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98" w:rsidRDefault="00973D98" w:rsidP="00973D98">
      <w:pPr>
        <w:pStyle w:val="Teksttreci20"/>
        <w:shd w:val="clear" w:color="auto" w:fill="auto"/>
        <w:spacing w:after="0"/>
        <w:ind w:left="6380" w:right="480"/>
      </w:pPr>
      <w:bookmarkStart w:id="0" w:name="bookmark0"/>
      <w:r>
        <w:tab/>
      </w:r>
      <w:r>
        <w:tab/>
      </w:r>
      <w:r>
        <w:tab/>
      </w:r>
      <w:r>
        <w:tab/>
        <w:t>Załącznik Nr 1 do Zarządzenia nr 109/2016 Burmistrza Gminy i Miasta Szadek</w:t>
      </w:r>
    </w:p>
    <w:p w:rsidR="00973D98" w:rsidRDefault="00973D98" w:rsidP="00497EF0">
      <w:pPr>
        <w:pStyle w:val="Nagwek20"/>
        <w:shd w:val="clear" w:color="auto" w:fill="auto"/>
        <w:spacing w:before="0" w:after="0" w:line="220" w:lineRule="exact"/>
        <w:ind w:right="40"/>
      </w:pPr>
    </w:p>
    <w:p w:rsidR="00973D98" w:rsidRDefault="00973D98" w:rsidP="00497EF0">
      <w:pPr>
        <w:pStyle w:val="Nagwek20"/>
        <w:shd w:val="clear" w:color="auto" w:fill="auto"/>
        <w:spacing w:before="0" w:after="0" w:line="220" w:lineRule="exact"/>
        <w:ind w:right="40"/>
      </w:pPr>
    </w:p>
    <w:p w:rsidR="00973D98" w:rsidRDefault="00973D98" w:rsidP="00497EF0">
      <w:pPr>
        <w:pStyle w:val="Nagwek20"/>
        <w:shd w:val="clear" w:color="auto" w:fill="auto"/>
        <w:spacing w:before="0" w:after="0" w:line="220" w:lineRule="exact"/>
        <w:ind w:right="40"/>
      </w:pPr>
    </w:p>
    <w:p w:rsidR="00973D98" w:rsidRDefault="00973D98" w:rsidP="00973D98">
      <w:pPr>
        <w:pStyle w:val="Nagwek20"/>
        <w:shd w:val="clear" w:color="auto" w:fill="auto"/>
        <w:spacing w:before="0" w:after="0" w:line="220" w:lineRule="exact"/>
        <w:ind w:right="40"/>
        <w:jc w:val="left"/>
      </w:pPr>
    </w:p>
    <w:p w:rsidR="00973D98" w:rsidRDefault="00973D98" w:rsidP="00497EF0">
      <w:pPr>
        <w:pStyle w:val="Nagwek20"/>
        <w:shd w:val="clear" w:color="auto" w:fill="auto"/>
        <w:spacing w:before="0" w:after="0" w:line="220" w:lineRule="exact"/>
        <w:ind w:right="40"/>
      </w:pPr>
    </w:p>
    <w:p w:rsidR="00973D98" w:rsidRDefault="00973D98" w:rsidP="00497EF0">
      <w:pPr>
        <w:pStyle w:val="Nagwek20"/>
        <w:shd w:val="clear" w:color="auto" w:fill="auto"/>
        <w:spacing w:before="0" w:after="0" w:line="220" w:lineRule="exact"/>
        <w:ind w:right="40"/>
      </w:pPr>
    </w:p>
    <w:p w:rsidR="00973D98" w:rsidRDefault="00973D98" w:rsidP="00497EF0">
      <w:pPr>
        <w:pStyle w:val="Nagwek20"/>
        <w:shd w:val="clear" w:color="auto" w:fill="auto"/>
        <w:spacing w:before="0" w:after="0" w:line="220" w:lineRule="exact"/>
        <w:ind w:right="40"/>
      </w:pPr>
    </w:p>
    <w:p w:rsidR="00973D98" w:rsidRDefault="00973D98" w:rsidP="00497EF0">
      <w:pPr>
        <w:pStyle w:val="Nagwek20"/>
        <w:shd w:val="clear" w:color="auto" w:fill="auto"/>
        <w:spacing w:before="0" w:after="0" w:line="220" w:lineRule="exact"/>
        <w:ind w:right="40"/>
      </w:pPr>
    </w:p>
    <w:p w:rsidR="00497EF0" w:rsidRDefault="00497EF0" w:rsidP="00497EF0">
      <w:pPr>
        <w:pStyle w:val="Nagwek20"/>
        <w:shd w:val="clear" w:color="auto" w:fill="auto"/>
        <w:spacing w:before="0" w:after="0" w:line="220" w:lineRule="exact"/>
        <w:ind w:right="40"/>
      </w:pPr>
      <w:r>
        <w:t xml:space="preserve">Instrukcja postępowania z petycjami składanymi do Burmistrza Gminy i Miasta Szadek Miasta </w:t>
      </w:r>
    </w:p>
    <w:p w:rsidR="00497EF0" w:rsidRDefault="00497EF0" w:rsidP="00497EF0">
      <w:pPr>
        <w:pStyle w:val="Nagwek20"/>
        <w:shd w:val="clear" w:color="auto" w:fill="auto"/>
        <w:spacing w:before="0" w:after="0" w:line="220" w:lineRule="exact"/>
        <w:ind w:right="40"/>
      </w:pPr>
    </w:p>
    <w:p w:rsidR="00497EF0" w:rsidRDefault="00497EF0" w:rsidP="00497EF0">
      <w:pPr>
        <w:pStyle w:val="Nagwek20"/>
        <w:shd w:val="clear" w:color="auto" w:fill="auto"/>
        <w:spacing w:before="0" w:after="0" w:line="220" w:lineRule="exact"/>
        <w:ind w:right="40"/>
      </w:pPr>
    </w:p>
    <w:p w:rsidR="00497EF0" w:rsidRDefault="00497EF0" w:rsidP="00497EF0">
      <w:pPr>
        <w:pStyle w:val="Nagwek20"/>
        <w:shd w:val="clear" w:color="auto" w:fill="auto"/>
        <w:spacing w:before="0" w:after="0" w:line="220" w:lineRule="exact"/>
        <w:ind w:right="40"/>
      </w:pPr>
    </w:p>
    <w:p w:rsidR="00497EF0" w:rsidRDefault="00497EF0" w:rsidP="00497EF0">
      <w:pPr>
        <w:pStyle w:val="Nagwek20"/>
        <w:shd w:val="clear" w:color="auto" w:fill="auto"/>
        <w:spacing w:before="0" w:after="0" w:line="220" w:lineRule="exact"/>
        <w:ind w:right="40"/>
      </w:pPr>
    </w:p>
    <w:bookmarkEnd w:id="0"/>
    <w:p w:rsidR="00497EF0" w:rsidRDefault="00497EF0" w:rsidP="00497EF0">
      <w:pPr>
        <w:pStyle w:val="Nagwek20"/>
        <w:shd w:val="clear" w:color="auto" w:fill="auto"/>
        <w:spacing w:before="0" w:after="0" w:line="220" w:lineRule="exact"/>
        <w:ind w:right="40"/>
      </w:pPr>
    </w:p>
    <w:p w:rsidR="00497EF0" w:rsidRDefault="00497EF0" w:rsidP="00497EF0">
      <w:pPr>
        <w:pStyle w:val="Nagwek20"/>
        <w:shd w:val="clear" w:color="auto" w:fill="auto"/>
        <w:spacing w:before="0" w:after="0" w:line="220" w:lineRule="exact"/>
        <w:ind w:right="40"/>
      </w:pPr>
      <w:r>
        <w:t>§ 1</w:t>
      </w:r>
    </w:p>
    <w:p w:rsidR="00497EF0" w:rsidRDefault="00497EF0" w:rsidP="00497EF0">
      <w:pPr>
        <w:pStyle w:val="Teksttreci0"/>
        <w:shd w:val="clear" w:color="auto" w:fill="auto"/>
        <w:spacing w:before="0"/>
        <w:ind w:firstLine="0"/>
      </w:pPr>
      <w:r>
        <w:t>Użyte w Instrukcji określenia oznaczają:</w:t>
      </w:r>
    </w:p>
    <w:p w:rsidR="00497EF0" w:rsidRDefault="00497EF0" w:rsidP="00497EF0">
      <w:pPr>
        <w:pStyle w:val="Teksttreci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720" w:hanging="360"/>
        <w:jc w:val="both"/>
      </w:pPr>
      <w:r>
        <w:t>Ustawa - ustawa z dnia 11 lipca 2014 r. o petycjach (Dz.U. z 2014r. poz. 1195),</w:t>
      </w:r>
    </w:p>
    <w:p w:rsidR="00497EF0" w:rsidRDefault="00497EF0" w:rsidP="00497EF0">
      <w:pPr>
        <w:pStyle w:val="Teksttreci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720" w:hanging="360"/>
        <w:jc w:val="both"/>
      </w:pPr>
      <w:r>
        <w:t>Urząd - Urząd Gminy i Miasta Szadek,</w:t>
      </w:r>
    </w:p>
    <w:p w:rsidR="00497EF0" w:rsidRDefault="00497EF0" w:rsidP="00497EF0">
      <w:pPr>
        <w:pStyle w:val="Teksttreci0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20" w:hanging="360"/>
        <w:jc w:val="both"/>
      </w:pPr>
      <w:r>
        <w:t>Burmistrz – Burmistrz Gminy i Miasta Szadek,</w:t>
      </w:r>
    </w:p>
    <w:p w:rsidR="00497EF0" w:rsidRDefault="00497EF0" w:rsidP="00497EF0">
      <w:pPr>
        <w:pStyle w:val="Teksttreci0"/>
        <w:numPr>
          <w:ilvl w:val="0"/>
          <w:numId w:val="1"/>
        </w:numPr>
        <w:shd w:val="clear" w:color="auto" w:fill="auto"/>
        <w:tabs>
          <w:tab w:val="left" w:pos="792"/>
        </w:tabs>
        <w:spacing w:before="0"/>
        <w:ind w:left="720" w:hanging="360"/>
        <w:jc w:val="both"/>
      </w:pPr>
      <w:r>
        <w:t>Redakcja - redakcja strony internetowej Urzędu,</w:t>
      </w:r>
    </w:p>
    <w:p w:rsidR="00497EF0" w:rsidRDefault="00497EF0" w:rsidP="00497EF0">
      <w:pPr>
        <w:pStyle w:val="Teksttreci0"/>
        <w:numPr>
          <w:ilvl w:val="0"/>
          <w:numId w:val="1"/>
        </w:numPr>
        <w:shd w:val="clear" w:color="auto" w:fill="auto"/>
        <w:tabs>
          <w:tab w:val="left" w:pos="792"/>
        </w:tabs>
        <w:spacing w:before="0"/>
        <w:ind w:left="714" w:hanging="357"/>
        <w:jc w:val="both"/>
      </w:pPr>
      <w:r>
        <w:t>Rejestr - rejestr petycji.</w:t>
      </w:r>
    </w:p>
    <w:p w:rsidR="00497EF0" w:rsidRDefault="00497EF0" w:rsidP="00497EF0">
      <w:pPr>
        <w:pStyle w:val="Nagwek20"/>
        <w:shd w:val="clear" w:color="auto" w:fill="auto"/>
        <w:spacing w:before="0" w:after="0" w:line="413" w:lineRule="exact"/>
        <w:ind w:right="40"/>
      </w:pPr>
      <w:bookmarkStart w:id="1" w:name="bookmark1"/>
      <w:r>
        <w:t>§ 2</w:t>
      </w:r>
      <w:bookmarkEnd w:id="1"/>
    </w:p>
    <w:p w:rsidR="00497EF0" w:rsidRDefault="00497EF0" w:rsidP="00497EF0">
      <w:pPr>
        <w:pStyle w:val="Nagwek20"/>
        <w:shd w:val="clear" w:color="auto" w:fill="auto"/>
        <w:spacing w:before="0" w:after="0" w:line="413" w:lineRule="exact"/>
        <w:ind w:right="40"/>
      </w:pPr>
    </w:p>
    <w:p w:rsidR="00497EF0" w:rsidRDefault="00497EF0" w:rsidP="00497EF0">
      <w:pPr>
        <w:pStyle w:val="Teksttreci0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left="720" w:hanging="360"/>
        <w:jc w:val="both"/>
      </w:pPr>
      <w:r>
        <w:t>Petycje do Burmistrza Gminy i Miasta Szadek można składać w następującej formie:</w:t>
      </w:r>
    </w:p>
    <w:p w:rsidR="00497EF0" w:rsidRDefault="00497EF0" w:rsidP="00497EF0">
      <w:pPr>
        <w:pStyle w:val="Teksttreci0"/>
        <w:numPr>
          <w:ilvl w:val="0"/>
          <w:numId w:val="3"/>
        </w:numPr>
        <w:shd w:val="clear" w:color="auto" w:fill="auto"/>
        <w:tabs>
          <w:tab w:val="left" w:pos="1867"/>
        </w:tabs>
        <w:spacing w:before="0"/>
        <w:ind w:left="1800" w:right="40" w:hanging="360"/>
        <w:jc w:val="both"/>
      </w:pPr>
      <w:r>
        <w:t>pisemnej na adres Urzędu albo bezpośrednio w sekretariacie Urzędu,</w:t>
      </w:r>
    </w:p>
    <w:p w:rsidR="00497EF0" w:rsidRDefault="00497EF0" w:rsidP="00973D98">
      <w:pPr>
        <w:pStyle w:val="Teksttreci0"/>
        <w:shd w:val="clear" w:color="auto" w:fill="auto"/>
        <w:tabs>
          <w:tab w:val="left" w:pos="1843"/>
        </w:tabs>
        <w:spacing w:before="0"/>
        <w:ind w:left="1843" w:hanging="1843"/>
        <w:jc w:val="both"/>
      </w:pPr>
      <w:r>
        <w:t xml:space="preserve">                             za pomocą środków komunikacji elektronicznej na adres </w:t>
      </w:r>
      <w:hyperlink r:id="rId5" w:history="1">
        <w:r w:rsidRPr="000110BB">
          <w:rPr>
            <w:rStyle w:val="Hipercze"/>
          </w:rPr>
          <w:t>urzad@ugimszadek.pl</w:t>
        </w:r>
      </w:hyperlink>
      <w:r>
        <w:t xml:space="preserve"> albo przez elektroniczną skrzynkę podawczą Urzędu.</w:t>
      </w:r>
    </w:p>
    <w:p w:rsidR="00497EF0" w:rsidRDefault="00497EF0" w:rsidP="00497EF0">
      <w:pPr>
        <w:pStyle w:val="Teksttreci0"/>
        <w:numPr>
          <w:ilvl w:val="2"/>
          <w:numId w:val="2"/>
        </w:numPr>
        <w:shd w:val="clear" w:color="auto" w:fill="auto"/>
        <w:tabs>
          <w:tab w:val="left" w:pos="385"/>
        </w:tabs>
        <w:spacing w:before="0"/>
        <w:ind w:left="400"/>
        <w:jc w:val="both"/>
      </w:pPr>
      <w:r>
        <w:t xml:space="preserve">2. </w:t>
      </w:r>
      <w:r w:rsidRPr="00834835">
        <w:t xml:space="preserve"> </w:t>
      </w:r>
      <w:r>
        <w:t>Przykładowy wzór petycji stanowi załącznik nr 2 do Zarządzenia.</w:t>
      </w:r>
    </w:p>
    <w:p w:rsidR="00497EF0" w:rsidRDefault="00497EF0" w:rsidP="00497EF0">
      <w:pPr>
        <w:pStyle w:val="Teksttreci0"/>
        <w:numPr>
          <w:ilvl w:val="0"/>
          <w:numId w:val="4"/>
        </w:numPr>
        <w:shd w:val="clear" w:color="auto" w:fill="auto"/>
        <w:tabs>
          <w:tab w:val="left" w:pos="390"/>
        </w:tabs>
        <w:spacing w:before="0"/>
        <w:ind w:right="23" w:hanging="357"/>
        <w:jc w:val="both"/>
      </w:pPr>
      <w:r>
        <w:t>Petycja może być składana w interesie podmiotu trzeciego za jego zgodą. Zgoda podmiotu trzeciego jest dołączana do petycji. Przykładowy wzór zgody stanowi załącznik nr 3 do Zarządzenia.</w:t>
      </w:r>
    </w:p>
    <w:p w:rsidR="00497EF0" w:rsidRDefault="00497EF0" w:rsidP="00497EF0">
      <w:pPr>
        <w:pStyle w:val="Nagwek30"/>
        <w:shd w:val="clear" w:color="auto" w:fill="auto"/>
        <w:spacing w:before="0"/>
        <w:ind w:left="159"/>
      </w:pPr>
      <w:bookmarkStart w:id="2" w:name="bookmark2"/>
      <w:r>
        <w:t>§ 3</w:t>
      </w:r>
      <w:bookmarkEnd w:id="2"/>
    </w:p>
    <w:p w:rsidR="00497EF0" w:rsidRDefault="00497EF0" w:rsidP="00497EF0">
      <w:pPr>
        <w:pStyle w:val="Teksttreci0"/>
        <w:numPr>
          <w:ilvl w:val="0"/>
          <w:numId w:val="5"/>
        </w:numPr>
        <w:shd w:val="clear" w:color="auto" w:fill="auto"/>
        <w:tabs>
          <w:tab w:val="left" w:pos="385"/>
        </w:tabs>
        <w:spacing w:before="0"/>
        <w:ind w:left="403"/>
        <w:jc w:val="both"/>
      </w:pPr>
      <w:r>
        <w:t>Rejestracja petycji w systemie obiegu dokumentów należy do zadań sekretariatu Urzędu.</w:t>
      </w:r>
    </w:p>
    <w:p w:rsidR="00497EF0" w:rsidRDefault="00497EF0" w:rsidP="00497EF0">
      <w:pPr>
        <w:pStyle w:val="Teksttreci0"/>
        <w:numPr>
          <w:ilvl w:val="0"/>
          <w:numId w:val="5"/>
        </w:numPr>
        <w:shd w:val="clear" w:color="auto" w:fill="auto"/>
        <w:tabs>
          <w:tab w:val="left" w:pos="366"/>
        </w:tabs>
        <w:spacing w:before="0"/>
        <w:ind w:left="400" w:right="20"/>
        <w:jc w:val="both"/>
      </w:pPr>
      <w:r>
        <w:t>W celu rejestracji, o której mowa w ust. 1, należy niezwłocznie przekazać petycję złożoną :</w:t>
      </w:r>
    </w:p>
    <w:p w:rsidR="0022167F" w:rsidRDefault="00497EF0" w:rsidP="000534FC">
      <w:pPr>
        <w:pStyle w:val="Teksttreci0"/>
        <w:numPr>
          <w:ilvl w:val="0"/>
          <w:numId w:val="6"/>
        </w:numPr>
        <w:shd w:val="clear" w:color="auto" w:fill="auto"/>
        <w:tabs>
          <w:tab w:val="left" w:pos="664"/>
        </w:tabs>
        <w:spacing w:before="0"/>
        <w:ind w:left="400" w:right="20" w:firstLine="0"/>
        <w:jc w:val="both"/>
      </w:pPr>
      <w:r>
        <w:t xml:space="preserve">w formie pisemnej - do </w:t>
      </w:r>
      <w:r w:rsidR="0022167F">
        <w:t>sekretariatu Urzędu,</w:t>
      </w:r>
    </w:p>
    <w:p w:rsidR="00497EF0" w:rsidRDefault="00497EF0" w:rsidP="000534FC">
      <w:pPr>
        <w:pStyle w:val="Teksttreci0"/>
        <w:numPr>
          <w:ilvl w:val="0"/>
          <w:numId w:val="6"/>
        </w:numPr>
        <w:shd w:val="clear" w:color="auto" w:fill="auto"/>
        <w:tabs>
          <w:tab w:val="left" w:pos="664"/>
        </w:tabs>
        <w:spacing w:before="0"/>
        <w:ind w:left="400" w:right="20" w:firstLine="0"/>
        <w:jc w:val="both"/>
      </w:pPr>
      <w:r>
        <w:t>przez Elektroniczną Skrzynkę Podawczą Urzędu - na skrzynkę podawczą Urzędu,</w:t>
      </w:r>
    </w:p>
    <w:p w:rsidR="00497EF0" w:rsidRDefault="00497EF0" w:rsidP="00497EF0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360"/>
        <w:ind w:left="400" w:right="20" w:firstLine="0"/>
        <w:jc w:val="both"/>
      </w:pPr>
      <w:r>
        <w:t>za pośrednictwem poczty elektronicznej - na adres poczty elektronicznej Urzędu.</w:t>
      </w:r>
    </w:p>
    <w:p w:rsidR="00497EF0" w:rsidRDefault="00497EF0" w:rsidP="00497EF0">
      <w:pPr>
        <w:pStyle w:val="Nagwek30"/>
        <w:shd w:val="clear" w:color="auto" w:fill="auto"/>
        <w:spacing w:before="0"/>
        <w:ind w:left="159"/>
      </w:pPr>
      <w:bookmarkStart w:id="3" w:name="bookmark3"/>
      <w:r>
        <w:lastRenderedPageBreak/>
        <w:t>§ 4</w:t>
      </w:r>
      <w:bookmarkEnd w:id="3"/>
    </w:p>
    <w:p w:rsidR="00497EF0" w:rsidRDefault="00497EF0" w:rsidP="00497EF0">
      <w:pPr>
        <w:pStyle w:val="Teksttreci0"/>
        <w:numPr>
          <w:ilvl w:val="0"/>
          <w:numId w:val="7"/>
        </w:numPr>
        <w:shd w:val="clear" w:color="auto" w:fill="auto"/>
        <w:tabs>
          <w:tab w:val="left" w:pos="447"/>
        </w:tabs>
        <w:spacing w:before="0"/>
        <w:ind w:left="400" w:right="20"/>
        <w:jc w:val="both"/>
      </w:pPr>
      <w:r>
        <w:t>Burmistrz lub Sekretarz dokonuje dekretacji petycji do wiodącej komórki organizacyjnej.</w:t>
      </w:r>
    </w:p>
    <w:p w:rsidR="00497EF0" w:rsidRDefault="00497EF0" w:rsidP="00497EF0">
      <w:pPr>
        <w:pStyle w:val="Teksttreci0"/>
        <w:numPr>
          <w:ilvl w:val="0"/>
          <w:numId w:val="7"/>
        </w:numPr>
        <w:shd w:val="clear" w:color="auto" w:fill="auto"/>
        <w:tabs>
          <w:tab w:val="left" w:pos="423"/>
        </w:tabs>
        <w:spacing w:before="0"/>
        <w:ind w:left="400" w:right="20"/>
        <w:jc w:val="both"/>
      </w:pPr>
      <w:r>
        <w:t>W przypadku, gdy petycja obejmuje swym zakresem właściwość kilku komórek organizacyjnych lub jednostek organizacyjnych miasta, petycję dekretuje się na wiodącą komórkę organizacyjną oraz komórki współpracujące.</w:t>
      </w:r>
    </w:p>
    <w:p w:rsidR="00497EF0" w:rsidRDefault="00497EF0" w:rsidP="00497EF0">
      <w:pPr>
        <w:pStyle w:val="Teksttreci0"/>
        <w:numPr>
          <w:ilvl w:val="0"/>
          <w:numId w:val="7"/>
        </w:numPr>
        <w:shd w:val="clear" w:color="auto" w:fill="auto"/>
        <w:tabs>
          <w:tab w:val="left" w:pos="452"/>
        </w:tabs>
        <w:spacing w:before="0"/>
        <w:ind w:left="400" w:right="20"/>
        <w:jc w:val="both"/>
      </w:pPr>
      <w:r>
        <w:t>Komórki współpracujące zobowiązane są do przekazania wiodącej komórce organizacyjnej informacji niezbędnych do terminowej realizacji petycji. Przy przygotowaniu odpowiedzi współpracują wszystkie komórki posiadające informacje umożliwiające rozpatrzenie petycji.</w:t>
      </w:r>
    </w:p>
    <w:p w:rsidR="00497EF0" w:rsidRDefault="00497EF0" w:rsidP="00497EF0">
      <w:pPr>
        <w:pStyle w:val="Teksttreci0"/>
        <w:numPr>
          <w:ilvl w:val="0"/>
          <w:numId w:val="7"/>
        </w:numPr>
        <w:shd w:val="clear" w:color="auto" w:fill="auto"/>
        <w:tabs>
          <w:tab w:val="left" w:pos="447"/>
        </w:tabs>
        <w:spacing w:before="0" w:after="360"/>
        <w:ind w:left="400" w:right="20"/>
        <w:jc w:val="both"/>
      </w:pPr>
      <w:r>
        <w:t>Petycję obejmującą zakresem właściwość wyłącznie jednostki organizacyjnej</w:t>
      </w:r>
      <w:r w:rsidR="00FF2441">
        <w:t xml:space="preserve"> gminy i</w:t>
      </w:r>
      <w:r>
        <w:t xml:space="preserve"> miasta przekazuje się do odpowiedniej jednostki, celem przygotowania Burmistrzowi propozycji rozpatrzenia petycji oraz zawiadomienia podmiotu wnoszącego petycję o sposobie jej załatwienia.</w:t>
      </w:r>
    </w:p>
    <w:p w:rsidR="00497EF0" w:rsidRDefault="00497EF0" w:rsidP="00497EF0">
      <w:pPr>
        <w:pStyle w:val="Nagwek30"/>
        <w:shd w:val="clear" w:color="auto" w:fill="auto"/>
        <w:spacing w:before="0"/>
        <w:ind w:left="160"/>
      </w:pPr>
      <w:bookmarkStart w:id="4" w:name="bookmark4"/>
      <w:r>
        <w:t>§ 5</w:t>
      </w:r>
      <w:bookmarkEnd w:id="4"/>
    </w:p>
    <w:p w:rsidR="00497EF0" w:rsidRDefault="00497EF0" w:rsidP="00497EF0">
      <w:pPr>
        <w:pStyle w:val="Teksttreci0"/>
        <w:numPr>
          <w:ilvl w:val="0"/>
          <w:numId w:val="8"/>
        </w:numPr>
        <w:shd w:val="clear" w:color="auto" w:fill="auto"/>
        <w:tabs>
          <w:tab w:val="left" w:pos="385"/>
        </w:tabs>
        <w:spacing w:before="0"/>
        <w:ind w:left="400" w:right="23"/>
        <w:jc w:val="both"/>
      </w:pPr>
      <w:r>
        <w:t>Rejestr petycji jest jawny - z wyłączeniem danych wnioskodawcy, chyba że podmiot wnoszący petycję lub podmiot w interesie którego petycja jest składana, wyrazi zgodę na ujawnienie jego danych w zakresie imienia i nazwiska albo nazwy.</w:t>
      </w:r>
    </w:p>
    <w:p w:rsidR="00497EF0" w:rsidRDefault="00497EF0" w:rsidP="00497EF0">
      <w:pPr>
        <w:pStyle w:val="Teksttreci0"/>
        <w:numPr>
          <w:ilvl w:val="0"/>
          <w:numId w:val="8"/>
        </w:numPr>
        <w:shd w:val="clear" w:color="auto" w:fill="auto"/>
        <w:tabs>
          <w:tab w:val="left" w:pos="385"/>
        </w:tabs>
        <w:spacing w:before="0"/>
        <w:ind w:left="400"/>
        <w:jc w:val="both"/>
      </w:pPr>
      <w:r>
        <w:t>Rejestr prowadzony jest w formie elektronicznej na stronie internetowej Urzędu.</w:t>
      </w:r>
    </w:p>
    <w:p w:rsidR="00497EF0" w:rsidRDefault="00497EF0" w:rsidP="00497EF0">
      <w:pPr>
        <w:pStyle w:val="Teksttreci0"/>
        <w:numPr>
          <w:ilvl w:val="0"/>
          <w:numId w:val="8"/>
        </w:numPr>
        <w:shd w:val="clear" w:color="auto" w:fill="auto"/>
        <w:tabs>
          <w:tab w:val="left" w:pos="360"/>
        </w:tabs>
        <w:spacing w:before="0"/>
        <w:ind w:left="360" w:hanging="360"/>
        <w:jc w:val="both"/>
      </w:pPr>
      <w:r>
        <w:t>Zakres danych, które obejmuje Rejestr zawiera załącznik nr 4 do Zarządzenia.</w:t>
      </w:r>
    </w:p>
    <w:p w:rsidR="00497EF0" w:rsidRDefault="00497EF0" w:rsidP="00497EF0">
      <w:pPr>
        <w:pStyle w:val="Teksttreci0"/>
        <w:numPr>
          <w:ilvl w:val="0"/>
          <w:numId w:val="8"/>
        </w:numPr>
        <w:shd w:val="clear" w:color="auto" w:fill="auto"/>
        <w:tabs>
          <w:tab w:val="left" w:pos="355"/>
        </w:tabs>
        <w:spacing w:before="0"/>
        <w:ind w:left="360" w:right="20" w:hanging="360"/>
        <w:jc w:val="both"/>
      </w:pPr>
      <w:r>
        <w:t>Za wprowadzanie danych do Rejestru w zakresie rozpatrywanych petycji odpowiada kierownik wiodącej komórki organizacyjnej lub pracownik Biura obsługi Rady Gminy i Miasta Szadek, gdy rozpatrzenie petycji należy do kompetencji Rady Gminy i Miasta Szadek.</w:t>
      </w:r>
    </w:p>
    <w:p w:rsidR="00497EF0" w:rsidRDefault="00497EF0" w:rsidP="00497EF0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before="0"/>
        <w:ind w:left="360" w:right="20" w:hanging="360"/>
        <w:jc w:val="both"/>
      </w:pPr>
      <w:r>
        <w:t>Za prawidłowe działanie Rejestru oraz funkcjonalność wprowadzania danych odpowiada Redakcja BIP.</w:t>
      </w:r>
    </w:p>
    <w:p w:rsidR="00497EF0" w:rsidRDefault="00497EF0" w:rsidP="00497EF0">
      <w:pPr>
        <w:pStyle w:val="Teksttreci0"/>
        <w:numPr>
          <w:ilvl w:val="0"/>
          <w:numId w:val="8"/>
        </w:numPr>
        <w:shd w:val="clear" w:color="auto" w:fill="auto"/>
        <w:tabs>
          <w:tab w:val="left" w:pos="370"/>
        </w:tabs>
        <w:spacing w:before="0"/>
        <w:ind w:left="360" w:right="20" w:hanging="360"/>
        <w:jc w:val="both"/>
      </w:pPr>
      <w:r>
        <w:t>Redakcja udziela niezbędnych informacji o technicznych szczegółach wprowadzania danych do Rejestru.</w:t>
      </w:r>
    </w:p>
    <w:p w:rsidR="00497EF0" w:rsidRDefault="00497EF0" w:rsidP="00497EF0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before="0"/>
        <w:ind w:left="360" w:right="20" w:hanging="360"/>
        <w:jc w:val="both"/>
      </w:pPr>
      <w:r>
        <w:t>Informacje dotyczące daty złożenia petycji, jej przedmiotu oraz zanonimizowany skan, a także - w przypadku wyrażenia zgody - dane podmiotu wnoszącego lub podmiotu, w interesie którego petycja jest składana, wprowadzane są do Rejestru niezwłocznie, jednak nie później niż w terminie 7 dni od daty wpływu petycji do Urzędu.</w:t>
      </w:r>
    </w:p>
    <w:p w:rsidR="00497EF0" w:rsidRDefault="00497EF0" w:rsidP="00497EF0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before="0"/>
        <w:ind w:left="360" w:right="20" w:hanging="360"/>
        <w:jc w:val="both"/>
      </w:pPr>
      <w:r>
        <w:t>Informacje dotyczące przebiegu postępowania wprowadzane są do Rejestru  niezwłocznie, jednak nie później niż w ciągu 7 dni od zdarzenia mającego wpływ na przebieg postępowania.</w:t>
      </w:r>
    </w:p>
    <w:p w:rsidR="00497EF0" w:rsidRDefault="00497EF0" w:rsidP="007C1C22">
      <w:pPr>
        <w:pStyle w:val="Teksttreci0"/>
        <w:numPr>
          <w:ilvl w:val="0"/>
          <w:numId w:val="8"/>
        </w:numPr>
        <w:shd w:val="clear" w:color="auto" w:fill="auto"/>
        <w:spacing w:before="0" w:after="360"/>
        <w:ind w:left="426" w:right="20" w:hanging="360"/>
        <w:jc w:val="both"/>
      </w:pPr>
      <w:r>
        <w:t xml:space="preserve">Informacje o sposobie załatwienia petycji wprowadzane są do Rejestru  w terminie 7 dni od </w:t>
      </w:r>
      <w:r>
        <w:lastRenderedPageBreak/>
        <w:t>daty przesłania zawiadomienia do podmiotu wnoszącego petycję.</w:t>
      </w:r>
    </w:p>
    <w:p w:rsidR="00497EF0" w:rsidRDefault="00497EF0" w:rsidP="00497EF0">
      <w:pPr>
        <w:pStyle w:val="Nagwek20"/>
        <w:shd w:val="clear" w:color="auto" w:fill="auto"/>
        <w:spacing w:before="0" w:after="0" w:line="413" w:lineRule="exact"/>
        <w:ind w:left="460"/>
      </w:pPr>
      <w:bookmarkStart w:id="5" w:name="bookmark5"/>
      <w:r>
        <w:t>§ 6</w:t>
      </w:r>
      <w:bookmarkEnd w:id="5"/>
    </w:p>
    <w:p w:rsidR="00497EF0" w:rsidRDefault="00497EF0" w:rsidP="00497EF0">
      <w:pPr>
        <w:pStyle w:val="Teksttreci0"/>
        <w:numPr>
          <w:ilvl w:val="0"/>
          <w:numId w:val="9"/>
        </w:numPr>
        <w:shd w:val="clear" w:color="auto" w:fill="auto"/>
        <w:tabs>
          <w:tab w:val="left" w:pos="350"/>
        </w:tabs>
        <w:spacing w:before="0"/>
        <w:ind w:left="360" w:right="23" w:hanging="360"/>
        <w:jc w:val="both"/>
      </w:pPr>
      <w:r>
        <w:t>Zawiadomienie podmiotu wnoszącego petycję o sposobie jej załatwienia podpisuje  Burmistrz lub Sekretarz albo pracownik komórki wiodącej, działający na podstawie upoważnienia Burmistrza Gminy i Miasta Szadek.</w:t>
      </w:r>
    </w:p>
    <w:p w:rsidR="00497EF0" w:rsidRPr="00497EF0" w:rsidRDefault="00497EF0" w:rsidP="007C1C22">
      <w:pPr>
        <w:jc w:val="center"/>
        <w:rPr>
          <w:b/>
        </w:rPr>
      </w:pPr>
      <w:r w:rsidRPr="00497EF0">
        <w:rPr>
          <w:b/>
        </w:rPr>
        <w:t>§ 7</w:t>
      </w:r>
    </w:p>
    <w:p w:rsidR="00497EF0" w:rsidRDefault="00497EF0" w:rsidP="007C1C22">
      <w:pPr>
        <w:pStyle w:val="Akapitzlist"/>
        <w:numPr>
          <w:ilvl w:val="0"/>
          <w:numId w:val="12"/>
        </w:numPr>
        <w:spacing w:line="360" w:lineRule="auto"/>
        <w:ind w:left="426"/>
        <w:jc w:val="both"/>
      </w:pPr>
      <w:r>
        <w:t>Za terminowe rozpatrywanie petycji oraz aktualizację Rejestru odpowiedzialni są kierownicy komórek organizacyjnych.</w:t>
      </w:r>
    </w:p>
    <w:p w:rsidR="00FB4719" w:rsidRDefault="00497EF0" w:rsidP="007C1C22">
      <w:pPr>
        <w:pStyle w:val="Akapitzlist"/>
        <w:numPr>
          <w:ilvl w:val="0"/>
          <w:numId w:val="12"/>
        </w:numPr>
        <w:spacing w:line="360" w:lineRule="auto"/>
        <w:ind w:left="426"/>
        <w:jc w:val="both"/>
      </w:pPr>
      <w:r>
        <w:t>Sekretarz raz w roku sporządza zbiorczą informację o petycjach rozpatrzonych w roku poprzednim i umieszcza ją na stronie internetowej Urzędu w terminie do 30 czerwca.</w:t>
      </w:r>
      <w:bookmarkStart w:id="6" w:name="_GoBack"/>
      <w:bookmarkEnd w:id="6"/>
    </w:p>
    <w:sectPr w:rsidR="00FB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FC3"/>
    <w:multiLevelType w:val="multilevel"/>
    <w:tmpl w:val="C0C01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64414"/>
    <w:multiLevelType w:val="multilevel"/>
    <w:tmpl w:val="0F849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E6F00"/>
    <w:multiLevelType w:val="multilevel"/>
    <w:tmpl w:val="21A64D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90E3B"/>
    <w:multiLevelType w:val="multilevel"/>
    <w:tmpl w:val="261C79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D26A19"/>
    <w:multiLevelType w:val="hybridMultilevel"/>
    <w:tmpl w:val="D9E83DAC"/>
    <w:lvl w:ilvl="0" w:tplc="64E077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7456"/>
    <w:multiLevelType w:val="hybridMultilevel"/>
    <w:tmpl w:val="7E12DECC"/>
    <w:lvl w:ilvl="0" w:tplc="C3DA36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D117C"/>
    <w:multiLevelType w:val="multilevel"/>
    <w:tmpl w:val="0F1036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EE0711"/>
    <w:multiLevelType w:val="multilevel"/>
    <w:tmpl w:val="8F4AA4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4F16EA"/>
    <w:multiLevelType w:val="multilevel"/>
    <w:tmpl w:val="71B246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3D4AD9"/>
    <w:multiLevelType w:val="hybridMultilevel"/>
    <w:tmpl w:val="690EB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329A9"/>
    <w:multiLevelType w:val="hybridMultilevel"/>
    <w:tmpl w:val="41DAB6EE"/>
    <w:lvl w:ilvl="0" w:tplc="1FC05488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74676FBC"/>
    <w:multiLevelType w:val="multilevel"/>
    <w:tmpl w:val="8E4A4F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F0"/>
    <w:rsid w:val="0022167F"/>
    <w:rsid w:val="00497EF0"/>
    <w:rsid w:val="007C1C22"/>
    <w:rsid w:val="00973D98"/>
    <w:rsid w:val="00FB4719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20E68-A032-4455-ABC4-DC0C0BDD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97EF0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497EF0"/>
    <w:rPr>
      <w:rFonts w:ascii="Arial" w:eastAsia="Arial" w:hAnsi="Arial" w:cs="Arial"/>
      <w:b/>
      <w:bCs/>
      <w:spacing w:val="-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97EF0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97EF0"/>
    <w:pPr>
      <w:widowControl w:val="0"/>
      <w:shd w:val="clear" w:color="auto" w:fill="FFFFFF"/>
      <w:spacing w:before="1740" w:after="180" w:line="0" w:lineRule="atLeast"/>
      <w:jc w:val="center"/>
      <w:outlineLvl w:val="1"/>
    </w:pPr>
    <w:rPr>
      <w:rFonts w:ascii="Arial" w:eastAsia="Arial" w:hAnsi="Arial" w:cs="Arial"/>
      <w:b/>
      <w:bCs/>
      <w:spacing w:val="-2"/>
    </w:rPr>
  </w:style>
  <w:style w:type="paragraph" w:customStyle="1" w:styleId="Teksttreci0">
    <w:name w:val="Tekst treści"/>
    <w:basedOn w:val="Normalny"/>
    <w:link w:val="Teksttreci"/>
    <w:rsid w:val="00497EF0"/>
    <w:pPr>
      <w:widowControl w:val="0"/>
      <w:shd w:val="clear" w:color="auto" w:fill="FFFFFF"/>
      <w:spacing w:before="180" w:after="0" w:line="413" w:lineRule="exact"/>
      <w:ind w:hanging="380"/>
    </w:pPr>
    <w:rPr>
      <w:rFonts w:ascii="Arial" w:eastAsia="Arial" w:hAnsi="Arial" w:cs="Arial"/>
      <w:spacing w:val="3"/>
      <w:sz w:val="21"/>
      <w:szCs w:val="21"/>
    </w:rPr>
  </w:style>
  <w:style w:type="character" w:customStyle="1" w:styleId="Nagwek3">
    <w:name w:val="Nagłówek #3_"/>
    <w:basedOn w:val="Domylnaczcionkaakapitu"/>
    <w:link w:val="Nagwek30"/>
    <w:rsid w:val="00497EF0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97EF0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b/>
      <w:bCs/>
      <w:spacing w:val="-2"/>
    </w:rPr>
  </w:style>
  <w:style w:type="character" w:customStyle="1" w:styleId="Teksttreci2">
    <w:name w:val="Tekst treści (2)_"/>
    <w:basedOn w:val="Domylnaczcionkaakapitu"/>
    <w:link w:val="Teksttreci20"/>
    <w:rsid w:val="00973D98"/>
    <w:rPr>
      <w:rFonts w:ascii="Arial" w:eastAsia="Arial" w:hAnsi="Arial" w:cs="Arial"/>
      <w:spacing w:val="5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3D98"/>
    <w:pPr>
      <w:widowControl w:val="0"/>
      <w:shd w:val="clear" w:color="auto" w:fill="FFFFFF"/>
      <w:spacing w:after="1740" w:line="230" w:lineRule="exact"/>
    </w:pPr>
    <w:rPr>
      <w:rFonts w:ascii="Arial" w:eastAsia="Arial" w:hAnsi="Arial" w:cs="Arial"/>
      <w:spacing w:val="5"/>
      <w:sz w:val="17"/>
      <w:szCs w:val="17"/>
    </w:rPr>
  </w:style>
  <w:style w:type="paragraph" w:styleId="Akapitzlist">
    <w:name w:val="List Paragraph"/>
    <w:basedOn w:val="Normalny"/>
    <w:uiPriority w:val="34"/>
    <w:qFormat/>
    <w:rsid w:val="007C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TKW</dc:creator>
  <cp:keywords/>
  <dc:description/>
  <cp:lastModifiedBy>TKW</cp:lastModifiedBy>
  <cp:revision>3</cp:revision>
  <dcterms:created xsi:type="dcterms:W3CDTF">2016-11-02T09:50:00Z</dcterms:created>
  <dcterms:modified xsi:type="dcterms:W3CDTF">2016-11-02T10:49:00Z</dcterms:modified>
</cp:coreProperties>
</file>