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6A" w:rsidRDefault="000808FC" w:rsidP="000808FC">
      <w:pPr>
        <w:jc w:val="right"/>
      </w:pPr>
      <w:r>
        <w:t>Szadek, dnia 21.09.2017 r.</w:t>
      </w:r>
    </w:p>
    <w:p w:rsidR="000808FC" w:rsidRPr="000808FC" w:rsidRDefault="000808FC" w:rsidP="000808FC">
      <w:pPr>
        <w:jc w:val="right"/>
        <w:rPr>
          <w:b/>
        </w:rPr>
      </w:pPr>
      <w:r w:rsidRPr="000808FC">
        <w:rPr>
          <w:b/>
        </w:rPr>
        <w:t>Nr sprawy 15/17</w:t>
      </w:r>
    </w:p>
    <w:p w:rsidR="000808FC" w:rsidRPr="000808FC" w:rsidRDefault="000808FC" w:rsidP="000808FC">
      <w:pPr>
        <w:rPr>
          <w:b/>
          <w:u w:val="single"/>
        </w:rPr>
      </w:pPr>
      <w:r w:rsidRPr="000808FC">
        <w:rPr>
          <w:b/>
          <w:u w:val="single"/>
        </w:rPr>
        <w:t>Zamawiający</w:t>
      </w:r>
    </w:p>
    <w:p w:rsidR="000808FC" w:rsidRPr="000808FC" w:rsidRDefault="000808FC" w:rsidP="000808FC">
      <w:pPr>
        <w:rPr>
          <w:b/>
        </w:rPr>
      </w:pPr>
      <w:r w:rsidRPr="000808FC">
        <w:rPr>
          <w:b/>
        </w:rPr>
        <w:t>Gmina i Miasto Szadek</w:t>
      </w:r>
      <w:r w:rsidRPr="000808FC">
        <w:rPr>
          <w:b/>
        </w:rPr>
        <w:br/>
        <w:t>ul. Warszawska 3</w:t>
      </w:r>
      <w:r w:rsidRPr="000808FC">
        <w:rPr>
          <w:b/>
        </w:rPr>
        <w:br/>
        <w:t>98-240 Szadek</w:t>
      </w:r>
    </w:p>
    <w:p w:rsidR="000808FC" w:rsidRDefault="000808FC" w:rsidP="000808FC">
      <w:pPr>
        <w:ind w:left="709" w:hanging="709"/>
        <w:jc w:val="both"/>
      </w:pPr>
      <w:r w:rsidRPr="000808FC">
        <w:rPr>
          <w:b/>
        </w:rPr>
        <w:t xml:space="preserve">Dotycz: postępowania o udzielenie zamówienia publicznego w trybie przetargu nieograniczonego </w:t>
      </w:r>
      <w:r w:rsidRPr="000808FC">
        <w:rPr>
          <w:b/>
        </w:rPr>
        <w:br/>
        <w:t>o wartości powyżej 30 000 Euro, nieprzekraczającej 209 000 Euro na dostawę oleju opałowego w sezonie grzewczym 2017/2018 dla potrzeb Szkoły Podstawowej w Szadku, Szkoły Podstawowej w Prusinowicach, budynku Urzędu Gminy i Miasta w Szadku, budynków Zakładów Gospodarki Komunalnej, budynku OSP w Wilanowie, Targowiska „Mój Rynek</w:t>
      </w:r>
      <w:r>
        <w:t>”</w:t>
      </w:r>
    </w:p>
    <w:p w:rsidR="000808FC" w:rsidRDefault="000808FC" w:rsidP="000808FC">
      <w:pPr>
        <w:ind w:left="709" w:hanging="709"/>
        <w:jc w:val="both"/>
      </w:pPr>
    </w:p>
    <w:p w:rsidR="000808FC" w:rsidRDefault="000808FC" w:rsidP="000808FC">
      <w:pPr>
        <w:ind w:left="709" w:hanging="709"/>
        <w:jc w:val="center"/>
        <w:rPr>
          <w:b/>
          <w:u w:val="single"/>
        </w:rPr>
      </w:pPr>
      <w:r w:rsidRPr="000808FC">
        <w:rPr>
          <w:b/>
          <w:u w:val="single"/>
        </w:rPr>
        <w:t>INFORMACJA Z OTWARCIA OFERT</w:t>
      </w:r>
    </w:p>
    <w:p w:rsidR="000808FC" w:rsidRDefault="000808FC" w:rsidP="000808FC">
      <w:pPr>
        <w:jc w:val="both"/>
      </w:pPr>
      <w:r>
        <w:t>Działając na podstawie art. 86 ust. 5 Ustawy prawo zamówień publicznych, Zamawiający przekazuje informację z otwarcia ofert:</w:t>
      </w:r>
    </w:p>
    <w:p w:rsidR="000808FC" w:rsidRDefault="000808FC" w:rsidP="000808FC">
      <w:pPr>
        <w:pStyle w:val="Akapitzlist"/>
        <w:numPr>
          <w:ilvl w:val="0"/>
          <w:numId w:val="1"/>
        </w:numPr>
        <w:jc w:val="both"/>
      </w:pPr>
      <w:r>
        <w:t>Kwota jaką Zamawiający zamierza przeznaczyć na realizację zamówienia: 310 726 zł;</w:t>
      </w:r>
    </w:p>
    <w:p w:rsidR="000808FC" w:rsidRDefault="000808FC" w:rsidP="000808FC">
      <w:pPr>
        <w:pStyle w:val="Akapitzlist"/>
        <w:numPr>
          <w:ilvl w:val="0"/>
          <w:numId w:val="1"/>
        </w:numPr>
        <w:jc w:val="both"/>
      </w:pPr>
      <w:r>
        <w:t>Zestawienie ofert: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34"/>
        <w:gridCol w:w="3756"/>
        <w:gridCol w:w="2139"/>
        <w:gridCol w:w="2139"/>
      </w:tblGrid>
      <w:tr w:rsidR="000808FC" w:rsidTr="000F2CB9">
        <w:tc>
          <w:tcPr>
            <w:tcW w:w="522" w:type="dxa"/>
          </w:tcPr>
          <w:p w:rsidR="000808FC" w:rsidRDefault="000F2CB9" w:rsidP="000808FC">
            <w:pPr>
              <w:pStyle w:val="Akapitzlist"/>
              <w:ind w:left="0"/>
              <w:jc w:val="both"/>
            </w:pPr>
            <w:r>
              <w:t>L.P.</w:t>
            </w:r>
          </w:p>
        </w:tc>
        <w:tc>
          <w:tcPr>
            <w:tcW w:w="3762" w:type="dxa"/>
          </w:tcPr>
          <w:p w:rsidR="000808FC" w:rsidRDefault="000F2CB9" w:rsidP="000F2CB9">
            <w:pPr>
              <w:pStyle w:val="Akapitzlist"/>
              <w:ind w:left="0"/>
              <w:jc w:val="center"/>
            </w:pPr>
            <w:r>
              <w:t>NAZWA I ADRES WYKONAWCY</w:t>
            </w:r>
          </w:p>
        </w:tc>
        <w:tc>
          <w:tcPr>
            <w:tcW w:w="2142" w:type="dxa"/>
          </w:tcPr>
          <w:p w:rsidR="000808FC" w:rsidRDefault="000F2CB9" w:rsidP="000F2CB9">
            <w:pPr>
              <w:pStyle w:val="Akapitzlist"/>
              <w:ind w:left="0"/>
              <w:jc w:val="center"/>
            </w:pPr>
            <w:r>
              <w:t>CENA OFERTY BRUTTO</w:t>
            </w:r>
          </w:p>
        </w:tc>
        <w:tc>
          <w:tcPr>
            <w:tcW w:w="2142" w:type="dxa"/>
          </w:tcPr>
          <w:p w:rsidR="000808FC" w:rsidRDefault="000F2CB9" w:rsidP="000F2CB9">
            <w:pPr>
              <w:pStyle w:val="Akapitzlist"/>
              <w:ind w:left="0"/>
              <w:jc w:val="center"/>
            </w:pPr>
            <w:r>
              <w:t>TERMIN DOSTAWY</w:t>
            </w:r>
          </w:p>
        </w:tc>
      </w:tr>
      <w:tr w:rsidR="000808FC" w:rsidTr="000F2CB9">
        <w:tc>
          <w:tcPr>
            <w:tcW w:w="522" w:type="dxa"/>
          </w:tcPr>
          <w:p w:rsidR="000808FC" w:rsidRDefault="000F2CB9" w:rsidP="000808FC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3762" w:type="dxa"/>
          </w:tcPr>
          <w:p w:rsidR="000808FC" w:rsidRDefault="000F2CB9" w:rsidP="000808FC">
            <w:pPr>
              <w:pStyle w:val="Akapitzlist"/>
              <w:ind w:left="0"/>
              <w:jc w:val="both"/>
            </w:pPr>
            <w:r>
              <w:t xml:space="preserve">Eko- Oil sp. z o. o sp. k.  </w:t>
            </w:r>
            <w:r>
              <w:br/>
              <w:t>Monice 3, 98-200 Sieradz</w:t>
            </w:r>
          </w:p>
        </w:tc>
        <w:tc>
          <w:tcPr>
            <w:tcW w:w="2142" w:type="dxa"/>
          </w:tcPr>
          <w:p w:rsidR="000808FC" w:rsidRDefault="000F2CB9" w:rsidP="000F2CB9">
            <w:pPr>
              <w:pStyle w:val="Akapitzlist"/>
              <w:ind w:left="0"/>
              <w:jc w:val="center"/>
            </w:pPr>
            <w:r>
              <w:t>276 250,00 zł</w:t>
            </w:r>
          </w:p>
        </w:tc>
        <w:tc>
          <w:tcPr>
            <w:tcW w:w="2142" w:type="dxa"/>
          </w:tcPr>
          <w:p w:rsidR="000808FC" w:rsidRDefault="000F2CB9" w:rsidP="000F2CB9">
            <w:pPr>
              <w:pStyle w:val="Akapitzlist"/>
              <w:ind w:left="0"/>
              <w:jc w:val="center"/>
            </w:pPr>
            <w:r>
              <w:t>1 dzień</w:t>
            </w:r>
          </w:p>
        </w:tc>
      </w:tr>
      <w:tr w:rsidR="000808FC" w:rsidTr="000F2CB9">
        <w:tc>
          <w:tcPr>
            <w:tcW w:w="522" w:type="dxa"/>
          </w:tcPr>
          <w:p w:rsidR="000808FC" w:rsidRDefault="000F2CB9" w:rsidP="000808FC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3762" w:type="dxa"/>
          </w:tcPr>
          <w:p w:rsidR="000808FC" w:rsidRDefault="000F2CB9" w:rsidP="000808FC">
            <w:pPr>
              <w:pStyle w:val="Akapitzlist"/>
              <w:ind w:left="0"/>
              <w:jc w:val="both"/>
            </w:pPr>
            <w:proofErr w:type="spellStart"/>
            <w:r>
              <w:t>Droś</w:t>
            </w:r>
            <w:proofErr w:type="spellEnd"/>
            <w:r>
              <w:t>- Sawicki sp. z o. o. sp. k,</w:t>
            </w:r>
            <w:r>
              <w:br/>
              <w:t>ul. Przemysłowa 2, 42-141 Przystajń</w:t>
            </w:r>
          </w:p>
        </w:tc>
        <w:tc>
          <w:tcPr>
            <w:tcW w:w="2142" w:type="dxa"/>
          </w:tcPr>
          <w:p w:rsidR="000808FC" w:rsidRDefault="000F2CB9" w:rsidP="000F2CB9">
            <w:pPr>
              <w:pStyle w:val="Akapitzlist"/>
              <w:ind w:left="0"/>
              <w:jc w:val="center"/>
            </w:pPr>
            <w:r>
              <w:t>277 355,00 zł</w:t>
            </w:r>
          </w:p>
        </w:tc>
        <w:tc>
          <w:tcPr>
            <w:tcW w:w="2142" w:type="dxa"/>
          </w:tcPr>
          <w:p w:rsidR="000808FC" w:rsidRDefault="000F2CB9" w:rsidP="000F2CB9">
            <w:pPr>
              <w:pStyle w:val="Akapitzlist"/>
              <w:ind w:left="0"/>
              <w:jc w:val="center"/>
            </w:pPr>
            <w:r>
              <w:t>1 dzień</w:t>
            </w:r>
          </w:p>
        </w:tc>
      </w:tr>
      <w:tr w:rsidR="000808FC" w:rsidTr="000F2CB9">
        <w:tc>
          <w:tcPr>
            <w:tcW w:w="522" w:type="dxa"/>
          </w:tcPr>
          <w:p w:rsidR="000808FC" w:rsidRDefault="000F2CB9" w:rsidP="000808FC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3762" w:type="dxa"/>
          </w:tcPr>
          <w:p w:rsidR="000808FC" w:rsidRDefault="000F2CB9" w:rsidP="000808FC">
            <w:pPr>
              <w:pStyle w:val="Akapitzlist"/>
              <w:ind w:left="0"/>
              <w:jc w:val="both"/>
            </w:pPr>
            <w:proofErr w:type="spellStart"/>
            <w:r>
              <w:t>Mkaj</w:t>
            </w:r>
            <w:proofErr w:type="spellEnd"/>
            <w:r>
              <w:t xml:space="preserve"> Skorupa sp. z o. o. </w:t>
            </w:r>
          </w:p>
          <w:p w:rsidR="000F2CB9" w:rsidRDefault="00487382" w:rsidP="000808FC">
            <w:pPr>
              <w:pStyle w:val="Akapitzlist"/>
              <w:ind w:left="0"/>
              <w:jc w:val="both"/>
            </w:pPr>
            <w:r>
              <w:t>Ul. Traktorowa 109, 91-203 Łódź</w:t>
            </w:r>
          </w:p>
        </w:tc>
        <w:tc>
          <w:tcPr>
            <w:tcW w:w="2142" w:type="dxa"/>
          </w:tcPr>
          <w:p w:rsidR="000808FC" w:rsidRDefault="00487382" w:rsidP="00487382">
            <w:pPr>
              <w:pStyle w:val="Akapitzlist"/>
              <w:ind w:left="0"/>
              <w:jc w:val="center"/>
            </w:pPr>
            <w:r>
              <w:t>285 090,00 zł</w:t>
            </w:r>
          </w:p>
        </w:tc>
        <w:tc>
          <w:tcPr>
            <w:tcW w:w="2142" w:type="dxa"/>
          </w:tcPr>
          <w:p w:rsidR="000808FC" w:rsidRDefault="00487382" w:rsidP="00487382">
            <w:pPr>
              <w:pStyle w:val="Akapitzlist"/>
              <w:ind w:left="0"/>
              <w:jc w:val="center"/>
            </w:pPr>
            <w:r>
              <w:t>1 dzień</w:t>
            </w:r>
          </w:p>
        </w:tc>
      </w:tr>
      <w:tr w:rsidR="000808FC" w:rsidTr="000F2CB9">
        <w:tc>
          <w:tcPr>
            <w:tcW w:w="522" w:type="dxa"/>
          </w:tcPr>
          <w:p w:rsidR="000808FC" w:rsidRDefault="000F2CB9" w:rsidP="000808FC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3762" w:type="dxa"/>
          </w:tcPr>
          <w:p w:rsidR="000808FC" w:rsidRDefault="00487382" w:rsidP="000808FC">
            <w:pPr>
              <w:pStyle w:val="Akapitzlist"/>
              <w:ind w:left="0"/>
              <w:jc w:val="both"/>
            </w:pPr>
            <w:proofErr w:type="spellStart"/>
            <w:r>
              <w:t>Petrojet</w:t>
            </w:r>
            <w:proofErr w:type="spellEnd"/>
            <w:r>
              <w:t xml:space="preserve"> sp. z o. o. </w:t>
            </w:r>
          </w:p>
          <w:p w:rsidR="00487382" w:rsidRDefault="00487382" w:rsidP="000808FC">
            <w:pPr>
              <w:pStyle w:val="Akapitzlist"/>
              <w:ind w:left="0"/>
              <w:jc w:val="both"/>
            </w:pPr>
            <w:r>
              <w:t>Kieszek 52, 26-670 Pionki</w:t>
            </w:r>
          </w:p>
        </w:tc>
        <w:tc>
          <w:tcPr>
            <w:tcW w:w="2142" w:type="dxa"/>
          </w:tcPr>
          <w:p w:rsidR="000808FC" w:rsidRDefault="00487382" w:rsidP="00487382">
            <w:pPr>
              <w:pStyle w:val="Akapitzlist"/>
              <w:ind w:left="0"/>
              <w:jc w:val="center"/>
            </w:pPr>
            <w:r>
              <w:t>285 090,00 zł</w:t>
            </w:r>
          </w:p>
        </w:tc>
        <w:tc>
          <w:tcPr>
            <w:tcW w:w="2142" w:type="dxa"/>
          </w:tcPr>
          <w:p w:rsidR="000808FC" w:rsidRDefault="00487382" w:rsidP="00487382">
            <w:pPr>
              <w:pStyle w:val="Akapitzlist"/>
              <w:ind w:left="0"/>
              <w:jc w:val="center"/>
            </w:pPr>
            <w:r>
              <w:t>1 dzień</w:t>
            </w:r>
          </w:p>
        </w:tc>
      </w:tr>
      <w:tr w:rsidR="000808FC" w:rsidTr="000F2CB9">
        <w:tc>
          <w:tcPr>
            <w:tcW w:w="522" w:type="dxa"/>
          </w:tcPr>
          <w:p w:rsidR="000808FC" w:rsidRDefault="000F2CB9" w:rsidP="000808FC">
            <w:pPr>
              <w:pStyle w:val="Akapitzlist"/>
              <w:ind w:left="0"/>
              <w:jc w:val="both"/>
            </w:pPr>
            <w:r>
              <w:t>5.</w:t>
            </w:r>
          </w:p>
        </w:tc>
        <w:tc>
          <w:tcPr>
            <w:tcW w:w="3762" w:type="dxa"/>
          </w:tcPr>
          <w:p w:rsidR="000808FC" w:rsidRDefault="00487382" w:rsidP="000808FC">
            <w:pPr>
              <w:pStyle w:val="Akapitzlist"/>
              <w:ind w:left="0"/>
              <w:jc w:val="both"/>
            </w:pPr>
            <w:r>
              <w:t xml:space="preserve">Czech- Oil sp. z o. o., Dąbrówka Wielka, ul. </w:t>
            </w:r>
            <w:proofErr w:type="spellStart"/>
            <w:r>
              <w:t>Zagajnikowa</w:t>
            </w:r>
            <w:proofErr w:type="spellEnd"/>
            <w:r>
              <w:t xml:space="preserve">  1A, 95-100 Zgierz</w:t>
            </w:r>
          </w:p>
        </w:tc>
        <w:tc>
          <w:tcPr>
            <w:tcW w:w="2142" w:type="dxa"/>
          </w:tcPr>
          <w:p w:rsidR="000808FC" w:rsidRDefault="008E5873" w:rsidP="008E5873">
            <w:pPr>
              <w:pStyle w:val="Akapitzlist"/>
              <w:ind w:left="0"/>
              <w:jc w:val="center"/>
            </w:pPr>
            <w:r>
              <w:t>287 300,00 zł</w:t>
            </w:r>
          </w:p>
        </w:tc>
        <w:tc>
          <w:tcPr>
            <w:tcW w:w="2142" w:type="dxa"/>
          </w:tcPr>
          <w:p w:rsidR="000808FC" w:rsidRDefault="008E5873" w:rsidP="008E5873">
            <w:pPr>
              <w:pStyle w:val="Akapitzlist"/>
              <w:ind w:left="0"/>
              <w:jc w:val="center"/>
            </w:pPr>
            <w:r>
              <w:t>1 dzień</w:t>
            </w:r>
          </w:p>
        </w:tc>
      </w:tr>
      <w:tr w:rsidR="000808FC" w:rsidTr="000F2CB9">
        <w:tc>
          <w:tcPr>
            <w:tcW w:w="522" w:type="dxa"/>
          </w:tcPr>
          <w:p w:rsidR="000808FC" w:rsidRDefault="000F2CB9" w:rsidP="000808FC">
            <w:pPr>
              <w:pStyle w:val="Akapitzlist"/>
              <w:ind w:left="0"/>
              <w:jc w:val="both"/>
            </w:pPr>
            <w:r>
              <w:t>6.</w:t>
            </w:r>
          </w:p>
        </w:tc>
        <w:tc>
          <w:tcPr>
            <w:tcW w:w="3762" w:type="dxa"/>
          </w:tcPr>
          <w:p w:rsidR="000808FC" w:rsidRDefault="008E5873" w:rsidP="000808FC">
            <w:pPr>
              <w:pStyle w:val="Akapitzlist"/>
              <w:ind w:left="0"/>
              <w:jc w:val="both"/>
            </w:pPr>
            <w:proofErr w:type="spellStart"/>
            <w:r>
              <w:t>Spólka</w:t>
            </w:r>
            <w:proofErr w:type="spellEnd"/>
            <w:r>
              <w:t xml:space="preserve"> Jawna </w:t>
            </w:r>
            <w:proofErr w:type="spellStart"/>
            <w:r>
              <w:t>T&amp;J</w:t>
            </w:r>
            <w:proofErr w:type="spellEnd"/>
            <w:r>
              <w:t xml:space="preserve"> Tyrakowska, Jachnik, ul. Sławoszewska 2b, 63-220 Kotlin </w:t>
            </w:r>
          </w:p>
        </w:tc>
        <w:tc>
          <w:tcPr>
            <w:tcW w:w="2142" w:type="dxa"/>
          </w:tcPr>
          <w:p w:rsidR="000808FC" w:rsidRDefault="008E5873" w:rsidP="008E5873">
            <w:pPr>
              <w:pStyle w:val="Akapitzlist"/>
              <w:ind w:left="0"/>
              <w:jc w:val="center"/>
            </w:pPr>
            <w:r>
              <w:t>289 510,00 zł</w:t>
            </w:r>
          </w:p>
        </w:tc>
        <w:tc>
          <w:tcPr>
            <w:tcW w:w="2142" w:type="dxa"/>
          </w:tcPr>
          <w:p w:rsidR="000808FC" w:rsidRDefault="008E5873" w:rsidP="008E5873">
            <w:pPr>
              <w:pStyle w:val="Akapitzlist"/>
              <w:ind w:left="0"/>
              <w:jc w:val="center"/>
            </w:pPr>
            <w:r>
              <w:t>1 dzień</w:t>
            </w:r>
          </w:p>
        </w:tc>
      </w:tr>
    </w:tbl>
    <w:p w:rsidR="000808FC" w:rsidRPr="000808FC" w:rsidRDefault="000808FC" w:rsidP="000808FC">
      <w:pPr>
        <w:pStyle w:val="Akapitzlist"/>
        <w:jc w:val="both"/>
      </w:pPr>
    </w:p>
    <w:sectPr w:rsidR="000808FC" w:rsidRPr="000808FC" w:rsidSect="0081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4DB0"/>
    <w:multiLevelType w:val="hybridMultilevel"/>
    <w:tmpl w:val="FF3AF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08FC"/>
    <w:rsid w:val="000808FC"/>
    <w:rsid w:val="000F2CB9"/>
    <w:rsid w:val="00487382"/>
    <w:rsid w:val="00816C6A"/>
    <w:rsid w:val="008E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8FC"/>
    <w:pPr>
      <w:ind w:left="720"/>
      <w:contextualSpacing/>
    </w:pPr>
  </w:style>
  <w:style w:type="table" w:styleId="Tabela-Siatka">
    <w:name w:val="Table Grid"/>
    <w:basedOn w:val="Standardowy"/>
    <w:uiPriority w:val="59"/>
    <w:rsid w:val="00080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GlinskiS</dc:creator>
  <cp:lastModifiedBy>GlinskiS</cp:lastModifiedBy>
  <cp:revision>1</cp:revision>
  <dcterms:created xsi:type="dcterms:W3CDTF">2017-09-21T11:57:00Z</dcterms:created>
  <dcterms:modified xsi:type="dcterms:W3CDTF">2017-09-21T12:32:00Z</dcterms:modified>
</cp:coreProperties>
</file>