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Kierownik Jednostki Samorządu Terytorialnego (dalej JST) - w rozumieniu art. 33 ust. 3 Ustawy z dnia 8 marca 1990 r. o samorządzie gminnym (Dz.U.2018.994 </w:t>
      </w: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t.j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z dnia 2018.05.24)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Dyrektor Szkoły Podstawowej*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wnioskodawcy/</w:t>
      </w: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petycjodawcy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 znajdują się poniżej oraz - w załączonym pliku sygnowanym kwalifikowanym podpisem elektronicznym  - stosownie do dyspozycji Ustawy o usługach zaufania oraz identyfikacji elektronicznej (</w:t>
      </w: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t.j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Dz. U. z 2019 r. poz. 162) oraz przepisów art. 4 ust. 5 Ustawy o petycjach (Dz.U.2018.870 </w:t>
      </w: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t.j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z dnia 2018.05.10)  - </w:t>
      </w:r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Data dostarczenia - zgodna z dyspozycją art. 61 pkt. 2 Ustawy Kodeks Cywilny (</w:t>
      </w:r>
      <w:proofErr w:type="spellStart"/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t.j</w:t>
      </w:r>
      <w:proofErr w:type="spellEnd"/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. Dz. U. z 2018 r. poz. 1025 z </w:t>
      </w:r>
      <w:proofErr w:type="spellStart"/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późn</w:t>
      </w:r>
      <w:proofErr w:type="spellEnd"/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. zm.).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§1) W trybie art. 2 Ustawy z dnia 5 września 2014 o petycjach  - wnosimy petycję do Kierownika Jednostki - o rozpatrzenie naszej prośby - dotyczącej przystąpienia Gminy/Miasta/Szkoły - do konkursu w ramach programu </w:t>
      </w:r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“Podwórko Talentów NIVEA" - edycja 2019"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szczegóły pod - </w:t>
      </w:r>
      <w:hyperlink w:history="1">
        <w:r w:rsidRPr="00105C78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pl-PL"/>
          </w:rPr>
          <w:t>www.podworko.nivea.pl</w:t>
        </w:r>
      </w:hyperlink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Osnowa Wniosku: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Niniejszym wnosimy o rozpatrzenie możliwości </w:t>
      </w:r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powiększenia majątku lokalnej społeczności</w:t>
      </w: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 wykonane i finansowane przez osobę trzecią (firmę komercyjną) - Rodzinne Miejsce Zabaw - Podwórko Talentów NIVEA.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Warunkiem przystąpienia do wzmiankowanego konkursu jest dysponowanie terenem pod zabudowę nie mniejszym niż 400 m2.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Kierownik JST (Wójt/Burmistrz/Prezydent/Dyrektor Szkoły) dysponując odpowiednim terenem może zwrócić się pomoc organizacyjną do lokalnych społeczności jak np.: dom kultury, świetlica, grupa rodziców itp.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Dodatkowo: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§2) Na mocy art. 63 Konstytucji RP w związku z art 2 ust. 2 pkt 1, 2 i 3 Ustawy  o petycjach </w:t>
      </w:r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 nawiązaniu</w:t>
      </w: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 art. 241 oraz </w:t>
      </w:r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243</w:t>
      </w: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Kodeksu postępowania administracyjnego, wnosimy petycję do Kierownika JST (Wójta/Burmistrza/Prezydenta)  przekazanie niniejszego tekstu/petycji   - do wszystkich podległych szkół podstawowych (również tzw. Zespołów Szkół), które mogą dysponować  terenem pod zabudowę nie mniejszym niż 400 m2. (szczegóły pod adresem URL </w:t>
      </w:r>
      <w:hyperlink w:history="1">
        <w:r w:rsidRPr="00105C78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pl-PL"/>
          </w:rPr>
          <w:t>https://podworko.nivea.pl</w:t>
        </w:r>
      </w:hyperlink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)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§2b) Wnosimy o zwrotne potwierdzenie przekazania niniejszego wniosku do wszystkich podległych Szkół Podstawowych, które mogą dysponować wyżej określonym terenem.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§3) Efektem przystąpienia Gminy/Szkoły Podstawowej   do konkursu  może być sfinansowanie budowy, jednego z 20 rodzinnych Placów Zabaw.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Wartość każdego z placów zabaw to aż 250 tys. zł. 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obecnej edycji, </w:t>
      </w:r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aby wyrównać szansę mniejszych gmin/szkół</w:t>
      </w: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Organizator - podzielił Adresatów na 3 koszyki: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1)  Lokalizacje do 20 tys. mieszkańców; 2) Lokalizacje od 20 do 60 tys. mieszkańców; 3) Lokalizacje powyżej 60 tys. mieszkańców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Dodatkowo Szkoły otrzymają 300 zestawów gier do szkolnej świetlicy - szczegóły pod </w:t>
      </w:r>
      <w:hyperlink w:history="1">
        <w:r w:rsidRPr="00105C78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pl-PL"/>
          </w:rPr>
          <w:t>www.podworko.nivea.pl</w:t>
        </w:r>
      </w:hyperlink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Każda ze Szkół, która przystąpi do akcji uzyska ponadto gwarantowane konspekty ciekawych lekcji dla nauczycieli - szczegóły pod </w:t>
      </w:r>
      <w:hyperlink w:history="1">
        <w:r w:rsidRPr="00105C78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pl-PL"/>
          </w:rPr>
          <w:t>www.podworko.nivea.pl</w:t>
        </w:r>
      </w:hyperlink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Uproszczono również znacznie - procedurę zgłoszenia lokalizacji - do 3 intuicyjnych kroków - szczegóły pod </w:t>
      </w:r>
      <w:hyperlink w:history="1">
        <w:r w:rsidRPr="00105C78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pl-PL"/>
          </w:rPr>
          <w:t>www.podworko.nivea.pl</w:t>
        </w:r>
      </w:hyperlink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Przedmiotowy plac zabaw znajdzie się w majątku Gminy/Szkoły  oraz przyczyni się do wzbogacenia infrastruktury Gminy związanej z terenami rekreacyjnymi -  szczegóły pod </w:t>
      </w:r>
      <w:hyperlink w:history="1">
        <w:r w:rsidRPr="00105C7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www.podworko.nivea.pl</w:t>
        </w:r>
      </w:hyperlink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§4) Mamy nadzieję, że tak jak w poprzednich edycjach - nasza akcja zaktywizuje mieszkańców oraz lokalnych decydentów i pomoże wypełniać zadania związane z zaspokajaniem potrzeb wspólnot lokalnych - w kontekście art. 7 ust. 1 pkt. 10 Ustawy z dnia 8 marca 1990 r. o samorządzie gminnym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§5) Załączamy niezbędne materiały, list przewodni do Gmin/Szkół,  wizualizacje podwórek, zdjęcia z poprzednich edycji, etc.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Skrót do regulaminu pod </w:t>
      </w:r>
      <w:hyperlink w:history="1">
        <w:r w:rsidRPr="00105C7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https://podworko.nivea.pl/regulaminy/regulamin-zgloszen.pdf</w:t>
        </w:r>
      </w:hyperlink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Formularz zgłoszeniowy online znajduje się pod adresem URL: </w:t>
      </w:r>
      <w:hyperlink w:history="1">
        <w:r w:rsidRPr="00105C7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www.podworko.nivea.pl</w:t>
        </w:r>
      </w:hyperlink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twierdzącej odpowiedzi na naszą petycję wystarczy zgłosić udział w konkursie poprzez wypełnienie wzmiankowanego formularza online.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Fakultatywnie </w:t>
      </w: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Jednostka, aby zwiększyć swoje szanse uzyskania jednej z nagród głównych - może zrealizować krótki film (ok. 3 minuty) o tematyce związanej z naszym Konkursem (poszukujemy talentów)  oraz zamieścić film za pomocą rzeczonego formularza, a także przekazać Organizatorowi prawa autorskich do Filmu - stosownie do przepisów Ustawy z dnia 4 lutego 1994 r. o prawie autorskim i prawach pokrewnych (</w:t>
      </w: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t.j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Dz. U. z 2018 r. poz. 1191 z </w:t>
      </w: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zm.)  Stosowne klauzule w tej mierze - znajdują się w rzeczonym formularzu online.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Cześć Gmin/Szkół otrzymała już od Organizatora zaproszenia do konkursu oraz mailingi - co z pewnością ułatwi podjęcie decyzji i finalizację procedury zgłoszenia.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Dla Państwa informacji załączamy również kilka zdjęć z jednego z 220 wybudowanych Placów Zabaw w ramach edycji Konkursu “Podwórko </w:t>
      </w: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Nivea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” w 2012, 2015, 2016, 2017 i 2018 r.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Reasumując, w ścisłym kontekście wcześniejszych pytań, w trosce o pielęgnację wartości rodzinnych, wnosimy petycję  - na mocy art. 63 Konstytucji RP w związku z  241 Ustawy z dnia 14 czerwca 1960 r. Kodeks postępowania administracyjnego - o rozpatrzenie możliwości powiększenia majątku lokalnej społeczności o wykonane (finansowane) przez osobę trzecią (firmę komercyjną) - Rodzinnego Miejsca Zabaw - Podwórko Talentów NIVEA, które po oddaniu do użytku stałyby się własnością społeczeństw lokalnych.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Wspomniana firma komercyjna wykonałaby takie działania non profit w ramach prowadzonych dla dobra społecznego programów (szczegóły w załączonych materiałach oraz </w:t>
      </w: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materiałach, które zostały już dostarczone do JST za pomocą środków komunikacji elektronicznej).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Budowa “Podwórka Talentów” -  byłby całkowicie sfinansowana przez Firmę </w:t>
      </w: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Nivea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sp. z o.o. z siedzibą w Poznaniu na obszarach przygotowanych i przekazanych przez JST.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Jeszcze raz zaznaczamy, że zakup i montaż urządzeń jest finansowany przez Firmę NIVEA sp. z o.o. w ramach ogłoszonego Konkursu ,,Podwórko Talentów” - edycja 2019.  Notabene, jak Państwo zapewne pamiętacie, to już piąta nasza akcja tego typu.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Zaznaczamy, że chcemy działać w pełni lege artis - zatem będziemy wdzięczni za wszelkie uwagi - dotyczące finalizacji przedsięwzięcia - zgodnie ze stosowanymi przez Urząd/Szkołę  zasadami, z zachowaniem zasad konkurencyjności i wszelkich niezbędnych procedur.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Obecnie prowadzony Konkurs ,,Podwórko Talentów NIVEA” jest kontynuacją akcji z lat ubiegłych, które cieszyły się ogromną popularnością wśród społeczności lokalnych.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Podsumowując ideą powyższego zapytania jest uwzględnienie petycji mającej na celu rozpatrzenie możliwości ewentualnego wspólnego stworzenia, nowych, bezpiecznych Rodzinnych Miejsc Zabaw - "Podwórko Talentów NIVEA" -  na terenie całej Polski.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Zgodnie z Regulaminem - poprawnie zgłoszone lokalizacje zostaną zarejestrowane/opublikowane na oficjalnej stronie Konkursu </w:t>
      </w:r>
      <w:hyperlink w:history="1">
        <w:r w:rsidRPr="00105C7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www.podworko.nivea.pl</w:t>
        </w:r>
      </w:hyperlink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 zakończeniu procesu rejestracji, na podstawie warunków konkursu  zostaną wybrane JST/Szkoły, w których </w:t>
      </w: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Nivea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sp. z o.o. wybuduje „Podwórko Talentów” (Rodzinne Miejsce Zabaw)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Oczywiście założeniem programu jest pełna jawność i przejrzystość działań, tak aby wszystkie czynności, począwszy od niniejszego wniosku, skończywszy na finalizacji projektu (powstaniu Podwórka Talentów-  dla Społeczności Lokalnej/Szkoły - odbywały się z pełnym poszanowaniem prawa, stąd szczegółowe warunki konkursu publikowane są pod adresem </w:t>
      </w:r>
      <w:hyperlink w:history="1">
        <w:r w:rsidRPr="00105C78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pl-PL"/>
          </w:rPr>
          <w:t>www.podworko.nivea.pl</w:t>
        </w:r>
      </w:hyperlink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ewentualnych pytań co do merytoryki konkursu - wszelkich informacji udziela Infolinia organizatora konkursu „Podwórko Talentów - NIVEA" pod nr tel. (22) 699-90-66, chat oraz formularz kontaktowy na stronie konkursowej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Aby zachować pełną jawność i transparentność działań - wnosimy o opublikowanie treści petycji na stronie internetowej podmiotu rozpatrującego petycję lub urzędu go obsługującego (Adresata)  - na podstawie art. 8 ust. 1 ww. Ustawy o petycjach   - co jest jednoznaczne z wyrażeniem zgody na publikację wszystkich danych. Chcemy działać w pełni jawnie i transparentnie.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§6) Wnosimy aby odpowiedź znajdowała się w treści zwrotnej wiadomości e-mail, wysłanej pod adres e-mail: rodzinnemiejsca@samorzad.pl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§7) Wnosimy o zwrotne potwierdzenie otrzymania niniejszego wniosku na adres rodzinnemiejsca@samorzad.pl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mocy przepisów Ustawy o usługach zaufania oraz identyfikacji elektronicznej -  do niniejszego wniosku został dołączony plik podpisany kwalifikowanym podpisem elektronicznym - identyfikujący nadawcę (</w:t>
      </w: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Współwnioskodawcę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/</w:t>
      </w: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Petycjodawcę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*) lub współtwórcę niniejszego wniosku, którego Tożsamość ujawniona została w załączonym pliku.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Komentarz: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Naszymi działaniami - staramy się - w miarę możliwości - uczestniczyć w podnoszeniu poziomu zaspokajania zbiorowych potrzeb Wspólnot Lokalnych, poprzez rozwój odnośnej infrastruktury - w szczególności przeznaczonej dla Młodzieży, Dzieci i Rodzin.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Art. 225 Kodeksu Postępowania Administracyjnego: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"§ 1. Nikt nie może być narażony na jakikolwiek uszczerbek lub zarzut z powodu złożenia skargi lub wniosku, jeżeli działał w granicach prawem dozwolonych.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Mamy nadzieję, że potraktuje Państwo niniejszą petycję - jako dotyczącą rozwoju poziomu życia zbiorowego i wartości wymagających szczególnej ochrony w imię dobra wspólnego. (wkład w rozwój kultury fizycznej, terenów rekreacyjnych, </w:t>
      </w:r>
      <w:proofErr w:type="spellStart"/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etc</w:t>
      </w:r>
      <w:proofErr w:type="spellEnd"/>
      <w:r w:rsidRPr="00105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)</w:t>
      </w: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załączeniu - stosowne dossier formalne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Współwnioskodawca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/</w:t>
      </w: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Petycjodawca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*: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Szulc-Efekt </w:t>
      </w: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zoo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Prezes Zarządu:  Adam Szulc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KRS: 0000059459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04-051 Warszawa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ul. Poligonowa 1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Kapitał Zakładowy: 222 000,00 </w:t>
      </w: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pln</w:t>
      </w:r>
      <w:proofErr w:type="spellEnd"/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w:history="1">
        <w:r w:rsidRPr="00105C7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www.gmina.pl</w:t>
        </w:r>
      </w:hyperlink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  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Współwnioskodawca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Organizator konkursu „Podwórko Talentów NIVEA”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Xs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</w:t>
      </w: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Events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Sp. z o. o. Sp. k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ul. Okrężna 36,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02-916 Warszawa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Dodatkowe informacje: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Stosownie do art. 4 ust. 2 pkt. 1 Ustawy o petycjach (Dz.U.2018.870 </w:t>
      </w: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t.j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z dnia 2018.05.10) -  osobą reprezentująca Podmiot wnoszący petycję - jest Prezes Zarządu Adam Szulc 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Stosownie do art. 4 ust. 2 pkt. 5 ww. Ustawy - petycja niniejsza została złożona za pomocą środków komunikacji elektronicznej - a wskazanym zwrotnym adresem poczty elektronicznej jest: rodzinnemiejsca@samorzad.pl 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Adresatem Petycji - jest Organ ujawniony w komparycji.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Kierownik Jednostki Samorządu Terytorialnego (dalej JST)  - w rozumieniu art. 33 ust. 3 Ustawy o samorządzie gminnym (Dz.U.2018.994 </w:t>
      </w:r>
      <w:proofErr w:type="spellStart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t.j</w:t>
      </w:r>
      <w:proofErr w:type="spellEnd"/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z 2018.05.24)</w:t>
      </w:r>
    </w:p>
    <w:p w:rsidR="00105C78" w:rsidRPr="00105C78" w:rsidRDefault="00105C78" w:rsidP="0010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0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* - niepotrzebne skreślić </w:t>
      </w:r>
    </w:p>
    <w:p w:rsidR="00F663CA" w:rsidRDefault="00F663CA">
      <w:bookmarkStart w:id="0" w:name="_GoBack"/>
      <w:bookmarkEnd w:id="0"/>
    </w:p>
    <w:sectPr w:rsidR="00F6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D7"/>
    <w:rsid w:val="00105C78"/>
    <w:rsid w:val="004D44D7"/>
    <w:rsid w:val="00F6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517E-CBF7-4F4A-B771-ACC496A9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1533</Words>
  <Characters>9201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 Sylwester</dc:creator>
  <cp:keywords/>
  <dc:description/>
  <cp:lastModifiedBy>Urbaniak Sylwester</cp:lastModifiedBy>
  <cp:revision>2</cp:revision>
  <dcterms:created xsi:type="dcterms:W3CDTF">2019-03-13T13:47:00Z</dcterms:created>
  <dcterms:modified xsi:type="dcterms:W3CDTF">2019-03-13T13:47:00Z</dcterms:modified>
</cp:coreProperties>
</file>