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779C" w14:textId="7D4A87CB" w:rsidR="00A654B7" w:rsidRPr="00B5211F" w:rsidRDefault="007E072E" w:rsidP="00A654B7">
      <w:pPr>
        <w:pStyle w:val="Standard"/>
        <w:ind w:right="480"/>
        <w:jc w:val="right"/>
        <w:rPr>
          <w:rFonts w:ascii="Tahoma" w:eastAsia="Arial Unicode MS" w:hAnsi="Tahoma"/>
          <w:b/>
        </w:rPr>
      </w:pPr>
      <w:r>
        <w:rPr>
          <w:rFonts w:ascii="Tahoma" w:eastAsia="Arial Unicode MS" w:hAnsi="Tahoma"/>
          <w:b/>
        </w:rPr>
        <w:t>Szadek, dnia 22</w:t>
      </w:r>
      <w:r w:rsidR="00A654B7">
        <w:rPr>
          <w:rFonts w:ascii="Tahoma" w:eastAsia="Arial Unicode MS" w:hAnsi="Tahoma"/>
          <w:b/>
        </w:rPr>
        <w:t>.12.2020</w:t>
      </w:r>
      <w:r w:rsidR="00A654B7" w:rsidRPr="00B5211F">
        <w:rPr>
          <w:rFonts w:ascii="Tahoma" w:eastAsia="Arial Unicode MS" w:hAnsi="Tahoma"/>
          <w:b/>
        </w:rPr>
        <w:t xml:space="preserve"> r.</w:t>
      </w:r>
    </w:p>
    <w:p w14:paraId="6CB48937" w14:textId="56B56A2C" w:rsidR="00A654B7" w:rsidRPr="006744F0" w:rsidRDefault="00A654B7" w:rsidP="00A654B7">
      <w:pPr>
        <w:pStyle w:val="Standard"/>
        <w:ind w:right="480"/>
        <w:jc w:val="right"/>
        <w:rPr>
          <w:rFonts w:ascii="Tahoma" w:eastAsia="Arial Unicode MS" w:hAnsi="Tahoma"/>
          <w:b/>
        </w:rPr>
      </w:pPr>
      <w:r w:rsidRPr="006744F0">
        <w:rPr>
          <w:rFonts w:ascii="Tahoma" w:eastAsia="Arial Unicode MS" w:hAnsi="Tahoma"/>
          <w:b/>
        </w:rPr>
        <w:t>nr sprawy</w:t>
      </w:r>
      <w:r w:rsidR="007E072E">
        <w:rPr>
          <w:rFonts w:ascii="Tahoma" w:eastAsia="Arial Unicode MS" w:hAnsi="Tahoma"/>
          <w:b/>
        </w:rPr>
        <w:t xml:space="preserve"> RG.271.27</w:t>
      </w:r>
      <w:r>
        <w:rPr>
          <w:rFonts w:ascii="Tahoma" w:eastAsia="Arial Unicode MS" w:hAnsi="Tahoma"/>
          <w:b/>
        </w:rPr>
        <w:t>.2020</w:t>
      </w:r>
    </w:p>
    <w:p w14:paraId="6500F266" w14:textId="77777777" w:rsidR="00A654B7" w:rsidRPr="006744F0" w:rsidRDefault="00A654B7" w:rsidP="00A654B7">
      <w:pPr>
        <w:pStyle w:val="Standard"/>
        <w:ind w:right="480"/>
        <w:rPr>
          <w:b/>
        </w:rPr>
      </w:pPr>
    </w:p>
    <w:p w14:paraId="706010CA" w14:textId="77777777" w:rsidR="00A654B7" w:rsidRDefault="00A654B7" w:rsidP="00A654B7">
      <w:pPr>
        <w:pStyle w:val="Standard"/>
        <w:rPr>
          <w:rFonts w:ascii="Tahoma" w:eastAsia="Arial Unicode MS" w:hAnsi="Tahoma"/>
          <w:b/>
          <w:u w:val="single"/>
        </w:rPr>
      </w:pPr>
    </w:p>
    <w:p w14:paraId="3070F824" w14:textId="77777777" w:rsidR="00A654B7" w:rsidRDefault="00A654B7" w:rsidP="00A654B7">
      <w:pPr>
        <w:pStyle w:val="Standard"/>
        <w:rPr>
          <w:rFonts w:ascii="Tahoma" w:eastAsia="Arial Unicode MS" w:hAnsi="Tahoma"/>
          <w:b/>
          <w:u w:val="single"/>
        </w:rPr>
      </w:pPr>
    </w:p>
    <w:p w14:paraId="78EC4023" w14:textId="77777777" w:rsidR="00A654B7" w:rsidRDefault="00A654B7" w:rsidP="00A654B7">
      <w:pPr>
        <w:pStyle w:val="Standard"/>
        <w:rPr>
          <w:rFonts w:ascii="Tahoma" w:eastAsia="Arial Unicode MS" w:hAnsi="Tahoma"/>
          <w:b/>
          <w:u w:val="single"/>
        </w:rPr>
      </w:pPr>
      <w:r>
        <w:rPr>
          <w:rFonts w:ascii="Tahoma" w:eastAsia="Arial Unicode MS" w:hAnsi="Tahoma"/>
          <w:b/>
          <w:u w:val="single"/>
        </w:rPr>
        <w:t>Zamawiający</w:t>
      </w:r>
    </w:p>
    <w:p w14:paraId="1A656E5C" w14:textId="77777777" w:rsidR="00A654B7" w:rsidRPr="00B95D4D" w:rsidRDefault="00A654B7" w:rsidP="00A654B7">
      <w:pPr>
        <w:pStyle w:val="Standard"/>
        <w:rPr>
          <w:rFonts w:ascii="Tahoma" w:hAnsi="Tahoma" w:cs="Tahoma"/>
          <w:b/>
        </w:rPr>
      </w:pPr>
      <w:r w:rsidRPr="00B95D4D">
        <w:rPr>
          <w:rFonts w:ascii="Tahoma" w:hAnsi="Tahoma" w:cs="Tahoma"/>
          <w:b/>
        </w:rPr>
        <w:t>Gmina i Miasto Szadek</w:t>
      </w:r>
    </w:p>
    <w:p w14:paraId="40478BC6" w14:textId="77777777" w:rsidR="00A654B7" w:rsidRPr="00B95D4D" w:rsidRDefault="00A654B7" w:rsidP="00A654B7">
      <w:pPr>
        <w:pStyle w:val="Standard"/>
        <w:rPr>
          <w:rFonts w:ascii="Tahoma" w:hAnsi="Tahoma" w:cs="Tahoma"/>
          <w:b/>
        </w:rPr>
      </w:pPr>
      <w:r w:rsidRPr="00B95D4D">
        <w:rPr>
          <w:rFonts w:ascii="Tahoma" w:hAnsi="Tahoma" w:cs="Tahoma"/>
          <w:b/>
        </w:rPr>
        <w:t>Ul. Warszawska 3</w:t>
      </w:r>
    </w:p>
    <w:p w14:paraId="13CA084B" w14:textId="77777777" w:rsidR="00A654B7" w:rsidRPr="00B95D4D" w:rsidRDefault="00A654B7" w:rsidP="00A654B7">
      <w:pPr>
        <w:pStyle w:val="Standard"/>
        <w:rPr>
          <w:rFonts w:ascii="Tahoma" w:hAnsi="Tahoma" w:cs="Tahoma"/>
          <w:b/>
        </w:rPr>
      </w:pPr>
      <w:r w:rsidRPr="00B95D4D">
        <w:rPr>
          <w:rFonts w:ascii="Tahoma" w:hAnsi="Tahoma" w:cs="Tahoma"/>
          <w:b/>
        </w:rPr>
        <w:t>98-240 Szadek</w:t>
      </w:r>
    </w:p>
    <w:p w14:paraId="48ACE529" w14:textId="77777777" w:rsidR="00A654B7" w:rsidRDefault="00A654B7" w:rsidP="00A654B7">
      <w:pPr>
        <w:pStyle w:val="Standard"/>
        <w:rPr>
          <w:b/>
        </w:rPr>
      </w:pPr>
    </w:p>
    <w:p w14:paraId="2BE02D6A" w14:textId="77777777" w:rsidR="00A654B7" w:rsidRDefault="00A654B7" w:rsidP="00A654B7">
      <w:pPr>
        <w:pStyle w:val="Standard"/>
        <w:rPr>
          <w:b/>
        </w:rPr>
      </w:pPr>
    </w:p>
    <w:p w14:paraId="523AF4FA" w14:textId="77777777" w:rsidR="00A654B7" w:rsidRDefault="00A654B7" w:rsidP="00A654B7">
      <w:pPr>
        <w:pStyle w:val="Standard"/>
        <w:rPr>
          <w:b/>
        </w:rPr>
      </w:pPr>
    </w:p>
    <w:p w14:paraId="3AD500E0" w14:textId="77777777" w:rsidR="00A654B7" w:rsidRDefault="00A654B7" w:rsidP="00A654B7">
      <w:pPr>
        <w:pStyle w:val="Standard"/>
        <w:rPr>
          <w:b/>
        </w:rPr>
      </w:pPr>
    </w:p>
    <w:p w14:paraId="188F53FD" w14:textId="77777777" w:rsidR="00A654B7" w:rsidRDefault="00A654B7" w:rsidP="00A654B7">
      <w:pPr>
        <w:pStyle w:val="Standard"/>
        <w:rPr>
          <w:b/>
        </w:rPr>
      </w:pPr>
    </w:p>
    <w:p w14:paraId="4D95D6BE" w14:textId="77777777" w:rsidR="00A654B7" w:rsidRDefault="00A654B7" w:rsidP="00A654B7">
      <w:pPr>
        <w:pStyle w:val="Standard"/>
        <w:rPr>
          <w:b/>
        </w:rPr>
      </w:pPr>
    </w:p>
    <w:p w14:paraId="085C1BF5" w14:textId="77777777" w:rsidR="00A654B7" w:rsidRDefault="00A654B7" w:rsidP="00A654B7">
      <w:pPr>
        <w:pStyle w:val="Standard"/>
        <w:rPr>
          <w:b/>
        </w:rPr>
      </w:pPr>
    </w:p>
    <w:p w14:paraId="50A92CD1" w14:textId="77777777" w:rsidR="00A654B7" w:rsidRDefault="00A654B7" w:rsidP="00A654B7">
      <w:pPr>
        <w:pStyle w:val="Standard"/>
        <w:rPr>
          <w:b/>
        </w:rPr>
      </w:pPr>
    </w:p>
    <w:p w14:paraId="05292B37" w14:textId="77777777" w:rsidR="00A654B7" w:rsidRDefault="00A654B7" w:rsidP="00A654B7">
      <w:pPr>
        <w:pStyle w:val="Standard"/>
        <w:rPr>
          <w:b/>
        </w:rPr>
      </w:pPr>
    </w:p>
    <w:p w14:paraId="176B95EE" w14:textId="77777777" w:rsidR="00A654B7" w:rsidRDefault="00A654B7" w:rsidP="00A654B7">
      <w:pPr>
        <w:pStyle w:val="Standard"/>
        <w:rPr>
          <w:b/>
        </w:rPr>
      </w:pPr>
    </w:p>
    <w:p w14:paraId="156380BD" w14:textId="77777777" w:rsidR="00A654B7" w:rsidRDefault="00A654B7" w:rsidP="00A654B7">
      <w:pPr>
        <w:pStyle w:val="Standard"/>
        <w:rPr>
          <w:b/>
        </w:rPr>
      </w:pPr>
    </w:p>
    <w:p w14:paraId="254E8BC2" w14:textId="77777777" w:rsidR="00A654B7" w:rsidRDefault="00A654B7" w:rsidP="00A654B7">
      <w:pPr>
        <w:pStyle w:val="Standard"/>
        <w:jc w:val="center"/>
        <w:rPr>
          <w:rFonts w:ascii="Tahoma" w:eastAsia="Arial Unicode MS" w:hAnsi="Tahoma"/>
          <w:b/>
          <w:sz w:val="28"/>
        </w:rPr>
      </w:pPr>
      <w:r>
        <w:rPr>
          <w:rFonts w:ascii="Tahoma" w:eastAsia="Arial Unicode MS" w:hAnsi="Tahoma"/>
          <w:b/>
          <w:sz w:val="28"/>
        </w:rPr>
        <w:t>Specyfikacja Istotnych Warunków Zamówienia</w:t>
      </w:r>
    </w:p>
    <w:p w14:paraId="515454B0" w14:textId="77777777" w:rsidR="00A654B7" w:rsidRDefault="00A654B7" w:rsidP="00A654B7">
      <w:pPr>
        <w:pStyle w:val="Standard"/>
        <w:jc w:val="center"/>
        <w:rPr>
          <w:b/>
        </w:rPr>
      </w:pPr>
    </w:p>
    <w:p w14:paraId="2B41BB28" w14:textId="08B70AC1" w:rsidR="00A654B7" w:rsidRPr="00B53D38" w:rsidRDefault="00A654B7" w:rsidP="00A654B7">
      <w:pPr>
        <w:pStyle w:val="Standard"/>
        <w:ind w:left="1134" w:right="510" w:hanging="1134"/>
        <w:jc w:val="both"/>
        <w:rPr>
          <w:rFonts w:ascii="Tahoma" w:eastAsia="Arial Unicode MS" w:hAnsi="Tahoma"/>
          <w:szCs w:val="24"/>
          <w:lang w:eastAsia="zh-CN" w:bidi="hi-IN"/>
        </w:rPr>
      </w:pPr>
      <w:r w:rsidRPr="00C2332D">
        <w:rPr>
          <w:rFonts w:ascii="Tahoma" w:eastAsia="Arial Unicode MS" w:hAnsi="Tahoma" w:cs="Tahoma"/>
          <w:b/>
          <w:szCs w:val="24"/>
        </w:rPr>
        <w:t>dotyczy:</w:t>
      </w:r>
      <w:r>
        <w:rPr>
          <w:rFonts w:ascii="Tahoma" w:eastAsia="Arial Unicode MS" w:hAnsi="Tahoma"/>
        </w:rPr>
        <w:t xml:space="preserve"> </w:t>
      </w:r>
      <w:r w:rsidRPr="00B53D38">
        <w:rPr>
          <w:rFonts w:ascii="Tahoma" w:eastAsia="Arial Unicode MS" w:hAnsi="Tahoma"/>
          <w:szCs w:val="24"/>
          <w:lang w:eastAsia="zh-CN" w:bidi="hi-IN"/>
        </w:rPr>
        <w:t>postępowania o udzielenie zamówienia publicznego w trybie przetargu</w:t>
      </w:r>
      <w:r>
        <w:rPr>
          <w:rFonts w:ascii="Tahoma" w:eastAsia="Arial Unicode MS" w:hAnsi="Tahoma"/>
          <w:szCs w:val="24"/>
          <w:lang w:eastAsia="zh-CN" w:bidi="hi-IN"/>
        </w:rPr>
        <w:t xml:space="preserve"> </w:t>
      </w:r>
      <w:r w:rsidRPr="00B53D38">
        <w:rPr>
          <w:rFonts w:ascii="Tahoma" w:eastAsia="Arial Unicode MS" w:hAnsi="Tahoma"/>
          <w:szCs w:val="24"/>
          <w:lang w:eastAsia="zh-CN" w:bidi="hi-IN"/>
        </w:rPr>
        <w:t>nieograniczonego o wartości powyżej 30 0</w:t>
      </w:r>
      <w:r>
        <w:rPr>
          <w:rFonts w:ascii="Tahoma" w:eastAsia="Arial Unicode MS" w:hAnsi="Tahoma"/>
          <w:szCs w:val="24"/>
          <w:lang w:eastAsia="zh-CN" w:bidi="hi-IN"/>
        </w:rPr>
        <w:t xml:space="preserve">00 Euro, nieprzekraczającej </w:t>
      </w:r>
      <w:r w:rsidR="007E072E">
        <w:rPr>
          <w:rFonts w:ascii="Tahoma" w:eastAsia="Arial Unicode MS" w:hAnsi="Tahoma"/>
          <w:szCs w:val="24"/>
          <w:lang w:eastAsia="zh-CN" w:bidi="hi-IN"/>
        </w:rPr>
        <w:br/>
      </w:r>
      <w:r>
        <w:rPr>
          <w:rFonts w:ascii="Tahoma" w:eastAsia="Arial Unicode MS" w:hAnsi="Tahoma"/>
          <w:szCs w:val="24"/>
          <w:lang w:eastAsia="zh-CN" w:bidi="hi-IN"/>
        </w:rPr>
        <w:t>214</w:t>
      </w:r>
      <w:r w:rsidRPr="00B53D38">
        <w:rPr>
          <w:rFonts w:ascii="Tahoma" w:eastAsia="Arial Unicode MS" w:hAnsi="Tahoma"/>
          <w:szCs w:val="24"/>
          <w:lang w:eastAsia="zh-CN" w:bidi="hi-IN"/>
        </w:rPr>
        <w:t xml:space="preserve"> 000 Euro na </w:t>
      </w:r>
      <w:bookmarkStart w:id="0" w:name="_Hlk57906587"/>
      <w:r w:rsidRPr="00B53D38">
        <w:rPr>
          <w:rFonts w:ascii="Tahoma" w:eastAsia="Arial Unicode MS" w:hAnsi="Tahoma"/>
          <w:szCs w:val="24"/>
          <w:lang w:eastAsia="zh-CN" w:bidi="hi-IN"/>
        </w:rPr>
        <w:t>dostawę artykułów żywnościowych dla</w:t>
      </w:r>
      <w:r>
        <w:rPr>
          <w:rFonts w:ascii="Tahoma" w:eastAsia="Arial Unicode MS" w:hAnsi="Tahoma"/>
          <w:szCs w:val="24"/>
          <w:lang w:eastAsia="zh-CN" w:bidi="hi-IN"/>
        </w:rPr>
        <w:t xml:space="preserve"> Publicznego Przedszkola</w:t>
      </w:r>
      <w:r w:rsidRPr="00B53D38">
        <w:rPr>
          <w:rFonts w:ascii="Tahoma" w:eastAsia="Arial Unicode MS" w:hAnsi="Tahoma"/>
          <w:szCs w:val="24"/>
          <w:lang w:eastAsia="zh-CN" w:bidi="hi-IN"/>
        </w:rPr>
        <w:t xml:space="preserve"> w Szadku</w:t>
      </w:r>
      <w:bookmarkEnd w:id="0"/>
      <w:r>
        <w:rPr>
          <w:rFonts w:ascii="Tahoma" w:eastAsia="Arial Unicode MS" w:hAnsi="Tahoma"/>
          <w:szCs w:val="24"/>
          <w:lang w:eastAsia="zh-CN" w:bidi="hi-IN"/>
        </w:rPr>
        <w:t>.</w:t>
      </w:r>
    </w:p>
    <w:p w14:paraId="13B5B17F" w14:textId="77777777" w:rsidR="00A654B7" w:rsidRPr="00B53D38" w:rsidRDefault="00A654B7" w:rsidP="00A654B7">
      <w:pPr>
        <w:widowControl w:val="0"/>
        <w:suppressAutoHyphens/>
        <w:autoSpaceDN w:val="0"/>
        <w:ind w:left="1125"/>
        <w:jc w:val="both"/>
        <w:textAlignment w:val="baseline"/>
        <w:rPr>
          <w:rFonts w:ascii="Tahoma" w:eastAsia="Arial Unicode MS" w:hAnsi="Tahoma"/>
          <w:kern w:val="3"/>
          <w:sz w:val="24"/>
          <w:szCs w:val="24"/>
          <w:lang w:eastAsia="zh-CN" w:bidi="hi-IN"/>
        </w:rPr>
      </w:pPr>
    </w:p>
    <w:p w14:paraId="3C66FEF2" w14:textId="77777777" w:rsidR="00A654B7" w:rsidRDefault="00A654B7" w:rsidP="00A654B7">
      <w:pPr>
        <w:pStyle w:val="Standard"/>
        <w:ind w:left="1260" w:right="510" w:hanging="1080"/>
        <w:jc w:val="both"/>
        <w:rPr>
          <w:rFonts w:ascii="Tahoma" w:eastAsia="Arial Unicode MS" w:hAnsi="Tahoma"/>
        </w:rPr>
      </w:pPr>
      <w:r>
        <w:rPr>
          <w:rFonts w:ascii="Tahoma" w:eastAsia="Arial Unicode MS" w:hAnsi="Tahoma"/>
        </w:rPr>
        <w:t>.</w:t>
      </w:r>
    </w:p>
    <w:p w14:paraId="564F7164" w14:textId="77777777" w:rsidR="00A654B7" w:rsidRPr="00C2332D" w:rsidRDefault="00A654B7" w:rsidP="00A654B7">
      <w:pPr>
        <w:ind w:left="1080" w:hanging="1080"/>
        <w:jc w:val="both"/>
        <w:rPr>
          <w:rFonts w:ascii="Tahoma" w:hAnsi="Tahoma" w:cs="Tahoma"/>
          <w:szCs w:val="24"/>
        </w:rPr>
      </w:pPr>
    </w:p>
    <w:p w14:paraId="40BDDD40" w14:textId="77777777" w:rsidR="00A654B7" w:rsidRPr="00C2332D" w:rsidRDefault="00A654B7" w:rsidP="00A654B7">
      <w:pPr>
        <w:pStyle w:val="Standard"/>
        <w:ind w:left="1125"/>
        <w:jc w:val="both"/>
        <w:rPr>
          <w:rFonts w:ascii="Tahoma" w:hAnsi="Tahoma" w:cs="Tahoma"/>
          <w:szCs w:val="24"/>
        </w:rPr>
      </w:pPr>
    </w:p>
    <w:p w14:paraId="4EDDA482" w14:textId="77777777" w:rsidR="00A654B7" w:rsidRPr="00C2332D" w:rsidRDefault="00A654B7" w:rsidP="00A654B7">
      <w:pPr>
        <w:pStyle w:val="Standard"/>
        <w:ind w:left="1125"/>
        <w:jc w:val="both"/>
        <w:rPr>
          <w:rFonts w:ascii="Tahoma" w:hAnsi="Tahoma" w:cs="Tahoma"/>
          <w:szCs w:val="24"/>
        </w:rPr>
      </w:pPr>
    </w:p>
    <w:p w14:paraId="27FCFB46" w14:textId="77777777" w:rsidR="00A654B7" w:rsidRDefault="00A654B7" w:rsidP="00A654B7">
      <w:pPr>
        <w:pStyle w:val="Standard"/>
        <w:ind w:left="1125"/>
        <w:jc w:val="both"/>
        <w:rPr>
          <w:rFonts w:ascii="Tahoma" w:eastAsia="Arial Unicode MS" w:hAnsi="Tahoma"/>
        </w:rPr>
      </w:pPr>
      <w:r>
        <w:rPr>
          <w:rFonts w:ascii="Tahoma" w:eastAsia="Arial Unicode MS" w:hAnsi="Tahoma"/>
        </w:rPr>
        <w:t xml:space="preserve">liczba stron specyfikacji: </w:t>
      </w:r>
    </w:p>
    <w:p w14:paraId="2F40836C" w14:textId="77777777" w:rsidR="00A654B7" w:rsidRDefault="00A654B7" w:rsidP="00A654B7">
      <w:pPr>
        <w:pStyle w:val="Standard"/>
        <w:ind w:left="1125"/>
        <w:jc w:val="both"/>
        <w:rPr>
          <w:rFonts w:ascii="Tahoma" w:eastAsia="Arial Unicode MS" w:hAnsi="Tahoma"/>
        </w:rPr>
      </w:pPr>
    </w:p>
    <w:p w14:paraId="58FE9BA7" w14:textId="77777777" w:rsidR="00A654B7" w:rsidRDefault="00A654B7" w:rsidP="00A654B7">
      <w:pPr>
        <w:pStyle w:val="Standard"/>
        <w:ind w:left="1125"/>
        <w:jc w:val="both"/>
        <w:rPr>
          <w:rFonts w:ascii="Tahoma" w:eastAsia="Arial Unicode MS" w:hAnsi="Tahoma"/>
        </w:rPr>
      </w:pPr>
    </w:p>
    <w:p w14:paraId="3AA63234" w14:textId="77777777" w:rsidR="00A654B7" w:rsidRDefault="00A654B7" w:rsidP="00A654B7">
      <w:pPr>
        <w:pStyle w:val="Standard"/>
        <w:ind w:left="1125"/>
        <w:jc w:val="both"/>
        <w:rPr>
          <w:rFonts w:ascii="Tahoma" w:eastAsia="Arial Unicode MS" w:hAnsi="Tahoma"/>
        </w:rPr>
      </w:pPr>
    </w:p>
    <w:p w14:paraId="14E0DB3F" w14:textId="77777777" w:rsidR="00A654B7" w:rsidRDefault="00A654B7" w:rsidP="00A654B7">
      <w:pPr>
        <w:pStyle w:val="Standard"/>
        <w:ind w:left="1125"/>
        <w:jc w:val="both"/>
        <w:rPr>
          <w:rFonts w:ascii="Tahoma" w:eastAsia="Arial Unicode MS" w:hAnsi="Tahoma"/>
        </w:rPr>
      </w:pPr>
    </w:p>
    <w:p w14:paraId="1147B803" w14:textId="77777777" w:rsidR="00A654B7" w:rsidRDefault="00A654B7" w:rsidP="00A654B7">
      <w:pPr>
        <w:pStyle w:val="Standard"/>
        <w:ind w:left="1125"/>
        <w:jc w:val="both"/>
        <w:rPr>
          <w:rFonts w:ascii="Tahoma" w:eastAsia="Arial Unicode MS" w:hAnsi="Tahoma"/>
        </w:rPr>
      </w:pPr>
    </w:p>
    <w:p w14:paraId="076B0071" w14:textId="77777777" w:rsidR="00A654B7" w:rsidRDefault="00A654B7" w:rsidP="00A654B7">
      <w:pPr>
        <w:pStyle w:val="Standard"/>
        <w:ind w:left="1125"/>
        <w:jc w:val="both"/>
        <w:rPr>
          <w:rFonts w:ascii="Tahoma" w:eastAsia="Arial Unicode MS" w:hAnsi="Tahoma"/>
        </w:rPr>
      </w:pPr>
    </w:p>
    <w:p w14:paraId="2EFCAF1E" w14:textId="77777777" w:rsidR="00A654B7" w:rsidRDefault="00A654B7" w:rsidP="00A654B7">
      <w:pPr>
        <w:pStyle w:val="Standard"/>
        <w:ind w:left="1125"/>
        <w:jc w:val="both"/>
        <w:rPr>
          <w:rFonts w:ascii="Tahoma" w:eastAsia="Arial Unicode MS" w:hAnsi="Tahoma"/>
        </w:rPr>
      </w:pPr>
    </w:p>
    <w:p w14:paraId="2ED6D0FD" w14:textId="77777777" w:rsidR="00A654B7" w:rsidRDefault="00A654B7" w:rsidP="00A654B7">
      <w:pPr>
        <w:pStyle w:val="Standard"/>
        <w:ind w:left="1125"/>
        <w:jc w:val="both"/>
        <w:rPr>
          <w:rFonts w:ascii="Tahoma" w:eastAsia="Arial Unicode MS" w:hAnsi="Tahoma"/>
        </w:rPr>
      </w:pPr>
    </w:p>
    <w:p w14:paraId="021C5181" w14:textId="77777777" w:rsidR="00A654B7" w:rsidRDefault="00A654B7" w:rsidP="00A654B7">
      <w:pPr>
        <w:pStyle w:val="Standard"/>
        <w:ind w:left="1125"/>
        <w:jc w:val="both"/>
        <w:rPr>
          <w:rFonts w:ascii="Tahoma" w:eastAsia="Arial Unicode MS" w:hAnsi="Tahoma"/>
        </w:rPr>
      </w:pPr>
    </w:p>
    <w:p w14:paraId="136F824E" w14:textId="77777777" w:rsidR="00A654B7" w:rsidRDefault="00A654B7" w:rsidP="00A654B7">
      <w:pPr>
        <w:pStyle w:val="Standard"/>
        <w:ind w:left="1125"/>
        <w:jc w:val="both"/>
        <w:rPr>
          <w:rFonts w:ascii="Tahoma" w:eastAsia="Arial Unicode MS" w:hAnsi="Tahoma"/>
        </w:rPr>
      </w:pPr>
    </w:p>
    <w:p w14:paraId="37E6A5E8" w14:textId="77777777" w:rsidR="00A654B7" w:rsidRDefault="00A654B7" w:rsidP="00A654B7">
      <w:pPr>
        <w:pStyle w:val="Standard"/>
        <w:ind w:left="1125"/>
        <w:jc w:val="both"/>
        <w:rPr>
          <w:rFonts w:ascii="Tahoma" w:eastAsia="Arial Unicode MS" w:hAnsi="Tahoma"/>
        </w:rPr>
      </w:pPr>
    </w:p>
    <w:p w14:paraId="26778F46" w14:textId="77777777" w:rsidR="00A654B7" w:rsidRDefault="00A654B7" w:rsidP="00A654B7">
      <w:pPr>
        <w:pStyle w:val="Standard"/>
        <w:ind w:left="1125"/>
        <w:jc w:val="both"/>
        <w:rPr>
          <w:rFonts w:ascii="Tahoma" w:eastAsia="Arial Unicode MS" w:hAnsi="Tahoma"/>
        </w:rPr>
      </w:pPr>
    </w:p>
    <w:p w14:paraId="53C029AD" w14:textId="77777777" w:rsidR="00A654B7" w:rsidRDefault="00A654B7" w:rsidP="00A654B7">
      <w:pPr>
        <w:pStyle w:val="Standard"/>
        <w:ind w:left="1125"/>
        <w:jc w:val="both"/>
        <w:rPr>
          <w:rFonts w:ascii="Tahoma" w:eastAsia="Arial Unicode MS" w:hAnsi="Tahoma"/>
        </w:rPr>
      </w:pPr>
    </w:p>
    <w:p w14:paraId="0E0BA300" w14:textId="77777777" w:rsidR="00A654B7" w:rsidRDefault="00A654B7" w:rsidP="00A654B7">
      <w:pPr>
        <w:pStyle w:val="Standard"/>
        <w:rPr>
          <w:rFonts w:ascii="Tahoma" w:eastAsia="Arial Unicode MS" w:hAnsi="Tahoma"/>
        </w:rPr>
      </w:pPr>
    </w:p>
    <w:p w14:paraId="6F78DF9C" w14:textId="77777777" w:rsidR="00A654B7" w:rsidRDefault="00A654B7" w:rsidP="00A654B7">
      <w:pPr>
        <w:pStyle w:val="Standard"/>
        <w:jc w:val="right"/>
        <w:rPr>
          <w:rFonts w:ascii="Tahoma" w:eastAsia="Arial Unicode MS" w:hAnsi="Tahoma"/>
        </w:rPr>
      </w:pPr>
      <w:r>
        <w:rPr>
          <w:rFonts w:ascii="Tahoma" w:eastAsia="Arial Unicode MS" w:hAnsi="Tahoma"/>
        </w:rPr>
        <w:t>Zatwierdził:</w:t>
      </w:r>
    </w:p>
    <w:p w14:paraId="0B274EBF" w14:textId="77777777" w:rsidR="00A654B7" w:rsidRDefault="00A654B7" w:rsidP="00A654B7">
      <w:pPr>
        <w:pStyle w:val="Standard"/>
        <w:ind w:right="525"/>
        <w:jc w:val="both"/>
        <w:rPr>
          <w:rFonts w:ascii="Tahoma" w:eastAsia="Arial Unicode MS" w:hAnsi="Tahoma"/>
        </w:rPr>
      </w:pPr>
    </w:p>
    <w:p w14:paraId="7E04BE97" w14:textId="77777777" w:rsidR="00A654B7" w:rsidRDefault="00A654B7" w:rsidP="00A654B7">
      <w:pPr>
        <w:pStyle w:val="Standard"/>
        <w:ind w:right="525"/>
        <w:jc w:val="both"/>
        <w:rPr>
          <w:rFonts w:ascii="Tahoma" w:eastAsia="Arial Unicode MS" w:hAnsi="Tahoma"/>
          <w:i/>
          <w:sz w:val="22"/>
        </w:rPr>
      </w:pPr>
    </w:p>
    <w:p w14:paraId="17109275" w14:textId="77777777" w:rsidR="00A654B7" w:rsidRDefault="00A654B7" w:rsidP="00A654B7">
      <w:pPr>
        <w:pStyle w:val="Standard"/>
        <w:ind w:right="525"/>
        <w:jc w:val="both"/>
        <w:rPr>
          <w:rFonts w:ascii="Tahoma" w:eastAsia="Arial Unicode MS" w:hAnsi="Tahoma"/>
          <w:i/>
          <w:sz w:val="22"/>
        </w:rPr>
      </w:pPr>
    </w:p>
    <w:p w14:paraId="71CF3FAF" w14:textId="77777777" w:rsidR="00A654B7" w:rsidRDefault="00A654B7" w:rsidP="00A654B7">
      <w:pPr>
        <w:pStyle w:val="Standard"/>
        <w:ind w:right="525"/>
        <w:jc w:val="both"/>
        <w:rPr>
          <w:rFonts w:ascii="Tahoma" w:eastAsia="Arial Unicode MS" w:hAnsi="Tahoma"/>
          <w:i/>
          <w:sz w:val="22"/>
        </w:rPr>
      </w:pPr>
    </w:p>
    <w:p w14:paraId="36CB0AB8" w14:textId="77777777" w:rsidR="00A654B7" w:rsidRDefault="00A654B7" w:rsidP="00A654B7">
      <w:pPr>
        <w:pStyle w:val="Standard"/>
        <w:ind w:right="525"/>
        <w:jc w:val="both"/>
        <w:rPr>
          <w:rFonts w:ascii="Tahoma" w:eastAsia="Arial Unicode MS" w:hAnsi="Tahoma"/>
          <w:i/>
          <w:sz w:val="22"/>
        </w:rPr>
      </w:pPr>
    </w:p>
    <w:p w14:paraId="26670F49" w14:textId="77777777" w:rsidR="00A654B7" w:rsidRDefault="00A654B7" w:rsidP="00A654B7">
      <w:pPr>
        <w:pStyle w:val="Standard"/>
        <w:ind w:right="525"/>
        <w:jc w:val="both"/>
        <w:rPr>
          <w:rFonts w:ascii="Tahoma" w:eastAsia="Arial Unicode MS" w:hAnsi="Tahoma"/>
          <w:i/>
          <w:sz w:val="22"/>
        </w:rPr>
      </w:pPr>
    </w:p>
    <w:p w14:paraId="5AC22036" w14:textId="77777777" w:rsidR="00A654B7" w:rsidRDefault="00A654B7" w:rsidP="00A654B7">
      <w:pPr>
        <w:pStyle w:val="Standard"/>
        <w:ind w:right="525"/>
        <w:jc w:val="both"/>
        <w:rPr>
          <w:rFonts w:ascii="Tahoma" w:eastAsia="Arial Unicode MS" w:hAnsi="Tahoma"/>
          <w:i/>
          <w:sz w:val="22"/>
        </w:rPr>
      </w:pPr>
      <w:r>
        <w:rPr>
          <w:rFonts w:ascii="Tahoma" w:eastAsia="Arial Unicode MS" w:hAnsi="Tahoma"/>
          <w:i/>
          <w:sz w:val="22"/>
        </w:rPr>
        <w:t>Ilekroć w niniejszej Specyfikacji jest mowa o ”Ustawie” należy przez to rozumieć ustawę</w:t>
      </w:r>
      <w:r>
        <w:rPr>
          <w:rFonts w:ascii="Tahoma" w:eastAsia="Arial Unicode MS" w:hAnsi="Tahoma"/>
          <w:i/>
          <w:sz w:val="22"/>
        </w:rPr>
        <w:br/>
        <w:t>z dnia 29 stycznia 2004 roku „Prawo Zamówień Publicznych” (Dz. U. z 2019 r. poz. 1843 z późn.zm.)</w:t>
      </w:r>
    </w:p>
    <w:p w14:paraId="645A9666" w14:textId="77777777" w:rsidR="00A654B7" w:rsidRDefault="00A654B7" w:rsidP="00A654B7">
      <w:pPr>
        <w:pStyle w:val="Standard"/>
        <w:ind w:left="284"/>
        <w:jc w:val="both"/>
        <w:rPr>
          <w:sz w:val="22"/>
        </w:rPr>
      </w:pPr>
    </w:p>
    <w:p w14:paraId="0248BEA5" w14:textId="77777777" w:rsidR="00A654B7" w:rsidRDefault="00A654B7" w:rsidP="00A654B7">
      <w:pPr>
        <w:pStyle w:val="Standard"/>
        <w:numPr>
          <w:ilvl w:val="0"/>
          <w:numId w:val="2"/>
        </w:numPr>
        <w:jc w:val="center"/>
        <w:rPr>
          <w:rFonts w:ascii="Tahoma" w:eastAsia="Arial Unicode MS" w:hAnsi="Tahoma"/>
          <w:b/>
        </w:rPr>
      </w:pPr>
      <w:r>
        <w:rPr>
          <w:rFonts w:ascii="Tahoma" w:eastAsia="Arial Unicode MS" w:hAnsi="Tahoma"/>
          <w:b/>
        </w:rPr>
        <w:t>PRZEDMIOT ZAMÓWIENIA</w:t>
      </w:r>
    </w:p>
    <w:p w14:paraId="3BC66F85" w14:textId="77777777" w:rsidR="00A654B7" w:rsidRDefault="00A654B7" w:rsidP="00A654B7">
      <w:pPr>
        <w:pStyle w:val="Standard"/>
        <w:ind w:left="1125"/>
        <w:jc w:val="center"/>
        <w:rPr>
          <w:b/>
          <w:sz w:val="22"/>
        </w:rPr>
      </w:pPr>
    </w:p>
    <w:p w14:paraId="46B12845" w14:textId="65806DDF" w:rsidR="00A654B7" w:rsidRPr="00030A1F" w:rsidRDefault="00A654B7" w:rsidP="00A654B7">
      <w:pPr>
        <w:pStyle w:val="Standard"/>
        <w:numPr>
          <w:ilvl w:val="3"/>
          <w:numId w:val="2"/>
        </w:numPr>
        <w:autoSpaceDN w:val="0"/>
        <w:ind w:left="360"/>
        <w:jc w:val="both"/>
        <w:textAlignment w:val="baseline"/>
        <w:rPr>
          <w:rFonts w:ascii="Tahoma" w:hAnsi="Tahoma" w:cs="Tahoma"/>
          <w:sz w:val="22"/>
          <w:szCs w:val="22"/>
        </w:rPr>
      </w:pPr>
      <w:r w:rsidRPr="00030A1F">
        <w:rPr>
          <w:rFonts w:ascii="Tahoma" w:hAnsi="Tahoma"/>
          <w:sz w:val="22"/>
        </w:rPr>
        <w:t xml:space="preserve">Przedmiotem niniejszego zamówienia jest sukcesywna </w:t>
      </w:r>
      <w:r w:rsidRPr="00030A1F">
        <w:rPr>
          <w:rFonts w:ascii="Tahoma" w:hAnsi="Tahoma" w:cs="Tahoma"/>
          <w:sz w:val="22"/>
          <w:szCs w:val="22"/>
        </w:rPr>
        <w:t xml:space="preserve">dostawa artykułów żywnościowych </w:t>
      </w:r>
      <w:r w:rsidRPr="00030A1F">
        <w:rPr>
          <w:rFonts w:ascii="Tahoma" w:hAnsi="Tahoma" w:cs="Tahoma"/>
          <w:sz w:val="22"/>
          <w:szCs w:val="22"/>
        </w:rPr>
        <w:br/>
        <w:t>w roku 20</w:t>
      </w:r>
      <w:r>
        <w:rPr>
          <w:rFonts w:ascii="Tahoma" w:hAnsi="Tahoma" w:cs="Tahoma"/>
          <w:sz w:val="22"/>
          <w:szCs w:val="22"/>
        </w:rPr>
        <w:t>21</w:t>
      </w:r>
      <w:r w:rsidRPr="00030A1F">
        <w:rPr>
          <w:rFonts w:ascii="Tahoma" w:hAnsi="Tahoma" w:cs="Tahoma"/>
          <w:sz w:val="22"/>
          <w:szCs w:val="22"/>
        </w:rPr>
        <w:t xml:space="preserve"> dla </w:t>
      </w:r>
      <w:r>
        <w:rPr>
          <w:rFonts w:ascii="Tahoma" w:hAnsi="Tahoma" w:cs="Tahoma"/>
          <w:sz w:val="22"/>
          <w:szCs w:val="22"/>
        </w:rPr>
        <w:t>Publicznego Przedszkola</w:t>
      </w:r>
      <w:r w:rsidRPr="00030A1F">
        <w:rPr>
          <w:rFonts w:ascii="Tahoma" w:hAnsi="Tahoma" w:cs="Tahoma"/>
          <w:sz w:val="22"/>
          <w:szCs w:val="22"/>
        </w:rPr>
        <w:t xml:space="preserve"> w Szadku.</w:t>
      </w:r>
    </w:p>
    <w:p w14:paraId="1562BF94" w14:textId="77777777" w:rsidR="00A654B7" w:rsidRDefault="00A654B7" w:rsidP="00A654B7">
      <w:pPr>
        <w:pStyle w:val="Standard"/>
        <w:numPr>
          <w:ilvl w:val="3"/>
          <w:numId w:val="2"/>
        </w:numPr>
        <w:autoSpaceDN w:val="0"/>
        <w:ind w:left="360"/>
        <w:jc w:val="both"/>
        <w:textAlignment w:val="baseline"/>
        <w:rPr>
          <w:rFonts w:ascii="Tahoma" w:hAnsi="Tahoma" w:cs="Tahoma"/>
          <w:sz w:val="22"/>
          <w:szCs w:val="22"/>
        </w:rPr>
      </w:pPr>
      <w:r>
        <w:rPr>
          <w:rFonts w:ascii="Tahoma" w:hAnsi="Tahoma" w:cs="Tahoma"/>
          <w:sz w:val="22"/>
          <w:szCs w:val="22"/>
        </w:rPr>
        <w:t xml:space="preserve">Przedmiot zamówienia został podzielony na 10 części </w:t>
      </w:r>
      <w:r w:rsidRPr="00D53049">
        <w:rPr>
          <w:rFonts w:ascii="Tahoma" w:hAnsi="Tahoma" w:cs="Tahoma"/>
          <w:sz w:val="22"/>
          <w:szCs w:val="22"/>
          <w:highlight w:val="green"/>
        </w:rPr>
        <w:t>(każdy pakiet stanowi jedną część)</w:t>
      </w:r>
      <w:r>
        <w:rPr>
          <w:rFonts w:ascii="Tahoma" w:hAnsi="Tahoma" w:cs="Tahoma"/>
          <w:sz w:val="22"/>
          <w:szCs w:val="22"/>
        </w:rPr>
        <w:t>:</w:t>
      </w:r>
    </w:p>
    <w:p w14:paraId="085C4272"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1- Artykuły ogólnospożywcze</w:t>
      </w:r>
    </w:p>
    <w:p w14:paraId="566DD34C"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2- Warzywa i owoce (myte i oczyszczone)</w:t>
      </w:r>
    </w:p>
    <w:p w14:paraId="4E4FFA2D"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3- Jaja</w:t>
      </w:r>
    </w:p>
    <w:p w14:paraId="6D3D7BF1"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4- Pieczywo (świeże)</w:t>
      </w:r>
    </w:p>
    <w:p w14:paraId="6AC8C675"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5- Nabiał</w:t>
      </w:r>
    </w:p>
    <w:p w14:paraId="337264B9"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6- Mięso i wędliny</w:t>
      </w:r>
    </w:p>
    <w:p w14:paraId="468EEE8A"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7- Drób i przetwory drobiowe</w:t>
      </w:r>
    </w:p>
    <w:p w14:paraId="7461FC19"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8- Ryby</w:t>
      </w:r>
    </w:p>
    <w:p w14:paraId="6E112E5C"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9- Garmażeria (niemrożone)</w:t>
      </w:r>
    </w:p>
    <w:p w14:paraId="242C7330"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10- Mrożonki</w:t>
      </w:r>
    </w:p>
    <w:p w14:paraId="584BC457" w14:textId="77777777" w:rsidR="00A654B7" w:rsidRPr="00F6706C" w:rsidRDefault="00A654B7" w:rsidP="00A654B7">
      <w:pPr>
        <w:pStyle w:val="Standard"/>
        <w:autoSpaceDN w:val="0"/>
        <w:ind w:left="360"/>
        <w:jc w:val="both"/>
        <w:textAlignment w:val="baseline"/>
        <w:rPr>
          <w:rFonts w:ascii="Tahoma" w:hAnsi="Tahoma" w:cs="Tahoma"/>
          <w:b/>
          <w:bCs/>
          <w:sz w:val="22"/>
          <w:szCs w:val="22"/>
        </w:rPr>
      </w:pPr>
      <w:r w:rsidRPr="00F6706C">
        <w:rPr>
          <w:rFonts w:ascii="Tahoma" w:hAnsi="Tahoma" w:cs="Tahoma"/>
          <w:b/>
          <w:bCs/>
          <w:sz w:val="22"/>
          <w:szCs w:val="22"/>
        </w:rPr>
        <w:t>Wykonawca może złożyć ofertę według swojego wyboru na jedną, kilka, bądź wszystkie części.</w:t>
      </w:r>
    </w:p>
    <w:p w14:paraId="6DB81784" w14:textId="77777777" w:rsidR="00A654B7" w:rsidRDefault="00A654B7" w:rsidP="00A654B7">
      <w:pPr>
        <w:pStyle w:val="Standard"/>
        <w:numPr>
          <w:ilvl w:val="3"/>
          <w:numId w:val="2"/>
        </w:numPr>
        <w:autoSpaceDN w:val="0"/>
        <w:ind w:left="360"/>
        <w:jc w:val="both"/>
        <w:textAlignment w:val="baseline"/>
        <w:rPr>
          <w:rFonts w:ascii="Tahoma" w:hAnsi="Tahoma"/>
          <w:sz w:val="22"/>
        </w:rPr>
      </w:pPr>
      <w:r>
        <w:rPr>
          <w:rFonts w:ascii="Tahoma" w:hAnsi="Tahoma"/>
          <w:sz w:val="22"/>
        </w:rPr>
        <w:t>Szczegółowy opis przedmiotu zamówienia został określony w Załączniku 9 do SIWZ - formularz cenowy</w:t>
      </w:r>
    </w:p>
    <w:p w14:paraId="4A6B21F5" w14:textId="77777777" w:rsidR="00A654B7" w:rsidRPr="00A55A6C" w:rsidRDefault="00A654B7" w:rsidP="00A654B7">
      <w:pPr>
        <w:pStyle w:val="Standard"/>
        <w:jc w:val="both"/>
        <w:rPr>
          <w:rFonts w:ascii="Tahoma" w:eastAsia="Arial Unicode MS" w:hAnsi="Tahoma"/>
          <w:sz w:val="22"/>
        </w:rPr>
      </w:pPr>
    </w:p>
    <w:p w14:paraId="0B02895A" w14:textId="77777777" w:rsidR="00A654B7" w:rsidRPr="000E7941"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Podane w opisie przedmiotu zamówienia</w:t>
      </w:r>
      <w:r w:rsidRPr="000E7941">
        <w:rPr>
          <w:rFonts w:ascii="Tahoma" w:eastAsia="Arial Unicode MS" w:hAnsi="Tahoma"/>
          <w:color w:val="FF0000"/>
          <w:kern w:val="3"/>
          <w:sz w:val="22"/>
          <w:szCs w:val="24"/>
          <w:lang w:eastAsia="zh-CN" w:bidi="hi-IN"/>
        </w:rPr>
        <w:t xml:space="preserve"> </w:t>
      </w:r>
      <w:r>
        <w:rPr>
          <w:rFonts w:ascii="Tahoma" w:eastAsia="Arial Unicode MS" w:hAnsi="Tahoma"/>
          <w:kern w:val="3"/>
          <w:sz w:val="22"/>
          <w:szCs w:val="24"/>
          <w:lang w:eastAsia="zh-CN" w:bidi="hi-IN"/>
        </w:rPr>
        <w:t>zapotrzebowanie na </w:t>
      </w:r>
      <w:r w:rsidRPr="000E7941">
        <w:rPr>
          <w:rFonts w:ascii="Tahoma" w:eastAsia="Arial Unicode MS" w:hAnsi="Tahoma"/>
          <w:kern w:val="3"/>
          <w:sz w:val="22"/>
          <w:szCs w:val="24"/>
          <w:lang w:eastAsia="zh-CN" w:bidi="hi-IN"/>
        </w:rPr>
        <w:t>poszczególne artykuły</w:t>
      </w:r>
      <w:r>
        <w:rPr>
          <w:rFonts w:ascii="Tahoma" w:eastAsia="Arial Unicode MS" w:hAnsi="Tahoma"/>
          <w:kern w:val="3"/>
          <w:sz w:val="22"/>
          <w:szCs w:val="24"/>
          <w:lang w:eastAsia="zh-CN" w:bidi="hi-IN"/>
        </w:rPr>
        <w:t xml:space="preserve"> żywnościowe stanowi szacunkowe</w:t>
      </w:r>
      <w:r w:rsidRPr="000E7941">
        <w:rPr>
          <w:rFonts w:ascii="Tahoma" w:eastAsia="Arial Unicode MS" w:hAnsi="Tahoma"/>
          <w:kern w:val="3"/>
          <w:sz w:val="22"/>
          <w:szCs w:val="24"/>
          <w:lang w:eastAsia="zh-CN" w:bidi="hi-IN"/>
        </w:rPr>
        <w:t xml:space="preserve"> wyliczenia, które mogą ulec zmi</w:t>
      </w:r>
      <w:r>
        <w:rPr>
          <w:rFonts w:ascii="Tahoma" w:eastAsia="Arial Unicode MS" w:hAnsi="Tahoma"/>
          <w:kern w:val="3"/>
          <w:sz w:val="22"/>
          <w:szCs w:val="24"/>
          <w:lang w:eastAsia="zh-CN" w:bidi="hi-IN"/>
        </w:rPr>
        <w:t xml:space="preserve">anom w trakcie realizacji zamówienia. </w:t>
      </w:r>
      <w:r w:rsidRPr="00E856D0">
        <w:rPr>
          <w:rFonts w:ascii="Tahoma" w:hAnsi="Tahoma" w:cs="Tahoma"/>
          <w:sz w:val="22"/>
          <w:szCs w:val="22"/>
        </w:rPr>
        <w:t>Zamawiający zastrzega sobie prawo nie wykonania w całości przedmiotu zamówienia</w:t>
      </w:r>
      <w:r>
        <w:rPr>
          <w:rFonts w:ascii="Tahoma" w:hAnsi="Tahoma" w:cs="Tahoma"/>
          <w:sz w:val="22"/>
          <w:szCs w:val="22"/>
        </w:rPr>
        <w:t xml:space="preserve"> w czasie obowiązywania umowy, </w:t>
      </w:r>
      <w:r w:rsidRPr="00E856D0">
        <w:rPr>
          <w:rFonts w:ascii="Tahoma" w:hAnsi="Tahoma" w:cs="Tahoma"/>
          <w:sz w:val="22"/>
          <w:szCs w:val="22"/>
        </w:rPr>
        <w:t>jeżeli jeg</w:t>
      </w:r>
      <w:r>
        <w:rPr>
          <w:rFonts w:ascii="Tahoma" w:hAnsi="Tahoma" w:cs="Tahoma"/>
          <w:sz w:val="22"/>
          <w:szCs w:val="22"/>
        </w:rPr>
        <w:t>o rzeczywiste potrzeby będą mniejsze wskazanych ilości w szczegółowym opisie przedmiotu zamówienia;</w:t>
      </w:r>
    </w:p>
    <w:p w14:paraId="7B5BF0E6" w14:textId="77777777" w:rsidR="00A654B7"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użyte nazwy własne lub inne nazwy wskazujące na konkretnego producenta mają na celu jedynie określenie walorów smakowych. Zamawiający dopuszcza rozwiązania równoważne. Równoważność zostanie zachowana, gdy zaproponowane artykuły żywnościowe będą p</w:t>
      </w:r>
      <w:r>
        <w:rPr>
          <w:rFonts w:ascii="Tahoma" w:eastAsia="Arial Unicode MS" w:hAnsi="Tahoma"/>
          <w:kern w:val="3"/>
          <w:sz w:val="22"/>
          <w:szCs w:val="24"/>
          <w:lang w:eastAsia="zh-CN" w:bidi="hi-IN"/>
        </w:rPr>
        <w:t>osiadały podobne walory smakowe;</w:t>
      </w:r>
    </w:p>
    <w:p w14:paraId="11359208" w14:textId="77777777" w:rsidR="00A654B7" w:rsidRPr="00C163E1"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b/>
          <w:bCs/>
          <w:kern w:val="3"/>
          <w:sz w:val="22"/>
          <w:szCs w:val="24"/>
          <w:lang w:eastAsia="zh-CN" w:bidi="hi-IN"/>
        </w:rPr>
      </w:pPr>
      <w:r>
        <w:rPr>
          <w:rFonts w:ascii="Tahoma" w:eastAsia="Arial Unicode MS" w:hAnsi="Tahoma"/>
          <w:b/>
          <w:bCs/>
          <w:kern w:val="3"/>
          <w:sz w:val="22"/>
          <w:szCs w:val="24"/>
          <w:lang w:eastAsia="zh-CN" w:bidi="hi-IN"/>
        </w:rPr>
        <w:t>o</w:t>
      </w:r>
      <w:r w:rsidRPr="00C163E1">
        <w:rPr>
          <w:rFonts w:ascii="Tahoma" w:eastAsia="Arial Unicode MS" w:hAnsi="Tahoma"/>
          <w:b/>
          <w:bCs/>
          <w:kern w:val="3"/>
          <w:sz w:val="22"/>
          <w:szCs w:val="24"/>
          <w:lang w:eastAsia="zh-CN" w:bidi="hi-IN"/>
        </w:rPr>
        <w:t>dnośnie pakietu 4, Zamawiający nie dopuszcza wyrobów z ciasta głęboko mrożonego</w:t>
      </w:r>
      <w:r>
        <w:rPr>
          <w:rFonts w:ascii="Tahoma" w:eastAsia="Arial Unicode MS" w:hAnsi="Tahoma"/>
          <w:b/>
          <w:bCs/>
          <w:kern w:val="3"/>
          <w:sz w:val="22"/>
          <w:szCs w:val="24"/>
          <w:lang w:eastAsia="zh-CN" w:bidi="hi-IN"/>
        </w:rPr>
        <w:t>;</w:t>
      </w:r>
    </w:p>
    <w:p w14:paraId="4F2FF4BA" w14:textId="77777777" w:rsidR="00A654B7" w:rsidRPr="007E072E"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b/>
          <w:bCs/>
          <w:color w:val="000000" w:themeColor="text1"/>
          <w:kern w:val="3"/>
          <w:sz w:val="22"/>
          <w:szCs w:val="24"/>
          <w:u w:val="single"/>
          <w:lang w:eastAsia="zh-CN" w:bidi="hi-IN"/>
        </w:rPr>
      </w:pPr>
      <w:r w:rsidRPr="007E072E">
        <w:rPr>
          <w:rFonts w:ascii="Tahoma" w:eastAsia="Arial Unicode MS" w:hAnsi="Tahoma"/>
          <w:color w:val="000000" w:themeColor="text1"/>
          <w:kern w:val="3"/>
          <w:sz w:val="22"/>
          <w:szCs w:val="24"/>
          <w:lang w:eastAsia="zh-CN" w:bidi="hi-IN"/>
        </w:rPr>
        <w:t xml:space="preserve">w trakcie realizacji umowy, dopuszcza się za zgodą Zamawiającego, aby produkty które liczone są na sztuki posiadały do 10% mniejszą lub większą pojemność/gramaturę określoną w szczegółowym opisie przedmiotu zamówienia. </w:t>
      </w:r>
      <w:r w:rsidRPr="007E072E">
        <w:rPr>
          <w:rFonts w:ascii="Tahoma" w:eastAsia="Arial Unicode MS" w:hAnsi="Tahoma"/>
          <w:b/>
          <w:bCs/>
          <w:color w:val="000000" w:themeColor="text1"/>
          <w:kern w:val="3"/>
          <w:sz w:val="22"/>
          <w:szCs w:val="24"/>
          <w:u w:val="single"/>
          <w:lang w:eastAsia="zh-CN" w:bidi="hi-IN"/>
        </w:rPr>
        <w:t xml:space="preserve">W takiej sytuacji cena jednostkowa za produkt ulegnie zmianie proporcjonalnie do zmiany pojemności/gramatury.  </w:t>
      </w:r>
    </w:p>
    <w:p w14:paraId="7DCC69C5" w14:textId="77777777" w:rsidR="00A654B7" w:rsidRPr="000E7941" w:rsidRDefault="00A654B7" w:rsidP="00A654B7">
      <w:pPr>
        <w:widowControl w:val="0"/>
        <w:numPr>
          <w:ilvl w:val="3"/>
          <w:numId w:val="2"/>
        </w:numPr>
        <w:tabs>
          <w:tab w:val="left" w:pos="284"/>
        </w:tabs>
        <w:suppressAutoHyphens/>
        <w:autoSpaceDN w:val="0"/>
        <w:ind w:left="284"/>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Przedmiot zamówienia winien spełniać wymagania określone w przepisach regulujących zagadnienia dotyczące produktów żywnościowych, w szczególności :</w:t>
      </w:r>
    </w:p>
    <w:p w14:paraId="2602A17B" w14:textId="77777777" w:rsidR="00A654B7" w:rsidRPr="000E7941" w:rsidRDefault="00A654B7" w:rsidP="00A654B7">
      <w:pPr>
        <w:widowControl w:val="0"/>
        <w:numPr>
          <w:ilvl w:val="0"/>
          <w:numId w:val="29"/>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 xml:space="preserve">w Ustawie z dnia 25 sierpnia 2006 r. o bezpieczeństwie żywności i żywienia </w:t>
      </w:r>
    </w:p>
    <w:p w14:paraId="4DF9A959" w14:textId="77777777" w:rsidR="00A654B7" w:rsidRPr="000E7941" w:rsidRDefault="00A654B7" w:rsidP="00A654B7">
      <w:pPr>
        <w:widowControl w:val="0"/>
        <w:numPr>
          <w:ilvl w:val="0"/>
          <w:numId w:val="29"/>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w Ustawie z dnia 16 grudnia 2005 r. o produktach pochodz</w:t>
      </w:r>
      <w:r>
        <w:rPr>
          <w:rFonts w:ascii="Tahoma" w:eastAsia="Arial Unicode MS" w:hAnsi="Tahoma"/>
          <w:kern w:val="3"/>
          <w:sz w:val="22"/>
          <w:szCs w:val="24"/>
          <w:lang w:eastAsia="zh-CN" w:bidi="hi-IN"/>
        </w:rPr>
        <w:t>enia zwierzęcego</w:t>
      </w:r>
      <w:r w:rsidRPr="000E7941">
        <w:rPr>
          <w:rFonts w:ascii="Tahoma" w:eastAsia="Arial Unicode MS" w:hAnsi="Tahoma"/>
          <w:kern w:val="3"/>
          <w:sz w:val="22"/>
          <w:szCs w:val="24"/>
          <w:lang w:eastAsia="zh-CN" w:bidi="hi-IN"/>
        </w:rPr>
        <w:t>;</w:t>
      </w:r>
    </w:p>
    <w:p w14:paraId="7DE2A7F9" w14:textId="77777777" w:rsidR="00A654B7" w:rsidRPr="000E7941" w:rsidRDefault="00A654B7" w:rsidP="00A654B7">
      <w:pPr>
        <w:widowControl w:val="0"/>
        <w:numPr>
          <w:ilvl w:val="0"/>
          <w:numId w:val="29"/>
        </w:numPr>
        <w:suppressAutoHyphens/>
        <w:autoSpaceDN w:val="0"/>
        <w:textAlignment w:val="baseline"/>
        <w:rPr>
          <w:rFonts w:ascii="Tahoma" w:hAnsi="Tahoma" w:cs="Tahoma"/>
          <w:sz w:val="22"/>
          <w:szCs w:val="22"/>
        </w:rPr>
      </w:pPr>
      <w:r w:rsidRPr="000E7941">
        <w:rPr>
          <w:rFonts w:ascii="Tahoma" w:hAnsi="Tahoma" w:cs="Tahoma"/>
          <w:sz w:val="22"/>
          <w:szCs w:val="22"/>
        </w:rPr>
        <w:t>Rozporządzenie Ministra Z</w:t>
      </w:r>
      <w:r>
        <w:rPr>
          <w:rFonts w:ascii="Tahoma" w:hAnsi="Tahoma" w:cs="Tahoma"/>
          <w:sz w:val="22"/>
          <w:szCs w:val="22"/>
        </w:rPr>
        <w:t>drowia z dnia 26 lipca 2016</w:t>
      </w:r>
      <w:r w:rsidRPr="000E7941">
        <w:rPr>
          <w:rFonts w:ascii="Tahoma" w:hAnsi="Tahoma" w:cs="Tahoma"/>
          <w:sz w:val="22"/>
          <w:szCs w:val="22"/>
        </w:rPr>
        <w:t xml:space="preserve"> r.</w:t>
      </w:r>
    </w:p>
    <w:p w14:paraId="7B530A31" w14:textId="77777777" w:rsidR="00A654B7" w:rsidRPr="000E7941" w:rsidRDefault="00A654B7" w:rsidP="00A654B7">
      <w:pPr>
        <w:ind w:left="1440"/>
        <w:rPr>
          <w:rFonts w:ascii="Tahoma" w:hAnsi="Tahoma" w:cs="Tahoma"/>
          <w:sz w:val="22"/>
          <w:szCs w:val="22"/>
        </w:rPr>
      </w:pPr>
      <w:r w:rsidRPr="000E7941">
        <w:rPr>
          <w:rFonts w:ascii="Tahoma" w:hAnsi="Tahoma" w:cs="Tahoma"/>
          <w:sz w:val="22"/>
          <w:szCs w:val="22"/>
        </w:rPr>
        <w:t xml:space="preserve">w sprawie grup środków spożywczych przeznaczonych do sprzedaży </w:t>
      </w:r>
      <w:r w:rsidRPr="000E7941">
        <w:rPr>
          <w:rFonts w:ascii="Tahoma" w:hAnsi="Tahoma" w:cs="Tahoma"/>
          <w:i/>
          <w:iCs/>
          <w:sz w:val="22"/>
          <w:szCs w:val="22"/>
        </w:rPr>
        <w:t>dzieciom</w:t>
      </w:r>
      <w:r w:rsidRPr="000E7941">
        <w:rPr>
          <w:rFonts w:ascii="Tahoma" w:hAnsi="Tahoma" w:cs="Tahoma"/>
          <w:sz w:val="22"/>
          <w:szCs w:val="22"/>
        </w:rPr>
        <w:t xml:space="preserve"> i </w:t>
      </w:r>
      <w:r w:rsidRPr="000E7941">
        <w:rPr>
          <w:rFonts w:ascii="Tahoma" w:hAnsi="Tahoma" w:cs="Tahoma"/>
          <w:i/>
          <w:iCs/>
          <w:sz w:val="22"/>
          <w:szCs w:val="22"/>
        </w:rPr>
        <w:t>młodzieży</w:t>
      </w:r>
      <w:r w:rsidRPr="000E7941">
        <w:rPr>
          <w:rFonts w:ascii="Tahoma" w:hAnsi="Tahoma" w:cs="Tahoma"/>
          <w:sz w:val="22"/>
          <w:szCs w:val="22"/>
        </w:rPr>
        <w:t xml:space="preserve"> w </w:t>
      </w:r>
      <w:r w:rsidRPr="000E7941">
        <w:rPr>
          <w:rFonts w:ascii="Tahoma" w:hAnsi="Tahoma" w:cs="Tahoma"/>
          <w:i/>
          <w:iCs/>
          <w:sz w:val="22"/>
          <w:szCs w:val="22"/>
        </w:rPr>
        <w:t>jednostkach systemu oświaty</w:t>
      </w:r>
      <w:r w:rsidRPr="000E7941">
        <w:rPr>
          <w:rFonts w:ascii="Tahoma" w:hAnsi="Tahoma" w:cs="Tahoma"/>
          <w:sz w:val="22"/>
          <w:szCs w:val="22"/>
        </w:rPr>
        <w:t xml:space="preserve"> oraz </w:t>
      </w:r>
      <w:r w:rsidRPr="000E7941">
        <w:rPr>
          <w:rFonts w:ascii="Tahoma" w:hAnsi="Tahoma" w:cs="Tahoma"/>
          <w:i/>
          <w:iCs/>
          <w:sz w:val="22"/>
          <w:szCs w:val="22"/>
        </w:rPr>
        <w:t>wymagań</w:t>
      </w:r>
      <w:r w:rsidRPr="000E7941">
        <w:rPr>
          <w:rFonts w:ascii="Tahoma" w:hAnsi="Tahoma" w:cs="Tahoma"/>
          <w:sz w:val="22"/>
          <w:szCs w:val="22"/>
        </w:rPr>
        <w:t xml:space="preserve">, jakie muszą spełniać środki spożywcze stosowane w </w:t>
      </w:r>
      <w:r w:rsidRPr="000E7941">
        <w:rPr>
          <w:rFonts w:ascii="Tahoma" w:hAnsi="Tahoma" w:cs="Tahoma"/>
          <w:i/>
          <w:iCs/>
          <w:sz w:val="22"/>
          <w:szCs w:val="22"/>
        </w:rPr>
        <w:t>ramach żywienia zbiorowego dzieci</w:t>
      </w:r>
      <w:r w:rsidRPr="000E7941">
        <w:rPr>
          <w:rFonts w:ascii="Tahoma" w:hAnsi="Tahoma" w:cs="Tahoma"/>
          <w:sz w:val="22"/>
          <w:szCs w:val="22"/>
        </w:rPr>
        <w:t xml:space="preserve"> i </w:t>
      </w:r>
      <w:r w:rsidRPr="000E7941">
        <w:rPr>
          <w:rFonts w:ascii="Tahoma" w:hAnsi="Tahoma" w:cs="Tahoma"/>
          <w:i/>
          <w:iCs/>
          <w:sz w:val="22"/>
          <w:szCs w:val="22"/>
        </w:rPr>
        <w:t>młodzieży</w:t>
      </w:r>
      <w:r w:rsidRPr="000E7941">
        <w:rPr>
          <w:rFonts w:ascii="Tahoma" w:hAnsi="Tahoma" w:cs="Tahoma"/>
          <w:sz w:val="22"/>
          <w:szCs w:val="22"/>
        </w:rPr>
        <w:t xml:space="preserve"> </w:t>
      </w:r>
      <w:r>
        <w:rPr>
          <w:rFonts w:ascii="Tahoma" w:hAnsi="Tahoma" w:cs="Tahoma"/>
          <w:sz w:val="22"/>
          <w:szCs w:val="22"/>
        </w:rPr>
        <w:t xml:space="preserve"> </w:t>
      </w:r>
      <w:r w:rsidRPr="000E7941">
        <w:rPr>
          <w:rFonts w:ascii="Tahoma" w:hAnsi="Tahoma" w:cs="Tahoma"/>
          <w:sz w:val="22"/>
          <w:szCs w:val="22"/>
        </w:rPr>
        <w:t xml:space="preserve">w tych </w:t>
      </w:r>
      <w:r w:rsidRPr="000E7941">
        <w:rPr>
          <w:rFonts w:ascii="Tahoma" w:hAnsi="Tahoma" w:cs="Tahoma"/>
          <w:i/>
          <w:iCs/>
          <w:sz w:val="22"/>
          <w:szCs w:val="22"/>
        </w:rPr>
        <w:t>jednostkach</w:t>
      </w:r>
      <w:r>
        <w:rPr>
          <w:rFonts w:ascii="Tahoma" w:hAnsi="Tahoma" w:cs="Tahoma"/>
          <w:i/>
          <w:iCs/>
          <w:sz w:val="22"/>
          <w:szCs w:val="22"/>
        </w:rPr>
        <w:t>.</w:t>
      </w:r>
    </w:p>
    <w:p w14:paraId="3BBAFB0D" w14:textId="77777777" w:rsidR="00A654B7"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UWAGA</w:t>
      </w:r>
    </w:p>
    <w:p w14:paraId="0F3E084E" w14:textId="77777777" w:rsidR="00A654B7"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 xml:space="preserve">W przypadku zmiany przepisów powszechnie obowiązujących w trakcie realizacji umowy, odnoszących się do wymogów dotyczących żywienia, Wykonawca na żądanie </w:t>
      </w:r>
      <w:r>
        <w:rPr>
          <w:rFonts w:ascii="Tahoma" w:eastAsia="Arial Unicode MS" w:hAnsi="Tahoma"/>
          <w:b/>
          <w:kern w:val="3"/>
          <w:sz w:val="22"/>
          <w:szCs w:val="24"/>
          <w:lang w:eastAsia="zh-CN" w:bidi="hi-IN"/>
        </w:rPr>
        <w:lastRenderedPageBreak/>
        <w:t>Zamawiającego winien dostosować  przedmiot dostawy do zmienionych wymogów określonych w tych przepisach.</w:t>
      </w:r>
    </w:p>
    <w:p w14:paraId="59D13EFF" w14:textId="77777777" w:rsidR="00A654B7" w:rsidRPr="005269B3"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p>
    <w:p w14:paraId="4B6AB259" w14:textId="77777777" w:rsidR="00A654B7"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Transport artykułów żywnościowych odbywać się będzie na koszt dostawcy z zachowaniem warunków określonych w przepisach powszechnie obowiązujących.</w:t>
      </w:r>
    </w:p>
    <w:p w14:paraId="5748E7E2" w14:textId="77777777" w:rsidR="00A654B7" w:rsidRPr="000E7941" w:rsidRDefault="00A654B7" w:rsidP="00A654B7">
      <w:pPr>
        <w:widowControl w:val="0"/>
        <w:suppressAutoHyphens/>
        <w:autoSpaceDN w:val="0"/>
        <w:ind w:left="66"/>
        <w:jc w:val="both"/>
        <w:textAlignment w:val="baseline"/>
        <w:rPr>
          <w:rFonts w:ascii="Tahoma" w:eastAsia="Arial Unicode MS" w:hAnsi="Tahoma"/>
          <w:kern w:val="3"/>
          <w:sz w:val="22"/>
          <w:szCs w:val="24"/>
          <w:lang w:eastAsia="zh-CN" w:bidi="hi-IN"/>
        </w:rPr>
      </w:pPr>
    </w:p>
    <w:p w14:paraId="22F4A3FE" w14:textId="77777777" w:rsidR="00A654B7" w:rsidRPr="000E7941"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sidRPr="000E7941">
        <w:rPr>
          <w:rFonts w:ascii="Tahoma" w:eastAsia="Arial Unicode MS" w:hAnsi="Tahoma"/>
          <w:b/>
          <w:kern w:val="3"/>
          <w:sz w:val="22"/>
          <w:szCs w:val="24"/>
          <w:lang w:eastAsia="zh-CN" w:bidi="hi-IN"/>
        </w:rPr>
        <w:t>Termin dostawy: 24 godziny od chwili złożenia zamówienia. Dostawa odbywać się b</w:t>
      </w:r>
      <w:r>
        <w:rPr>
          <w:rFonts w:ascii="Tahoma" w:eastAsia="Arial Unicode MS" w:hAnsi="Tahoma"/>
          <w:b/>
          <w:kern w:val="3"/>
          <w:sz w:val="22"/>
          <w:szCs w:val="24"/>
          <w:lang w:eastAsia="zh-CN" w:bidi="hi-IN"/>
        </w:rPr>
        <w:t>ędzie od poniedziałku do piątku w godzinach 6:00-7:00. Szczegółowe warunki realizacji dostaw zostały określone we wzorze umowy.</w:t>
      </w:r>
    </w:p>
    <w:p w14:paraId="1E44076A" w14:textId="393086AB" w:rsidR="00A654B7" w:rsidRPr="000E7941"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Pr>
          <w:rFonts w:ascii="Tahoma" w:eastAsia="Arial Unicode MS" w:hAnsi="Tahoma"/>
          <w:b/>
          <w:kern w:val="3"/>
          <w:sz w:val="22"/>
          <w:szCs w:val="24"/>
          <w:lang w:eastAsia="zh-CN" w:bidi="hi-IN"/>
        </w:rPr>
        <w:t xml:space="preserve">Wykonawca w ramach realizacji umowy zobowiązany jest do wyładunku dostarczonego towaru. </w:t>
      </w:r>
      <w:r w:rsidRPr="000E7941">
        <w:rPr>
          <w:rFonts w:ascii="Tahoma" w:eastAsia="Arial Unicode MS" w:hAnsi="Tahoma"/>
          <w:b/>
          <w:kern w:val="3"/>
          <w:sz w:val="22"/>
          <w:szCs w:val="24"/>
          <w:lang w:eastAsia="zh-CN" w:bidi="hi-IN"/>
        </w:rPr>
        <w:t xml:space="preserve">Miejsce wyładunku: </w:t>
      </w:r>
      <w:r>
        <w:rPr>
          <w:rFonts w:ascii="Tahoma" w:eastAsia="Arial Unicode MS" w:hAnsi="Tahoma"/>
          <w:b/>
          <w:kern w:val="3"/>
          <w:sz w:val="22"/>
          <w:szCs w:val="24"/>
          <w:lang w:eastAsia="zh-CN" w:bidi="hi-IN"/>
        </w:rPr>
        <w:t>na terenie  Publicznego Przedszkola w Szadku, znajdującego się pod adresem: ul. Widawska 7, 98-240 Szadek, w miejscu wskazanym przez przedstawiciela przedszkola.</w:t>
      </w:r>
    </w:p>
    <w:p w14:paraId="32DD3391" w14:textId="77777777" w:rsidR="00A654B7" w:rsidRPr="001F15DC" w:rsidRDefault="00A654B7" w:rsidP="00A654B7">
      <w:pPr>
        <w:widowControl w:val="0"/>
        <w:suppressAutoHyphens/>
        <w:autoSpaceDN w:val="0"/>
        <w:ind w:left="426"/>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K</w:t>
      </w:r>
      <w:r w:rsidRPr="001F15DC">
        <w:rPr>
          <w:rFonts w:ascii="Tahoma" w:eastAsia="Arial Unicode MS" w:hAnsi="Tahoma"/>
          <w:b/>
          <w:kern w:val="3"/>
          <w:sz w:val="22"/>
          <w:szCs w:val="24"/>
          <w:lang w:eastAsia="zh-CN" w:bidi="hi-IN"/>
        </w:rPr>
        <w:t>ażdorazowa dostawa potwierdzana będzie dokumentem WZ, podpisanym przez przedstawiciela Zamawiającego, przy czym dokument ten nie stanowi potwierdzenia należycie zrealizowanej zamówionej partii artykułów żywnościowych co do ilości, rodzaju oraz jakości produktów.</w:t>
      </w:r>
      <w:r>
        <w:rPr>
          <w:rFonts w:ascii="Tahoma" w:eastAsia="Arial Unicode MS" w:hAnsi="Tahoma"/>
          <w:b/>
          <w:kern w:val="3"/>
          <w:sz w:val="22"/>
          <w:szCs w:val="24"/>
          <w:lang w:eastAsia="zh-CN" w:bidi="hi-IN"/>
        </w:rPr>
        <w:t xml:space="preserve"> Podpisanie WZ nie pozbawia Zamawiającego uprawnienia do składania reklamacji co do ilości, rodzaju oraz jakości produktu, jak również dochodzenia roszczeń za zwłokę w dostawie.</w:t>
      </w:r>
    </w:p>
    <w:p w14:paraId="6B101525" w14:textId="77777777" w:rsidR="00A654B7" w:rsidRPr="000E7941" w:rsidRDefault="00A654B7" w:rsidP="00A654B7">
      <w:pPr>
        <w:widowControl w:val="0"/>
        <w:suppressAutoHyphens/>
        <w:autoSpaceDN w:val="0"/>
        <w:ind w:left="426"/>
        <w:jc w:val="both"/>
        <w:textAlignment w:val="baseline"/>
        <w:rPr>
          <w:rFonts w:ascii="Tahoma" w:eastAsia="Arial Unicode MS" w:hAnsi="Tahoma" w:cs="Tahoma"/>
          <w:kern w:val="3"/>
          <w:sz w:val="22"/>
          <w:szCs w:val="22"/>
          <w:lang w:eastAsia="zh-CN" w:bidi="hi-IN"/>
        </w:rPr>
      </w:pPr>
      <w:r w:rsidRPr="000E7941">
        <w:rPr>
          <w:rFonts w:ascii="Tahoma" w:eastAsia="Arial Unicode MS" w:hAnsi="Tahoma" w:cs="Tahoma"/>
          <w:kern w:val="3"/>
          <w:sz w:val="22"/>
          <w:szCs w:val="22"/>
          <w:lang w:eastAsia="zh-CN" w:bidi="hi-IN"/>
        </w:rPr>
        <w:t>Wykonawca użyczy nieodpłatnie ewentualnie potrzebnych pojemników przy każdorazowej dostawie towaru do siedziby Zamawiającego na okres do następnej dostawy.</w:t>
      </w:r>
    </w:p>
    <w:p w14:paraId="6308139E" w14:textId="77777777" w:rsidR="00A654B7" w:rsidRPr="000E7941" w:rsidRDefault="00A654B7" w:rsidP="00A654B7">
      <w:pPr>
        <w:widowControl w:val="0"/>
        <w:suppressAutoHyphens/>
        <w:autoSpaceDN w:val="0"/>
        <w:ind w:left="426"/>
        <w:jc w:val="both"/>
        <w:textAlignment w:val="baseline"/>
        <w:rPr>
          <w:rFonts w:ascii="Tahoma" w:eastAsia="Arial Unicode MS" w:hAnsi="Tahoma"/>
          <w:color w:val="FF0000"/>
          <w:kern w:val="3"/>
          <w:sz w:val="22"/>
          <w:szCs w:val="24"/>
          <w:lang w:eastAsia="zh-CN" w:bidi="hi-IN"/>
        </w:rPr>
      </w:pPr>
    </w:p>
    <w:p w14:paraId="47E572E2" w14:textId="77777777" w:rsidR="00A654B7" w:rsidRPr="000E7941" w:rsidRDefault="00A654B7" w:rsidP="00A654B7">
      <w:pPr>
        <w:widowControl w:val="0"/>
        <w:suppressAutoHyphens/>
        <w:autoSpaceDN w:val="0"/>
        <w:ind w:left="426"/>
        <w:jc w:val="both"/>
        <w:textAlignment w:val="baseline"/>
        <w:rPr>
          <w:rFonts w:ascii="Tahoma" w:eastAsia="Arial Unicode MS" w:hAnsi="Tahoma"/>
          <w:b/>
          <w:kern w:val="3"/>
          <w:sz w:val="22"/>
          <w:szCs w:val="24"/>
          <w:lang w:eastAsia="zh-CN" w:bidi="hi-IN"/>
        </w:rPr>
      </w:pPr>
      <w:r w:rsidRPr="000E7941">
        <w:rPr>
          <w:rFonts w:ascii="Tahoma" w:eastAsia="Arial Unicode MS" w:hAnsi="Tahoma"/>
          <w:b/>
          <w:kern w:val="3"/>
          <w:sz w:val="22"/>
          <w:szCs w:val="24"/>
          <w:lang w:eastAsia="zh-CN" w:bidi="hi-IN"/>
        </w:rPr>
        <w:t xml:space="preserve">Zamawiający wymaga, aby artykuły żywnościowe dostarczane były </w:t>
      </w:r>
      <w:r w:rsidRPr="000E7941">
        <w:rPr>
          <w:rFonts w:ascii="Tahoma" w:eastAsia="Arial Unicode MS" w:hAnsi="Tahoma"/>
          <w:b/>
          <w:kern w:val="3"/>
          <w:sz w:val="22"/>
          <w:szCs w:val="24"/>
          <w:lang w:eastAsia="zh-CN" w:bidi="hi-IN"/>
        </w:rPr>
        <w:br/>
        <w:t>w początkowym okresie przydatności ich do spożycia, w oryginalnym opakowaniu oraz w niezniszczonym stanie. Przez oryginalne opakowanie Zamawiający rozumie opakowanie producenta.</w:t>
      </w:r>
      <w:r w:rsidRPr="000E7941">
        <w:rPr>
          <w:rFonts w:ascii="Tahoma" w:eastAsia="Arial Unicode MS" w:hAnsi="Tahoma"/>
          <w:b/>
          <w:color w:val="FF0000"/>
          <w:kern w:val="3"/>
          <w:sz w:val="22"/>
          <w:szCs w:val="24"/>
          <w:lang w:eastAsia="zh-CN" w:bidi="hi-IN"/>
        </w:rPr>
        <w:t xml:space="preserve"> </w:t>
      </w:r>
      <w:r w:rsidRPr="000E7941">
        <w:rPr>
          <w:rFonts w:ascii="Tahoma" w:eastAsia="Arial Unicode MS" w:hAnsi="Tahoma"/>
          <w:b/>
          <w:kern w:val="3"/>
          <w:sz w:val="22"/>
          <w:szCs w:val="24"/>
          <w:lang w:eastAsia="zh-CN" w:bidi="hi-IN"/>
        </w:rPr>
        <w:t xml:space="preserve">W wypadku niespełnienia powyższych wymagań Zamawiający zastrzega sobie prawo do nie odebrania dostawy. </w:t>
      </w:r>
      <w:r w:rsidRPr="000E7941">
        <w:rPr>
          <w:rFonts w:ascii="Tahoma" w:eastAsia="Arial Unicode MS" w:hAnsi="Tahoma"/>
          <w:b/>
          <w:kern w:val="3"/>
          <w:sz w:val="22"/>
          <w:szCs w:val="24"/>
          <w:lang w:eastAsia="zh-CN" w:bidi="hi-IN"/>
        </w:rPr>
        <w:br/>
        <w:t xml:space="preserve">W takiej sytuacji Wykonawca zobowiązany jest dostarczyć niezwłocznie artykuły żywnościowe zgodnie z wymaganiami Zamawiającego. </w:t>
      </w:r>
    </w:p>
    <w:p w14:paraId="487523D0" w14:textId="77777777" w:rsidR="00A654B7" w:rsidRPr="000E7941" w:rsidRDefault="00A654B7" w:rsidP="00A654B7">
      <w:pPr>
        <w:widowControl w:val="0"/>
        <w:tabs>
          <w:tab w:val="left" w:pos="426"/>
        </w:tabs>
        <w:suppressAutoHyphens/>
        <w:autoSpaceDN w:val="0"/>
        <w:ind w:left="720"/>
        <w:jc w:val="both"/>
        <w:textAlignment w:val="baseline"/>
        <w:rPr>
          <w:rFonts w:ascii="Tahoma" w:eastAsia="Arial Unicode MS" w:hAnsi="Tahoma"/>
          <w:kern w:val="3"/>
          <w:sz w:val="22"/>
          <w:szCs w:val="24"/>
          <w:lang w:eastAsia="zh-CN" w:bidi="hi-IN"/>
        </w:rPr>
      </w:pPr>
    </w:p>
    <w:p w14:paraId="50EBC8FD" w14:textId="77777777" w:rsidR="00A654B7" w:rsidRPr="000E7941" w:rsidRDefault="00A654B7" w:rsidP="00A654B7">
      <w:pPr>
        <w:widowControl w:val="0"/>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8. Przedmiot zamówienia określany jest  we Wspólnym Słowniku Zamówień CPV pod pojęciem:</w:t>
      </w:r>
    </w:p>
    <w:p w14:paraId="008A775E" w14:textId="77777777" w:rsidR="00A654B7" w:rsidRDefault="00A654B7" w:rsidP="00A654B7">
      <w:pPr>
        <w:widowControl w:val="0"/>
        <w:suppressAutoHyphens/>
        <w:autoSpaceDN w:val="0"/>
        <w:ind w:left="360"/>
        <w:jc w:val="both"/>
        <w:textAlignment w:val="baseline"/>
        <w:rPr>
          <w:rFonts w:ascii="Tahoma" w:eastAsia="Arial Unicode MS" w:hAnsi="Tahoma" w:cs="Tahoma"/>
          <w:b/>
          <w:kern w:val="3"/>
          <w:sz w:val="22"/>
          <w:szCs w:val="22"/>
          <w:lang w:eastAsia="zh-CN" w:bidi="hi-IN"/>
        </w:rPr>
      </w:pPr>
      <w:r>
        <w:rPr>
          <w:rFonts w:ascii="Tahoma" w:eastAsia="Arial Unicode MS" w:hAnsi="Tahoma" w:cs="Tahoma"/>
          <w:b/>
          <w:kern w:val="3"/>
          <w:sz w:val="22"/>
          <w:szCs w:val="22"/>
          <w:lang w:eastAsia="zh-CN" w:bidi="hi-IN"/>
        </w:rPr>
        <w:t>15000000-8 żywność, napoje, tytoń i produkty pokrewne</w:t>
      </w:r>
    </w:p>
    <w:p w14:paraId="5B120260" w14:textId="77777777" w:rsidR="00A654B7" w:rsidRPr="00B60DC0" w:rsidRDefault="00A654B7" w:rsidP="00A654B7">
      <w:pPr>
        <w:widowControl w:val="0"/>
        <w:suppressAutoHyphens/>
        <w:autoSpaceDN w:val="0"/>
        <w:ind w:left="360"/>
        <w:jc w:val="both"/>
        <w:textAlignment w:val="baseline"/>
        <w:rPr>
          <w:rFonts w:ascii="Tahoma" w:eastAsia="Arial Unicode MS" w:hAnsi="Tahoma" w:cs="Tahoma"/>
          <w:b/>
          <w:bCs/>
          <w:kern w:val="3"/>
          <w:sz w:val="22"/>
          <w:szCs w:val="22"/>
          <w:lang w:eastAsia="zh-CN" w:bidi="hi-IN"/>
        </w:rPr>
      </w:pPr>
    </w:p>
    <w:p w14:paraId="5CF203AD" w14:textId="77777777" w:rsidR="00A654B7" w:rsidRDefault="00A654B7" w:rsidP="00A654B7">
      <w:pPr>
        <w:pStyle w:val="Standard"/>
        <w:ind w:left="360"/>
        <w:jc w:val="both"/>
        <w:rPr>
          <w:rFonts w:ascii="Tahoma" w:eastAsia="Arial Unicode MS" w:hAnsi="Tahoma"/>
          <w:sz w:val="22"/>
        </w:rPr>
      </w:pPr>
    </w:p>
    <w:p w14:paraId="4B83F13E" w14:textId="77777777" w:rsidR="00A654B7" w:rsidRDefault="00A654B7" w:rsidP="00A654B7">
      <w:pPr>
        <w:pStyle w:val="Standard"/>
        <w:numPr>
          <w:ilvl w:val="3"/>
          <w:numId w:val="26"/>
        </w:numPr>
        <w:ind w:left="426"/>
        <w:jc w:val="both"/>
        <w:rPr>
          <w:rFonts w:ascii="Tahoma" w:eastAsia="Arial Unicode MS" w:hAnsi="Tahoma"/>
          <w:sz w:val="22"/>
        </w:rPr>
      </w:pPr>
      <w:r w:rsidRPr="008231C6">
        <w:rPr>
          <w:rFonts w:ascii="Tahoma" w:eastAsia="Arial Unicode MS" w:hAnsi="Tahoma"/>
          <w:sz w:val="22"/>
        </w:rPr>
        <w:t xml:space="preserve">W przypadku, gdy Wykonawca przewiduje wykonanie zamówienia z udziałem podwykonawców należy załączyć wypełniony- </w:t>
      </w:r>
      <w:r>
        <w:rPr>
          <w:rFonts w:ascii="Tahoma" w:eastAsia="Arial Unicode MS" w:hAnsi="Tahoma"/>
          <w:b/>
          <w:sz w:val="22"/>
        </w:rPr>
        <w:t>Załącznik nr 6</w:t>
      </w:r>
      <w:r w:rsidRPr="008231C6">
        <w:rPr>
          <w:rFonts w:ascii="Tahoma" w:eastAsia="Arial Unicode MS" w:hAnsi="Tahoma"/>
          <w:sz w:val="22"/>
        </w:rPr>
        <w:t xml:space="preserve"> do SIWZ  z </w:t>
      </w:r>
      <w:r w:rsidRPr="00970AE5">
        <w:rPr>
          <w:rFonts w:ascii="Tahoma" w:eastAsia="Arial Unicode MS" w:hAnsi="Tahoma"/>
          <w:sz w:val="22"/>
        </w:rPr>
        <w:t xml:space="preserve">wykazem zakresu zadań zleconych Podwykonawcom oraz z podaniem nazwy firm podwykonawcy. </w:t>
      </w:r>
      <w:r w:rsidRPr="008231C6">
        <w:rPr>
          <w:rFonts w:ascii="Tahoma" w:eastAsia="Arial Unicode MS" w:hAnsi="Tahoma"/>
          <w:sz w:val="22"/>
        </w:rPr>
        <w:t>W przypadku nie złożenia w/w załącznika Zamawiający uzna, iż Wykonawca zamierza wykonać zamówienie samodzielnie.</w:t>
      </w:r>
    </w:p>
    <w:p w14:paraId="1FCAB8DC" w14:textId="77777777" w:rsidR="00A654B7" w:rsidRDefault="00A654B7" w:rsidP="00A654B7">
      <w:pPr>
        <w:pStyle w:val="Standard"/>
        <w:ind w:left="426"/>
        <w:jc w:val="both"/>
        <w:rPr>
          <w:rFonts w:ascii="Tahoma" w:eastAsia="Arial Unicode MS" w:hAnsi="Tahoma"/>
          <w:sz w:val="22"/>
        </w:rPr>
      </w:pPr>
    </w:p>
    <w:p w14:paraId="3F228186" w14:textId="77777777" w:rsidR="00A654B7" w:rsidRDefault="00A654B7" w:rsidP="00A654B7">
      <w:pPr>
        <w:pStyle w:val="Standard"/>
        <w:numPr>
          <w:ilvl w:val="3"/>
          <w:numId w:val="26"/>
        </w:numPr>
        <w:ind w:left="360"/>
        <w:jc w:val="both"/>
        <w:rPr>
          <w:rFonts w:ascii="Tahoma" w:eastAsia="Arial Unicode MS" w:hAnsi="Tahoma"/>
          <w:sz w:val="22"/>
        </w:rPr>
      </w:pPr>
      <w:r>
        <w:rPr>
          <w:rFonts w:ascii="Tahoma" w:eastAsia="Arial Unicode MS" w:hAnsi="Tahoma"/>
          <w:sz w:val="22"/>
        </w:rPr>
        <w:t>Zamawiający dopuszcza składanie ofert częściowych. Wykonawca może złożyć ofertę według swojego wyboru na jedną, kilka lub wszystkie części zamówienia.</w:t>
      </w:r>
    </w:p>
    <w:p w14:paraId="29CFD4F6" w14:textId="77777777" w:rsidR="00A654B7" w:rsidRDefault="00A654B7" w:rsidP="00A654B7">
      <w:pPr>
        <w:pStyle w:val="Standard"/>
        <w:jc w:val="both"/>
        <w:rPr>
          <w:rFonts w:ascii="Tahoma" w:eastAsia="Arial Unicode MS" w:hAnsi="Tahoma"/>
          <w:sz w:val="22"/>
        </w:rPr>
      </w:pPr>
    </w:p>
    <w:p w14:paraId="2529AEB2" w14:textId="77777777" w:rsidR="00A654B7" w:rsidRDefault="00A654B7" w:rsidP="00A654B7">
      <w:pPr>
        <w:pStyle w:val="Standard"/>
        <w:numPr>
          <w:ilvl w:val="3"/>
          <w:numId w:val="26"/>
        </w:numPr>
        <w:ind w:left="360"/>
        <w:jc w:val="both"/>
        <w:rPr>
          <w:rFonts w:ascii="Tahoma" w:eastAsia="Arial Unicode MS" w:hAnsi="Tahoma"/>
          <w:sz w:val="22"/>
        </w:rPr>
      </w:pPr>
      <w:r w:rsidRPr="008231C6">
        <w:rPr>
          <w:rFonts w:ascii="Tahoma" w:eastAsia="Arial Unicode MS" w:hAnsi="Tahoma"/>
          <w:sz w:val="22"/>
        </w:rPr>
        <w:t>Zamawiający</w:t>
      </w:r>
      <w:r>
        <w:rPr>
          <w:rFonts w:ascii="Tahoma" w:eastAsia="Arial Unicode MS" w:hAnsi="Tahoma"/>
          <w:sz w:val="22"/>
        </w:rPr>
        <w:t xml:space="preserve"> nie przewiduje udzielania zamówień uzupełniających.</w:t>
      </w:r>
    </w:p>
    <w:p w14:paraId="4B1FA786" w14:textId="77777777" w:rsidR="00A654B7" w:rsidRDefault="00A654B7" w:rsidP="00A654B7">
      <w:pPr>
        <w:pStyle w:val="Standard"/>
        <w:jc w:val="both"/>
        <w:rPr>
          <w:rFonts w:ascii="Tahoma" w:eastAsia="Arial Unicode MS" w:hAnsi="Tahoma"/>
          <w:sz w:val="22"/>
        </w:rPr>
      </w:pPr>
    </w:p>
    <w:p w14:paraId="186A96C0" w14:textId="77777777" w:rsidR="00A654B7" w:rsidRDefault="00A654B7" w:rsidP="00A654B7">
      <w:pPr>
        <w:pStyle w:val="Standard"/>
        <w:numPr>
          <w:ilvl w:val="3"/>
          <w:numId w:val="26"/>
        </w:numPr>
        <w:ind w:left="360"/>
        <w:jc w:val="both"/>
        <w:rPr>
          <w:rFonts w:ascii="Tahoma" w:eastAsia="Arial Unicode MS" w:hAnsi="Tahoma"/>
          <w:sz w:val="22"/>
        </w:rPr>
      </w:pPr>
      <w:r>
        <w:rPr>
          <w:rFonts w:ascii="Tahoma" w:eastAsia="Arial Unicode MS" w:hAnsi="Tahoma"/>
          <w:sz w:val="22"/>
        </w:rPr>
        <w:t>Zamawiający nie przewiduje składania ofert wariantowych.</w:t>
      </w:r>
    </w:p>
    <w:p w14:paraId="4C25F9C6" w14:textId="77777777" w:rsidR="00A654B7" w:rsidRPr="00D26F8D" w:rsidRDefault="00A654B7" w:rsidP="00A654B7">
      <w:pPr>
        <w:pStyle w:val="Standard"/>
        <w:jc w:val="both"/>
        <w:rPr>
          <w:rFonts w:ascii="Tahoma" w:hAnsi="Tahoma"/>
          <w:b/>
          <w:sz w:val="22"/>
        </w:rPr>
      </w:pPr>
    </w:p>
    <w:p w14:paraId="67EBF958" w14:textId="77777777" w:rsidR="00A654B7" w:rsidRDefault="00A654B7" w:rsidP="00A654B7">
      <w:pPr>
        <w:pStyle w:val="Standard"/>
        <w:jc w:val="both"/>
        <w:rPr>
          <w:rFonts w:ascii="Tahoma" w:hAnsi="Tahoma"/>
          <w:b/>
          <w:sz w:val="22"/>
        </w:rPr>
      </w:pPr>
    </w:p>
    <w:p w14:paraId="62C98BB2" w14:textId="77777777" w:rsidR="00A654B7" w:rsidRPr="00056BE1" w:rsidRDefault="00A654B7" w:rsidP="00A654B7">
      <w:pPr>
        <w:pStyle w:val="Standard"/>
        <w:numPr>
          <w:ilvl w:val="0"/>
          <w:numId w:val="2"/>
        </w:numPr>
        <w:jc w:val="center"/>
      </w:pPr>
      <w:r w:rsidRPr="00056BE1">
        <w:rPr>
          <w:rFonts w:ascii="Tahoma" w:eastAsia="Arial Unicode MS" w:hAnsi="Tahoma"/>
          <w:b/>
        </w:rPr>
        <w:t>WARUNKI REALIZACJI ZAMÓWIENIA</w:t>
      </w:r>
    </w:p>
    <w:p w14:paraId="690106A0" w14:textId="77777777" w:rsidR="00A654B7" w:rsidRDefault="00A654B7" w:rsidP="00A654B7">
      <w:pPr>
        <w:pStyle w:val="Standard"/>
        <w:ind w:left="284" w:hanging="19"/>
      </w:pPr>
    </w:p>
    <w:p w14:paraId="67681598" w14:textId="3648FC7B" w:rsidR="00A654B7" w:rsidRPr="00893E0A" w:rsidRDefault="00A654B7" w:rsidP="00A654B7">
      <w:pPr>
        <w:pStyle w:val="Standard"/>
        <w:numPr>
          <w:ilvl w:val="0"/>
          <w:numId w:val="3"/>
        </w:numPr>
        <w:ind w:left="426" w:hanging="426"/>
        <w:jc w:val="both"/>
      </w:pPr>
      <w:r w:rsidRPr="00893E0A">
        <w:rPr>
          <w:rFonts w:ascii="Tahoma" w:eastAsia="Arial Unicode MS" w:hAnsi="Tahoma"/>
          <w:sz w:val="22"/>
        </w:rPr>
        <w:t>Wymagany termin</w:t>
      </w:r>
      <w:r w:rsidR="007E072E">
        <w:rPr>
          <w:rFonts w:ascii="Tahoma" w:eastAsia="Arial Unicode MS" w:hAnsi="Tahoma"/>
          <w:sz w:val="22"/>
        </w:rPr>
        <w:t xml:space="preserve"> wykonania zamówienia: od dnia</w:t>
      </w:r>
      <w:r w:rsidRPr="00893E0A">
        <w:rPr>
          <w:rFonts w:ascii="Tahoma" w:eastAsia="Arial Unicode MS" w:hAnsi="Tahoma"/>
          <w:sz w:val="22"/>
        </w:rPr>
        <w:t xml:space="preserve"> zawarcia umowy do 31.12.202</w:t>
      </w:r>
      <w:r>
        <w:rPr>
          <w:rFonts w:ascii="Tahoma" w:eastAsia="Arial Unicode MS" w:hAnsi="Tahoma"/>
          <w:sz w:val="22"/>
        </w:rPr>
        <w:t>1</w:t>
      </w:r>
      <w:r w:rsidRPr="00893E0A">
        <w:rPr>
          <w:rFonts w:ascii="Tahoma" w:eastAsia="Arial Unicode MS" w:hAnsi="Tahoma"/>
          <w:sz w:val="22"/>
        </w:rPr>
        <w:t xml:space="preserve"> r.</w:t>
      </w:r>
    </w:p>
    <w:p w14:paraId="1F115085" w14:textId="77777777" w:rsidR="00A654B7" w:rsidRPr="0022370F" w:rsidRDefault="00A654B7" w:rsidP="00A654B7">
      <w:pPr>
        <w:pStyle w:val="Standard"/>
        <w:numPr>
          <w:ilvl w:val="0"/>
          <w:numId w:val="3"/>
        </w:numPr>
        <w:ind w:left="426" w:hanging="426"/>
        <w:jc w:val="both"/>
      </w:pPr>
      <w:r w:rsidRPr="0022370F">
        <w:rPr>
          <w:rFonts w:ascii="Tahoma" w:eastAsia="Arial Unicode MS" w:hAnsi="Tahoma"/>
          <w:sz w:val="22"/>
        </w:rPr>
        <w:t>Termin płatności wynosi</w:t>
      </w:r>
      <w:r>
        <w:rPr>
          <w:rFonts w:ascii="Tahoma" w:eastAsia="Arial Unicode MS" w:hAnsi="Tahoma"/>
          <w:sz w:val="22"/>
        </w:rPr>
        <w:t xml:space="preserve"> od 14 do</w:t>
      </w:r>
      <w:r w:rsidRPr="0022370F">
        <w:rPr>
          <w:rFonts w:ascii="Tahoma" w:eastAsia="Arial Unicode MS" w:hAnsi="Tahoma"/>
          <w:sz w:val="22"/>
        </w:rPr>
        <w:t xml:space="preserve"> 30 dni</w:t>
      </w:r>
      <w:r>
        <w:rPr>
          <w:rFonts w:ascii="Tahoma" w:eastAsia="Arial Unicode MS" w:hAnsi="Tahoma"/>
          <w:sz w:val="22"/>
        </w:rPr>
        <w:t xml:space="preserve"> (w zależności od złożonej oferty)</w:t>
      </w:r>
      <w:r w:rsidRPr="0022370F">
        <w:rPr>
          <w:rFonts w:ascii="Tahoma" w:eastAsia="Arial Unicode MS" w:hAnsi="Tahoma"/>
          <w:sz w:val="22"/>
        </w:rPr>
        <w:t xml:space="preserve"> od daty doręczenia prawidłowo wystawionej faktury.</w:t>
      </w:r>
    </w:p>
    <w:p w14:paraId="764AD228" w14:textId="77777777" w:rsidR="00A654B7" w:rsidRPr="0022370F" w:rsidRDefault="00A654B7" w:rsidP="00A654B7">
      <w:pPr>
        <w:pStyle w:val="Standard"/>
        <w:jc w:val="both"/>
        <w:rPr>
          <w:sz w:val="22"/>
        </w:rPr>
      </w:pPr>
    </w:p>
    <w:p w14:paraId="2F6D528D" w14:textId="77777777" w:rsidR="00A654B7" w:rsidRDefault="00A654B7" w:rsidP="00A654B7">
      <w:pPr>
        <w:pStyle w:val="Standard"/>
        <w:jc w:val="both"/>
        <w:rPr>
          <w:sz w:val="22"/>
        </w:rPr>
      </w:pPr>
    </w:p>
    <w:p w14:paraId="1004B52E" w14:textId="77777777" w:rsidR="00A654B7" w:rsidRDefault="00A654B7" w:rsidP="00A654B7">
      <w:pPr>
        <w:pStyle w:val="Standard"/>
        <w:jc w:val="both"/>
        <w:rPr>
          <w:sz w:val="22"/>
        </w:rPr>
      </w:pPr>
    </w:p>
    <w:p w14:paraId="1FA763E7" w14:textId="77777777" w:rsidR="00A654B7" w:rsidRDefault="00A654B7" w:rsidP="00A654B7">
      <w:pPr>
        <w:pStyle w:val="Standard"/>
        <w:jc w:val="both"/>
        <w:rPr>
          <w:sz w:val="22"/>
        </w:rPr>
      </w:pPr>
    </w:p>
    <w:p w14:paraId="73B0659D" w14:textId="77777777" w:rsidR="00A654B7" w:rsidRDefault="00A654B7" w:rsidP="00A654B7">
      <w:pPr>
        <w:pStyle w:val="Standard"/>
        <w:jc w:val="both"/>
        <w:rPr>
          <w:sz w:val="22"/>
        </w:rPr>
      </w:pPr>
    </w:p>
    <w:p w14:paraId="513729ED" w14:textId="77777777" w:rsidR="00A654B7" w:rsidRDefault="00A654B7" w:rsidP="00A654B7">
      <w:pPr>
        <w:pStyle w:val="Akapitzlist"/>
        <w:keepNext/>
        <w:widowControl/>
        <w:numPr>
          <w:ilvl w:val="0"/>
          <w:numId w:val="4"/>
        </w:numPr>
        <w:rPr>
          <w:b/>
          <w:vanish/>
          <w:kern w:val="0"/>
        </w:rPr>
      </w:pPr>
    </w:p>
    <w:p w14:paraId="4C504688" w14:textId="77777777" w:rsidR="00A654B7" w:rsidRDefault="00A654B7" w:rsidP="00A654B7">
      <w:pPr>
        <w:pStyle w:val="Akapitzlist"/>
        <w:keepNext/>
        <w:widowControl/>
        <w:numPr>
          <w:ilvl w:val="0"/>
          <w:numId w:val="4"/>
        </w:numPr>
        <w:rPr>
          <w:b/>
          <w:vanish/>
          <w:kern w:val="0"/>
        </w:rPr>
      </w:pPr>
    </w:p>
    <w:p w14:paraId="3EAEBCA7" w14:textId="77777777" w:rsidR="00A654B7" w:rsidRDefault="00A654B7" w:rsidP="00A654B7">
      <w:pPr>
        <w:pStyle w:val="Nagwek71"/>
        <w:numPr>
          <w:ilvl w:val="0"/>
          <w:numId w:val="4"/>
        </w:numPr>
        <w:jc w:val="center"/>
        <w:rPr>
          <w:rFonts w:ascii="Tahoma" w:hAnsi="Tahoma"/>
          <w:sz w:val="24"/>
        </w:rPr>
      </w:pPr>
      <w:r>
        <w:rPr>
          <w:rFonts w:ascii="Tahoma" w:hAnsi="Tahoma"/>
          <w:sz w:val="24"/>
        </w:rPr>
        <w:t>OPIS SPOSOBU PRZYGOTOWANIA OFERTY</w:t>
      </w:r>
    </w:p>
    <w:p w14:paraId="50882610" w14:textId="77777777" w:rsidR="00A654B7" w:rsidRDefault="00A654B7" w:rsidP="00A654B7">
      <w:pPr>
        <w:rPr>
          <w:sz w:val="22"/>
        </w:rPr>
      </w:pPr>
    </w:p>
    <w:p w14:paraId="12291406" w14:textId="77777777" w:rsidR="00A654B7" w:rsidRDefault="00A654B7" w:rsidP="00A654B7">
      <w:pPr>
        <w:numPr>
          <w:ilvl w:val="0"/>
          <w:numId w:val="5"/>
        </w:numPr>
        <w:ind w:left="426" w:hanging="426"/>
        <w:jc w:val="both"/>
      </w:pPr>
      <w:r>
        <w:rPr>
          <w:rFonts w:ascii="Tahoma" w:eastAsia="Arial Unicode MS" w:hAnsi="Tahoma"/>
          <w:sz w:val="22"/>
        </w:rPr>
        <w:t>Wykonawca przedstawia ofertę zgodnie z wymogami określonymi w ustawie Prawo Zamówień Publicznych z dnia 29.01.2004 r. (Dz. U. z 2019 r. poz.</w:t>
      </w:r>
      <w:r>
        <w:rPr>
          <w:rFonts w:ascii="Tahoma" w:eastAsia="Arial Unicode MS" w:hAnsi="Tahoma"/>
          <w:i/>
          <w:sz w:val="22"/>
        </w:rPr>
        <w:t xml:space="preserve"> </w:t>
      </w:r>
      <w:r w:rsidRPr="00B60DC0">
        <w:rPr>
          <w:rFonts w:ascii="Tahoma" w:eastAsia="Arial Unicode MS" w:hAnsi="Tahoma"/>
          <w:sz w:val="22"/>
        </w:rPr>
        <w:t>1</w:t>
      </w:r>
      <w:r>
        <w:rPr>
          <w:rFonts w:ascii="Tahoma" w:eastAsia="Arial Unicode MS" w:hAnsi="Tahoma"/>
          <w:sz w:val="22"/>
        </w:rPr>
        <w:t xml:space="preserve">843 z </w:t>
      </w:r>
      <w:proofErr w:type="spellStart"/>
      <w:r>
        <w:rPr>
          <w:rFonts w:ascii="Tahoma" w:eastAsia="Arial Unicode MS" w:hAnsi="Tahoma"/>
          <w:sz w:val="22"/>
        </w:rPr>
        <w:t>późn</w:t>
      </w:r>
      <w:proofErr w:type="spellEnd"/>
      <w:r>
        <w:rPr>
          <w:rFonts w:ascii="Tahoma" w:eastAsia="Arial Unicode MS" w:hAnsi="Tahoma"/>
          <w:sz w:val="22"/>
        </w:rPr>
        <w:t>. zm.) oraz niniejszej Specyfikacji Istotnych Warunków Zamówienia (SIWZ).</w:t>
      </w:r>
    </w:p>
    <w:p w14:paraId="4CF1E659" w14:textId="77777777" w:rsidR="00A654B7" w:rsidRDefault="00A654B7" w:rsidP="00A654B7">
      <w:pPr>
        <w:ind w:left="426"/>
        <w:jc w:val="both"/>
      </w:pPr>
    </w:p>
    <w:p w14:paraId="771EB8B3" w14:textId="77777777" w:rsidR="00A654B7" w:rsidRDefault="00A654B7" w:rsidP="00A654B7">
      <w:pPr>
        <w:numPr>
          <w:ilvl w:val="0"/>
          <w:numId w:val="5"/>
        </w:numPr>
        <w:ind w:left="426" w:hanging="426"/>
        <w:jc w:val="both"/>
      </w:pPr>
      <w:r>
        <w:rPr>
          <w:rFonts w:ascii="Tahoma" w:eastAsia="Arial Unicode MS" w:hAnsi="Tahoma"/>
          <w:sz w:val="22"/>
        </w:rPr>
        <w:t>Wykonawcy ponoszą wszelkie koszty związane z przygotowaniem i złożeniem oferty.</w:t>
      </w:r>
    </w:p>
    <w:p w14:paraId="70A09918" w14:textId="77777777" w:rsidR="00A654B7" w:rsidRDefault="00A654B7" w:rsidP="00A654B7">
      <w:pPr>
        <w:pStyle w:val="Akapitzlist"/>
        <w:rPr>
          <w:b/>
          <w:sz w:val="22"/>
        </w:rPr>
      </w:pPr>
    </w:p>
    <w:p w14:paraId="5C1E277A" w14:textId="77777777" w:rsidR="00A654B7" w:rsidRDefault="00A654B7" w:rsidP="00A654B7">
      <w:pPr>
        <w:numPr>
          <w:ilvl w:val="0"/>
          <w:numId w:val="5"/>
        </w:numPr>
        <w:ind w:left="426" w:hanging="426"/>
        <w:jc w:val="both"/>
      </w:pPr>
      <w:r>
        <w:rPr>
          <w:rFonts w:ascii="Tahoma" w:eastAsia="Arial Unicode MS" w:hAnsi="Tahoma"/>
          <w:b/>
          <w:sz w:val="22"/>
        </w:rPr>
        <w:t>Jeden Wykonawca może złożyć tylko jedną ofertę</w:t>
      </w:r>
      <w:r>
        <w:rPr>
          <w:rFonts w:ascii="Tahoma" w:eastAsia="Arial Unicode MS" w:hAnsi="Tahoma"/>
          <w:sz w:val="22"/>
        </w:rPr>
        <w:t xml:space="preserve">. </w:t>
      </w:r>
      <w:r>
        <w:rPr>
          <w:rFonts w:ascii="Tahoma" w:eastAsia="Arial Unicode MS" w:hAnsi="Tahoma"/>
          <w:b/>
          <w:sz w:val="22"/>
        </w:rPr>
        <w:t>Złożenie większej liczby ofert spowoduje odrzucenie wszystkich ofert złożonych przez Wykonawcę.</w:t>
      </w:r>
    </w:p>
    <w:p w14:paraId="0BDD539B" w14:textId="77777777" w:rsidR="00A654B7" w:rsidRDefault="00A654B7" w:rsidP="00A654B7">
      <w:pPr>
        <w:pStyle w:val="Akapitzlist"/>
        <w:rPr>
          <w:sz w:val="22"/>
        </w:rPr>
      </w:pPr>
    </w:p>
    <w:p w14:paraId="44DD2472" w14:textId="77777777" w:rsidR="00A654B7" w:rsidRDefault="00A654B7" w:rsidP="00A654B7">
      <w:pPr>
        <w:numPr>
          <w:ilvl w:val="0"/>
          <w:numId w:val="5"/>
        </w:numPr>
        <w:ind w:left="426" w:hanging="426"/>
        <w:jc w:val="both"/>
      </w:pPr>
      <w:r>
        <w:rPr>
          <w:rFonts w:ascii="Tahoma" w:eastAsia="Arial Unicode MS" w:hAnsi="Tahoma"/>
          <w:sz w:val="22"/>
        </w:rPr>
        <w:t xml:space="preserve">Jeżeli oferta zawiera dokumenty, które stanowią tajemnicę przedsiębiorstwa w rozumieniu ustawy z dnia 16 kwietnia 1993 r. o zwalczaniu nieuczciwej konkurencji, składający ofertę zobowiązany jest do </w:t>
      </w:r>
      <w:r>
        <w:rPr>
          <w:rFonts w:ascii="Tahoma" w:eastAsia="Arial Unicode MS" w:hAnsi="Tahoma"/>
          <w:sz w:val="22"/>
          <w:u w:val="single"/>
        </w:rPr>
        <w:t>umieszczenia ich jako ostatnie stronice oferty w osobnej kopercie</w:t>
      </w:r>
      <w:r>
        <w:rPr>
          <w:rFonts w:ascii="Tahoma" w:eastAsia="Arial Unicode MS" w:hAnsi="Tahoma"/>
          <w:sz w:val="22"/>
        </w:rPr>
        <w:t xml:space="preserve"> oraz poprzedzenia </w:t>
      </w:r>
      <w:r>
        <w:rPr>
          <w:rFonts w:ascii="Tahoma" w:eastAsia="Arial Unicode MS" w:hAnsi="Tahoma"/>
          <w:sz w:val="22"/>
          <w:u w:val="single"/>
        </w:rPr>
        <w:t xml:space="preserve">oświadczeniem o zakazie udostępniania  odpowiednich  oznaczonych  numerycznie  stron- </w:t>
      </w:r>
      <w:r>
        <w:rPr>
          <w:rFonts w:ascii="Tahoma" w:eastAsia="Arial Unicode MS" w:hAnsi="Tahoma"/>
          <w:b/>
          <w:sz w:val="22"/>
          <w:u w:val="single"/>
        </w:rPr>
        <w:t>załącznik nr 5</w:t>
      </w:r>
      <w:r w:rsidRPr="00CA293A">
        <w:rPr>
          <w:rFonts w:ascii="Tahoma" w:eastAsia="Arial Unicode MS" w:hAnsi="Tahoma"/>
          <w:b/>
          <w:sz w:val="22"/>
          <w:u w:val="single"/>
        </w:rPr>
        <w:t xml:space="preserve"> do SIWZ</w:t>
      </w:r>
      <w:r>
        <w:rPr>
          <w:rFonts w:ascii="Tahoma" w:eastAsia="Arial Unicode MS" w:hAnsi="Tahoma"/>
          <w:b/>
          <w:sz w:val="22"/>
          <w:u w:val="single"/>
        </w:rPr>
        <w:t>.</w:t>
      </w:r>
    </w:p>
    <w:p w14:paraId="72CBF9A9" w14:textId="77777777" w:rsidR="00A654B7" w:rsidRDefault="00A654B7" w:rsidP="00A654B7">
      <w:pPr>
        <w:pStyle w:val="Akapitzlist"/>
        <w:rPr>
          <w:sz w:val="22"/>
        </w:rPr>
      </w:pPr>
    </w:p>
    <w:p w14:paraId="1635B6D7" w14:textId="77777777" w:rsidR="00A654B7" w:rsidRDefault="00A654B7" w:rsidP="00A654B7">
      <w:pPr>
        <w:numPr>
          <w:ilvl w:val="0"/>
          <w:numId w:val="5"/>
        </w:numPr>
        <w:ind w:left="426" w:hanging="426"/>
        <w:jc w:val="both"/>
      </w:pPr>
      <w:r>
        <w:rPr>
          <w:rFonts w:ascii="Tahoma" w:eastAsia="Arial Unicode MS" w:hAnsi="Tahoma"/>
          <w:sz w:val="22"/>
        </w:rPr>
        <w:t xml:space="preserve">Oferta powinna być napisana </w:t>
      </w:r>
      <w:r>
        <w:rPr>
          <w:rFonts w:ascii="Tahoma" w:eastAsia="Arial Unicode MS" w:hAnsi="Tahoma"/>
          <w:sz w:val="22"/>
          <w:u w:val="single"/>
        </w:rPr>
        <w:t>w języku polskim</w:t>
      </w:r>
      <w:r>
        <w:rPr>
          <w:rFonts w:ascii="Tahoma" w:eastAsia="Arial Unicode MS" w:hAnsi="Tahoma"/>
          <w:sz w:val="22"/>
        </w:rPr>
        <w:t xml:space="preserve"> (zgodnie z  art. 9  ust. 2 ustawy), </w:t>
      </w:r>
      <w:r>
        <w:rPr>
          <w:rFonts w:ascii="Tahoma" w:eastAsia="Arial Unicode MS" w:hAnsi="Tahoma"/>
          <w:sz w:val="22"/>
          <w:u w:val="single"/>
        </w:rPr>
        <w:t>na maszynie</w:t>
      </w:r>
      <w:r>
        <w:rPr>
          <w:rFonts w:ascii="Tahoma" w:eastAsia="Arial Unicode MS" w:hAnsi="Tahoma"/>
          <w:sz w:val="22"/>
        </w:rPr>
        <w:t xml:space="preserve"> lub </w:t>
      </w:r>
      <w:r>
        <w:rPr>
          <w:rFonts w:ascii="Tahoma" w:eastAsia="Arial Unicode MS" w:hAnsi="Tahoma"/>
          <w:sz w:val="22"/>
          <w:u w:val="single"/>
        </w:rPr>
        <w:t>komputerze</w:t>
      </w:r>
      <w:r>
        <w:rPr>
          <w:rFonts w:ascii="Tahoma" w:eastAsia="Arial Unicode MS" w:hAnsi="Tahoma"/>
          <w:sz w:val="22"/>
        </w:rPr>
        <w:t xml:space="preserve"> albo </w:t>
      </w:r>
      <w:r>
        <w:rPr>
          <w:rFonts w:ascii="Tahoma" w:eastAsia="Arial Unicode MS" w:hAnsi="Tahoma"/>
          <w:sz w:val="22"/>
          <w:u w:val="single"/>
        </w:rPr>
        <w:t>czytelnym pismem ręcznym</w:t>
      </w:r>
      <w:r>
        <w:rPr>
          <w:rFonts w:ascii="Tahoma" w:eastAsia="Arial Unicode MS" w:hAnsi="Tahoma"/>
          <w:sz w:val="22"/>
        </w:rPr>
        <w:t xml:space="preserve"> oraz </w:t>
      </w:r>
      <w:r>
        <w:rPr>
          <w:rFonts w:ascii="Tahoma" w:eastAsia="Arial Unicode MS" w:hAnsi="Tahoma"/>
          <w:b/>
          <w:sz w:val="22"/>
          <w:u w:val="single"/>
        </w:rPr>
        <w:t>czytelnie podpisana pełnym imieniem i nazwiskiem</w:t>
      </w:r>
      <w:r>
        <w:rPr>
          <w:rFonts w:ascii="Tahoma" w:eastAsia="Arial Unicode MS" w:hAnsi="Tahoma"/>
          <w:sz w:val="22"/>
          <w:u w:val="single"/>
        </w:rPr>
        <w:t xml:space="preserve"> przez osobę upoważnioną do reprezentowania Wykonawcy.</w:t>
      </w:r>
      <w:r>
        <w:rPr>
          <w:rFonts w:ascii="Tahoma" w:eastAsia="Arial Unicode MS" w:hAnsi="Tahoma"/>
          <w:sz w:val="22"/>
        </w:rPr>
        <w:t xml:space="preserve"> Dokumenty złożone w językach obcych powinny być przetłumaczone,</w:t>
      </w:r>
      <w:r>
        <w:rPr>
          <w:rFonts w:ascii="Tahoma" w:eastAsia="Arial Unicode MS" w:hAnsi="Tahoma"/>
          <w:sz w:val="22"/>
        </w:rPr>
        <w:br/>
        <w:t>a kserokopia tłumaczenia oraz kserokopia oryginału dokumentu przetłumaczonego (potwierdzone za zgodność z oryginałem) stanowić będą załączniki do oferty.</w:t>
      </w:r>
    </w:p>
    <w:p w14:paraId="25B4260E" w14:textId="77777777" w:rsidR="00A654B7" w:rsidRDefault="00A654B7" w:rsidP="00A654B7">
      <w:pPr>
        <w:pStyle w:val="Akapitzlist"/>
        <w:rPr>
          <w:sz w:val="22"/>
          <w:u w:val="single"/>
        </w:rPr>
      </w:pPr>
    </w:p>
    <w:p w14:paraId="0B24B9A9" w14:textId="77777777" w:rsidR="00A654B7" w:rsidRDefault="00A654B7" w:rsidP="00A654B7">
      <w:pPr>
        <w:numPr>
          <w:ilvl w:val="0"/>
          <w:numId w:val="5"/>
        </w:numPr>
        <w:ind w:left="426" w:hanging="426"/>
        <w:jc w:val="both"/>
      </w:pPr>
      <w:r>
        <w:rPr>
          <w:rFonts w:ascii="Tahoma" w:eastAsia="Arial Unicode MS" w:hAnsi="Tahoma"/>
          <w:sz w:val="22"/>
          <w:u w:val="single"/>
        </w:rPr>
        <w:t>Upoważnienie do podpisania oferty</w:t>
      </w:r>
      <w:r>
        <w:rPr>
          <w:rFonts w:ascii="Tahoma" w:eastAsia="Arial Unicode MS" w:hAnsi="Tahoma"/>
          <w:sz w:val="22"/>
        </w:rPr>
        <w:t xml:space="preserve"> (w oryginale lub poświadczone przez notariusza) powinno być do niej dołączone, o ile nie wynika z innych dokumentów załączonych przez Wykonawcę.</w:t>
      </w:r>
    </w:p>
    <w:p w14:paraId="1AF34251" w14:textId="77777777" w:rsidR="00A654B7" w:rsidRDefault="00A654B7" w:rsidP="00A654B7">
      <w:pPr>
        <w:pStyle w:val="Akapitzlist"/>
        <w:rPr>
          <w:sz w:val="22"/>
        </w:rPr>
      </w:pPr>
    </w:p>
    <w:p w14:paraId="0143E091" w14:textId="77777777" w:rsidR="00A654B7" w:rsidRPr="004C1283" w:rsidRDefault="00A654B7" w:rsidP="00A654B7">
      <w:pPr>
        <w:numPr>
          <w:ilvl w:val="0"/>
          <w:numId w:val="5"/>
        </w:numPr>
        <w:ind w:left="426" w:hanging="426"/>
        <w:jc w:val="both"/>
      </w:pPr>
      <w:r>
        <w:rPr>
          <w:rFonts w:ascii="Tahoma" w:eastAsia="Arial Unicode MS" w:hAnsi="Tahoma"/>
          <w:sz w:val="22"/>
        </w:rPr>
        <w:t xml:space="preserve">Oferta, powinna zawierać formularz oferty na załączonym formularzu </w:t>
      </w:r>
      <w:r>
        <w:rPr>
          <w:rFonts w:ascii="Tahoma" w:eastAsia="Arial Unicode MS" w:hAnsi="Tahoma"/>
          <w:sz w:val="22"/>
          <w:u w:val="single"/>
        </w:rPr>
        <w:t>lub</w:t>
      </w:r>
      <w:r>
        <w:rPr>
          <w:rFonts w:ascii="Tahoma" w:eastAsia="Arial Unicode MS" w:hAnsi="Tahoma"/>
          <w:sz w:val="22"/>
        </w:rPr>
        <w:t xml:space="preserve"> wg jego wzoru – </w:t>
      </w:r>
      <w:r>
        <w:rPr>
          <w:rFonts w:ascii="Tahoma" w:eastAsia="Arial Unicode MS" w:hAnsi="Tahoma"/>
          <w:b/>
          <w:sz w:val="22"/>
        </w:rPr>
        <w:t>załącznik nr 2</w:t>
      </w:r>
      <w:r>
        <w:rPr>
          <w:rFonts w:ascii="Tahoma" w:eastAsia="Arial Unicode MS" w:hAnsi="Tahoma"/>
          <w:sz w:val="22"/>
        </w:rPr>
        <w:t xml:space="preserve"> oraz </w:t>
      </w:r>
      <w:r w:rsidRPr="001C0318">
        <w:rPr>
          <w:rFonts w:ascii="Tahoma" w:eastAsia="Arial Unicode MS" w:hAnsi="Tahoma"/>
          <w:b/>
          <w:bCs/>
          <w:sz w:val="22"/>
        </w:rPr>
        <w:t>formularz cenowy, stanowiący załącznik nr 9 do SIWZ</w:t>
      </w:r>
      <w:r>
        <w:rPr>
          <w:rFonts w:ascii="Tahoma" w:eastAsia="Arial Unicode MS" w:hAnsi="Tahoma"/>
          <w:sz w:val="22"/>
        </w:rPr>
        <w:t xml:space="preserve"> (</w:t>
      </w:r>
      <w:r>
        <w:rPr>
          <w:rFonts w:ascii="Tahoma" w:eastAsia="Arial Unicode MS" w:hAnsi="Tahoma"/>
          <w:b/>
          <w:sz w:val="22"/>
        </w:rPr>
        <w:t>UWAGA!!!</w:t>
      </w:r>
      <w:r>
        <w:rPr>
          <w:rFonts w:ascii="Tahoma" w:eastAsia="Arial Unicode MS" w:hAnsi="Tahoma"/>
          <w:sz w:val="22"/>
        </w:rPr>
        <w:t xml:space="preserve"> formularz oferty nie jest uważany za stronę tytułową).</w:t>
      </w:r>
    </w:p>
    <w:p w14:paraId="240AC490" w14:textId="77777777" w:rsidR="00A654B7" w:rsidRDefault="00A654B7" w:rsidP="00A654B7">
      <w:pPr>
        <w:pStyle w:val="Akapitzlist"/>
      </w:pPr>
    </w:p>
    <w:p w14:paraId="4C239065" w14:textId="77777777" w:rsidR="00A654B7" w:rsidRPr="007E072E" w:rsidRDefault="00A654B7" w:rsidP="00A654B7">
      <w:pPr>
        <w:ind w:left="426"/>
        <w:jc w:val="both"/>
        <w:rPr>
          <w:b/>
          <w:bCs/>
          <w:color w:val="000000" w:themeColor="text1"/>
          <w:u w:val="single"/>
        </w:rPr>
      </w:pPr>
      <w:r w:rsidRPr="007E072E">
        <w:rPr>
          <w:b/>
          <w:bCs/>
          <w:color w:val="000000" w:themeColor="text1"/>
          <w:u w:val="single"/>
        </w:rPr>
        <w:t>UWAGA</w:t>
      </w:r>
    </w:p>
    <w:p w14:paraId="0B674DFF" w14:textId="29525810" w:rsidR="00A654B7" w:rsidRPr="007E072E" w:rsidRDefault="00A654B7" w:rsidP="00A654B7">
      <w:pPr>
        <w:ind w:left="426"/>
        <w:jc w:val="both"/>
        <w:rPr>
          <w:b/>
          <w:bCs/>
          <w:color w:val="000000" w:themeColor="text1"/>
        </w:rPr>
      </w:pPr>
      <w:r w:rsidRPr="007E072E">
        <w:rPr>
          <w:b/>
          <w:bCs/>
          <w:color w:val="000000" w:themeColor="text1"/>
        </w:rPr>
        <w:t xml:space="preserve">Formularz cenowy, stanowiący załącznik nr 9 do SIWZ należy wypełnić w formacie xls, </w:t>
      </w:r>
      <w:proofErr w:type="spellStart"/>
      <w:r w:rsidRPr="007E072E">
        <w:rPr>
          <w:b/>
          <w:bCs/>
          <w:color w:val="000000" w:themeColor="text1"/>
        </w:rPr>
        <w:t>xlsx</w:t>
      </w:r>
      <w:proofErr w:type="spellEnd"/>
      <w:r w:rsidRPr="007E072E">
        <w:rPr>
          <w:b/>
          <w:bCs/>
          <w:color w:val="000000" w:themeColor="text1"/>
        </w:rPr>
        <w:t xml:space="preserve">, </w:t>
      </w:r>
      <w:proofErr w:type="spellStart"/>
      <w:r w:rsidRPr="007E072E">
        <w:rPr>
          <w:b/>
          <w:bCs/>
          <w:color w:val="000000" w:themeColor="text1"/>
        </w:rPr>
        <w:t>xlsb</w:t>
      </w:r>
      <w:proofErr w:type="spellEnd"/>
      <w:r w:rsidRPr="007E072E">
        <w:rPr>
          <w:b/>
          <w:bCs/>
          <w:color w:val="000000" w:themeColor="text1"/>
        </w:rPr>
        <w:t xml:space="preserve"> poprzez wpisanie cen jednostkowych brutto, z zaokrągleniem do dwóch miejsc po przecinku (komórki zaznaczone kolorem błękitnym). Formularz zawiera  stosowne formuły obliczeniowe. W celu prawidłowego obliczenia ceny oferty, ceny jednostkowe należy podać z użyciem przecinka, a nie kropki:</w:t>
      </w:r>
    </w:p>
    <w:p w14:paraId="1527DC99" w14:textId="77777777" w:rsidR="00A654B7" w:rsidRPr="007E072E" w:rsidRDefault="00A654B7" w:rsidP="00A654B7">
      <w:pPr>
        <w:ind w:left="426"/>
        <w:jc w:val="both"/>
        <w:rPr>
          <w:b/>
          <w:bCs/>
          <w:color w:val="000000" w:themeColor="text1"/>
        </w:rPr>
      </w:pPr>
      <w:r w:rsidRPr="007E072E">
        <w:rPr>
          <w:b/>
          <w:bCs/>
          <w:color w:val="000000" w:themeColor="text1"/>
        </w:rPr>
        <w:t>Przykład:</w:t>
      </w:r>
    </w:p>
    <w:p w14:paraId="35468C76" w14:textId="77777777" w:rsidR="00A654B7" w:rsidRPr="007E072E" w:rsidRDefault="00A654B7" w:rsidP="00A654B7">
      <w:pPr>
        <w:ind w:left="426"/>
        <w:jc w:val="both"/>
        <w:rPr>
          <w:b/>
          <w:bCs/>
          <w:color w:val="000000" w:themeColor="text1"/>
        </w:rPr>
      </w:pPr>
      <w:r w:rsidRPr="007E072E">
        <w:rPr>
          <w:b/>
          <w:bCs/>
          <w:color w:val="000000" w:themeColor="text1"/>
        </w:rPr>
        <w:t>4,50 a nie 4.50</w:t>
      </w:r>
    </w:p>
    <w:p w14:paraId="6E874B27" w14:textId="77777777" w:rsidR="00A654B7" w:rsidRPr="007E072E" w:rsidRDefault="00A654B7" w:rsidP="00A654B7">
      <w:pPr>
        <w:ind w:left="426"/>
        <w:jc w:val="both"/>
        <w:rPr>
          <w:b/>
          <w:bCs/>
          <w:color w:val="000000" w:themeColor="text1"/>
        </w:rPr>
      </w:pPr>
    </w:p>
    <w:p w14:paraId="575B1186" w14:textId="77777777" w:rsidR="00A654B7" w:rsidRPr="007E072E" w:rsidRDefault="00A654B7" w:rsidP="00A654B7">
      <w:pPr>
        <w:ind w:left="426"/>
        <w:jc w:val="both"/>
        <w:rPr>
          <w:rFonts w:ascii="Tahoma" w:hAnsi="Tahoma" w:cs="Tahoma"/>
          <w:b/>
          <w:bCs/>
          <w:color w:val="000000" w:themeColor="text1"/>
          <w:sz w:val="24"/>
          <w:szCs w:val="24"/>
        </w:rPr>
      </w:pPr>
      <w:r w:rsidRPr="007E072E">
        <w:rPr>
          <w:rFonts w:ascii="Tahoma" w:hAnsi="Tahoma" w:cs="Tahoma"/>
          <w:b/>
          <w:bCs/>
          <w:color w:val="000000" w:themeColor="text1"/>
          <w:sz w:val="24"/>
          <w:szCs w:val="24"/>
        </w:rPr>
        <w:t>Cenę oferty dla danego pakietu określoną w formularzu cenowym (załącznik nr 9) należy wpisać do formularza ofertowego (Załącznik nr 2)</w:t>
      </w:r>
    </w:p>
    <w:p w14:paraId="5BBC3358" w14:textId="77777777" w:rsidR="00A654B7" w:rsidRPr="0058022B" w:rsidRDefault="00A654B7" w:rsidP="00A654B7">
      <w:pPr>
        <w:pStyle w:val="Akapitzlist"/>
        <w:rPr>
          <w:rFonts w:ascii="Tahoma" w:hAnsi="Tahoma" w:cs="Tahoma"/>
          <w:szCs w:val="24"/>
        </w:rPr>
      </w:pPr>
    </w:p>
    <w:p w14:paraId="5E0AA5DC" w14:textId="77777777" w:rsidR="00A654B7" w:rsidRPr="00835F9D" w:rsidRDefault="00A654B7" w:rsidP="00A654B7">
      <w:pPr>
        <w:pStyle w:val="Akapitzlist"/>
        <w:numPr>
          <w:ilvl w:val="0"/>
          <w:numId w:val="5"/>
        </w:numPr>
        <w:ind w:left="284"/>
        <w:jc w:val="both"/>
        <w:rPr>
          <w:rFonts w:ascii="Tahoma" w:hAnsi="Tahoma" w:cs="Tahoma"/>
          <w:kern w:val="0"/>
          <w:sz w:val="22"/>
          <w:szCs w:val="22"/>
        </w:rPr>
      </w:pPr>
      <w:r w:rsidRPr="00835F9D">
        <w:rPr>
          <w:rFonts w:ascii="Tahoma" w:hAnsi="Tahoma" w:cs="Tahoma"/>
          <w:kern w:val="0"/>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89E287" w14:textId="77777777" w:rsidR="00A654B7" w:rsidRDefault="00A654B7" w:rsidP="00A654B7">
      <w:pPr>
        <w:jc w:val="both"/>
      </w:pPr>
    </w:p>
    <w:p w14:paraId="19C44DAE" w14:textId="77777777" w:rsidR="00A654B7" w:rsidRDefault="00A654B7" w:rsidP="00A654B7">
      <w:pPr>
        <w:pStyle w:val="Akapitzlist"/>
      </w:pPr>
    </w:p>
    <w:p w14:paraId="1AE4D0A0" w14:textId="77777777" w:rsidR="00A654B7" w:rsidRDefault="00A654B7" w:rsidP="00A654B7">
      <w:pPr>
        <w:pStyle w:val="Tekstblokowy"/>
        <w:ind w:right="-110"/>
        <w:jc w:val="both"/>
        <w:rPr>
          <w:rFonts w:ascii="Tahoma" w:hAnsi="Tahoma"/>
          <w:sz w:val="22"/>
        </w:rPr>
      </w:pPr>
      <w:r>
        <w:rPr>
          <w:rFonts w:ascii="Tahoma" w:hAnsi="Tahoma"/>
          <w:sz w:val="22"/>
        </w:rPr>
        <w:t>Ofertę (formularz oferty oraz formularz cenowy) należy podpisać na każdej stronie.</w:t>
      </w:r>
    </w:p>
    <w:p w14:paraId="57243761" w14:textId="77777777" w:rsidR="00A654B7" w:rsidRDefault="00A654B7" w:rsidP="00A654B7">
      <w:pPr>
        <w:pStyle w:val="Tekstblokowy"/>
        <w:ind w:right="-110"/>
        <w:jc w:val="both"/>
        <w:rPr>
          <w:rFonts w:ascii="Tahoma" w:hAnsi="Tahoma"/>
        </w:rPr>
      </w:pPr>
    </w:p>
    <w:p w14:paraId="236D795A" w14:textId="77777777" w:rsidR="00A654B7" w:rsidRDefault="00A654B7" w:rsidP="00A654B7">
      <w:pPr>
        <w:pStyle w:val="Akapitzlist"/>
        <w:widowControl/>
        <w:numPr>
          <w:ilvl w:val="0"/>
          <w:numId w:val="6"/>
        </w:numPr>
        <w:ind w:right="-110"/>
        <w:jc w:val="both"/>
        <w:rPr>
          <w:b/>
          <w:vanish/>
          <w:kern w:val="0"/>
          <w:sz w:val="22"/>
        </w:rPr>
      </w:pPr>
    </w:p>
    <w:p w14:paraId="39D547DD" w14:textId="77777777" w:rsidR="00A654B7" w:rsidRDefault="00A654B7" w:rsidP="00A654B7">
      <w:pPr>
        <w:pStyle w:val="Akapitzlist"/>
        <w:widowControl/>
        <w:numPr>
          <w:ilvl w:val="0"/>
          <w:numId w:val="6"/>
        </w:numPr>
        <w:ind w:right="-110"/>
        <w:jc w:val="both"/>
        <w:rPr>
          <w:b/>
          <w:vanish/>
          <w:kern w:val="0"/>
          <w:sz w:val="22"/>
        </w:rPr>
      </w:pPr>
    </w:p>
    <w:p w14:paraId="4632BEC7" w14:textId="77777777" w:rsidR="00A654B7" w:rsidRDefault="00A654B7" w:rsidP="00A654B7">
      <w:pPr>
        <w:pStyle w:val="Akapitzlist"/>
        <w:widowControl/>
        <w:numPr>
          <w:ilvl w:val="0"/>
          <w:numId w:val="6"/>
        </w:numPr>
        <w:ind w:right="-110"/>
        <w:jc w:val="both"/>
        <w:rPr>
          <w:b/>
          <w:vanish/>
          <w:kern w:val="0"/>
          <w:sz w:val="22"/>
        </w:rPr>
      </w:pPr>
    </w:p>
    <w:p w14:paraId="23CDBBCD" w14:textId="77777777" w:rsidR="00A654B7" w:rsidRDefault="00A654B7" w:rsidP="00A654B7">
      <w:pPr>
        <w:pStyle w:val="Akapitzlist"/>
        <w:widowControl/>
        <w:numPr>
          <w:ilvl w:val="0"/>
          <w:numId w:val="6"/>
        </w:numPr>
        <w:ind w:right="-110"/>
        <w:jc w:val="both"/>
        <w:rPr>
          <w:b/>
          <w:vanish/>
          <w:kern w:val="0"/>
          <w:sz w:val="22"/>
        </w:rPr>
      </w:pPr>
    </w:p>
    <w:p w14:paraId="26AA6358" w14:textId="77777777" w:rsidR="00A654B7" w:rsidRDefault="00A654B7" w:rsidP="00A654B7">
      <w:pPr>
        <w:pStyle w:val="Akapitzlist"/>
        <w:widowControl/>
        <w:numPr>
          <w:ilvl w:val="0"/>
          <w:numId w:val="6"/>
        </w:numPr>
        <w:ind w:right="-110"/>
        <w:jc w:val="both"/>
        <w:rPr>
          <w:b/>
          <w:vanish/>
          <w:kern w:val="0"/>
          <w:sz w:val="22"/>
        </w:rPr>
      </w:pPr>
    </w:p>
    <w:p w14:paraId="71B1DF76" w14:textId="77777777" w:rsidR="00A654B7" w:rsidRDefault="00A654B7" w:rsidP="00A654B7">
      <w:pPr>
        <w:pStyle w:val="Akapitzlist"/>
        <w:widowControl/>
        <w:numPr>
          <w:ilvl w:val="0"/>
          <w:numId w:val="6"/>
        </w:numPr>
        <w:ind w:right="-110"/>
        <w:jc w:val="both"/>
        <w:rPr>
          <w:b/>
          <w:vanish/>
          <w:kern w:val="0"/>
          <w:sz w:val="22"/>
        </w:rPr>
      </w:pPr>
    </w:p>
    <w:p w14:paraId="4FD6B06C" w14:textId="77777777" w:rsidR="00A654B7" w:rsidRDefault="00A654B7" w:rsidP="00A654B7">
      <w:pPr>
        <w:pStyle w:val="Akapitzlist"/>
        <w:widowControl/>
        <w:numPr>
          <w:ilvl w:val="0"/>
          <w:numId w:val="6"/>
        </w:numPr>
        <w:ind w:right="-110"/>
        <w:jc w:val="both"/>
        <w:rPr>
          <w:b/>
          <w:vanish/>
          <w:kern w:val="0"/>
          <w:sz w:val="22"/>
        </w:rPr>
      </w:pPr>
    </w:p>
    <w:p w14:paraId="7A3AF121" w14:textId="77777777" w:rsidR="00A654B7" w:rsidRDefault="00A654B7" w:rsidP="00A654B7">
      <w:pPr>
        <w:pStyle w:val="Tekstblokowy"/>
        <w:numPr>
          <w:ilvl w:val="0"/>
          <w:numId w:val="5"/>
        </w:numPr>
        <w:ind w:left="426" w:right="-110"/>
        <w:jc w:val="both"/>
        <w:rPr>
          <w:rFonts w:ascii="Tahoma" w:hAnsi="Tahoma"/>
          <w:sz w:val="22"/>
        </w:rPr>
      </w:pPr>
      <w:r>
        <w:rPr>
          <w:rFonts w:ascii="Tahoma" w:hAnsi="Tahoma"/>
          <w:sz w:val="22"/>
        </w:rPr>
        <w:t>Oferta musi zawierać stronę tytułową – zał. nr 1 do SIWZ ( podpisaną na końcu przez osobę upoważnioną do reprezentowania Wykonawcy) z nazwą postępowania i następującymi danymi Wykonawcy:</w:t>
      </w:r>
    </w:p>
    <w:p w14:paraId="42416D48"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oznaczenie Wykonawcy,</w:t>
      </w:r>
    </w:p>
    <w:p w14:paraId="630A4B61"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adres siedziby firmy  lub miejsca zamieszkania,</w:t>
      </w:r>
    </w:p>
    <w:p w14:paraId="1CFABB7B"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numer telefonu służbowego,</w:t>
      </w:r>
    </w:p>
    <w:p w14:paraId="59F71F18"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u w:val="single"/>
        </w:rPr>
        <w:t>numer faksu służbowego czynnego przez całą dobę, przy pomocy którego Zamawiający będzie mógł przesyłać Wykonawcy informacje i dokumenty związane</w:t>
      </w:r>
      <w:r>
        <w:rPr>
          <w:rFonts w:ascii="Tahoma" w:hAnsi="Tahoma"/>
          <w:sz w:val="22"/>
          <w:u w:val="single"/>
        </w:rPr>
        <w:br/>
        <w:t>z postępowaniem</w:t>
      </w:r>
      <w:r>
        <w:rPr>
          <w:rFonts w:ascii="Tahoma" w:hAnsi="Tahoma"/>
          <w:sz w:val="22"/>
        </w:rPr>
        <w:t>,</w:t>
      </w:r>
    </w:p>
    <w:p w14:paraId="7870CB82"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 xml:space="preserve">adres poczty elektronicznej </w:t>
      </w:r>
      <w:r>
        <w:rPr>
          <w:rFonts w:ascii="Tahoma" w:hAnsi="Tahoma"/>
          <w:sz w:val="22"/>
          <w:u w:val="single"/>
        </w:rPr>
        <w:t>przy pomocy, którego Zamawiający będzie mógł przesyłać Wykonawcy informacje i dokumenty związane z postępowaniem</w:t>
      </w:r>
      <w:r>
        <w:rPr>
          <w:rFonts w:ascii="Tahoma" w:hAnsi="Tahoma"/>
          <w:sz w:val="22"/>
        </w:rPr>
        <w:t>,</w:t>
      </w:r>
    </w:p>
    <w:p w14:paraId="1A3C3ABB"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NIP Wykonawcy,</w:t>
      </w:r>
    </w:p>
    <w:p w14:paraId="13A5DF32"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REGON  Wykonawcy.</w:t>
      </w:r>
    </w:p>
    <w:p w14:paraId="5D702AAC" w14:textId="77777777" w:rsidR="00A654B7" w:rsidRDefault="00A654B7" w:rsidP="00A654B7">
      <w:pPr>
        <w:tabs>
          <w:tab w:val="left" w:pos="-2160"/>
          <w:tab w:val="left" w:pos="-1451"/>
        </w:tabs>
        <w:jc w:val="both"/>
        <w:rPr>
          <w:sz w:val="22"/>
        </w:rPr>
      </w:pPr>
    </w:p>
    <w:p w14:paraId="3321FA74" w14:textId="77777777" w:rsidR="00A654B7" w:rsidRDefault="00A654B7" w:rsidP="00A654B7">
      <w:pPr>
        <w:pStyle w:val="Akapitzlist"/>
        <w:widowControl/>
        <w:numPr>
          <w:ilvl w:val="0"/>
          <w:numId w:val="8"/>
        </w:numPr>
        <w:tabs>
          <w:tab w:val="left" w:pos="-2160"/>
          <w:tab w:val="left" w:pos="-1451"/>
        </w:tabs>
        <w:jc w:val="both"/>
        <w:rPr>
          <w:vanish/>
          <w:sz w:val="22"/>
        </w:rPr>
      </w:pPr>
    </w:p>
    <w:p w14:paraId="3991F22F" w14:textId="77777777" w:rsidR="00A654B7" w:rsidRDefault="00A654B7" w:rsidP="00A654B7">
      <w:pPr>
        <w:pStyle w:val="Akapitzlist"/>
        <w:widowControl/>
        <w:numPr>
          <w:ilvl w:val="0"/>
          <w:numId w:val="8"/>
        </w:numPr>
        <w:tabs>
          <w:tab w:val="left" w:pos="-2160"/>
          <w:tab w:val="left" w:pos="-1451"/>
        </w:tabs>
        <w:jc w:val="both"/>
        <w:rPr>
          <w:vanish/>
          <w:sz w:val="22"/>
        </w:rPr>
      </w:pPr>
    </w:p>
    <w:p w14:paraId="2F04B7D6" w14:textId="77777777" w:rsidR="00A654B7" w:rsidRDefault="00A654B7" w:rsidP="00A654B7">
      <w:pPr>
        <w:pStyle w:val="Akapitzlist"/>
        <w:widowControl/>
        <w:numPr>
          <w:ilvl w:val="0"/>
          <w:numId w:val="8"/>
        </w:numPr>
        <w:tabs>
          <w:tab w:val="left" w:pos="-2160"/>
          <w:tab w:val="left" w:pos="-1451"/>
        </w:tabs>
        <w:jc w:val="both"/>
        <w:rPr>
          <w:vanish/>
          <w:sz w:val="22"/>
        </w:rPr>
      </w:pPr>
    </w:p>
    <w:p w14:paraId="630D6083" w14:textId="77777777" w:rsidR="00A654B7" w:rsidRDefault="00A654B7" w:rsidP="00A654B7">
      <w:pPr>
        <w:pStyle w:val="Akapitzlist"/>
        <w:widowControl/>
        <w:numPr>
          <w:ilvl w:val="0"/>
          <w:numId w:val="8"/>
        </w:numPr>
        <w:tabs>
          <w:tab w:val="left" w:pos="-2160"/>
          <w:tab w:val="left" w:pos="-1451"/>
        </w:tabs>
        <w:jc w:val="both"/>
        <w:rPr>
          <w:vanish/>
          <w:sz w:val="22"/>
        </w:rPr>
      </w:pPr>
    </w:p>
    <w:p w14:paraId="133C5E47" w14:textId="77777777" w:rsidR="00A654B7" w:rsidRDefault="00A654B7" w:rsidP="00A654B7">
      <w:pPr>
        <w:pStyle w:val="Akapitzlist"/>
        <w:widowControl/>
        <w:numPr>
          <w:ilvl w:val="0"/>
          <w:numId w:val="8"/>
        </w:numPr>
        <w:tabs>
          <w:tab w:val="left" w:pos="-2160"/>
          <w:tab w:val="left" w:pos="-1451"/>
        </w:tabs>
        <w:jc w:val="both"/>
        <w:rPr>
          <w:vanish/>
          <w:sz w:val="22"/>
        </w:rPr>
      </w:pPr>
    </w:p>
    <w:p w14:paraId="0DF997B9" w14:textId="77777777" w:rsidR="00A654B7" w:rsidRDefault="00A654B7" w:rsidP="00A654B7">
      <w:pPr>
        <w:pStyle w:val="Akapitzlist"/>
        <w:widowControl/>
        <w:numPr>
          <w:ilvl w:val="0"/>
          <w:numId w:val="8"/>
        </w:numPr>
        <w:tabs>
          <w:tab w:val="left" w:pos="-2160"/>
          <w:tab w:val="left" w:pos="-1451"/>
        </w:tabs>
        <w:jc w:val="both"/>
        <w:rPr>
          <w:vanish/>
          <w:sz w:val="22"/>
        </w:rPr>
      </w:pPr>
    </w:p>
    <w:p w14:paraId="3B3E4416" w14:textId="77777777" w:rsidR="00A654B7" w:rsidRDefault="00A654B7" w:rsidP="00A654B7">
      <w:pPr>
        <w:pStyle w:val="Akapitzlist"/>
        <w:widowControl/>
        <w:numPr>
          <w:ilvl w:val="0"/>
          <w:numId w:val="8"/>
        </w:numPr>
        <w:tabs>
          <w:tab w:val="left" w:pos="-2160"/>
          <w:tab w:val="left" w:pos="-1451"/>
        </w:tabs>
        <w:jc w:val="both"/>
        <w:rPr>
          <w:vanish/>
          <w:sz w:val="22"/>
        </w:rPr>
      </w:pPr>
    </w:p>
    <w:p w14:paraId="5EC6DC74" w14:textId="77777777" w:rsidR="00A654B7" w:rsidRDefault="00A654B7" w:rsidP="00A654B7">
      <w:pPr>
        <w:pStyle w:val="Akapitzlist"/>
        <w:widowControl/>
        <w:numPr>
          <w:ilvl w:val="0"/>
          <w:numId w:val="8"/>
        </w:numPr>
        <w:tabs>
          <w:tab w:val="left" w:pos="-2160"/>
          <w:tab w:val="left" w:pos="-1451"/>
        </w:tabs>
        <w:jc w:val="both"/>
        <w:rPr>
          <w:vanish/>
          <w:sz w:val="22"/>
        </w:rPr>
      </w:pPr>
    </w:p>
    <w:p w14:paraId="0E042D87" w14:textId="77777777" w:rsidR="00A654B7" w:rsidRDefault="00A654B7" w:rsidP="00A654B7">
      <w:pPr>
        <w:pStyle w:val="Akapitzlist"/>
        <w:widowControl/>
        <w:numPr>
          <w:ilvl w:val="0"/>
          <w:numId w:val="5"/>
        </w:numPr>
        <w:tabs>
          <w:tab w:val="left" w:pos="-2160"/>
          <w:tab w:val="left" w:pos="-1451"/>
        </w:tabs>
        <w:ind w:left="426"/>
        <w:jc w:val="both"/>
        <w:rPr>
          <w:rFonts w:ascii="Tahoma" w:eastAsia="Arial Unicode MS" w:hAnsi="Tahoma"/>
          <w:sz w:val="22"/>
        </w:rPr>
      </w:pPr>
      <w:r>
        <w:rPr>
          <w:rFonts w:ascii="Tahoma" w:eastAsia="Arial Unicode MS" w:hAnsi="Tahoma"/>
          <w:sz w:val="22"/>
        </w:rPr>
        <w:t xml:space="preserve"> Ofertę w jednym egzemplarzu wraz ze wszystkimi załącznikami  </w:t>
      </w:r>
      <w:r>
        <w:rPr>
          <w:rFonts w:ascii="Tahoma" w:eastAsia="Arial Unicode MS" w:hAnsi="Tahoma"/>
          <w:sz w:val="22"/>
          <w:u w:val="single"/>
        </w:rPr>
        <w:t>na ponumerowanych kartkach zawierających informacje</w:t>
      </w:r>
      <w:r>
        <w:rPr>
          <w:rFonts w:ascii="Tahoma" w:eastAsia="Arial Unicode MS" w:hAnsi="Tahoma"/>
          <w:sz w:val="22"/>
        </w:rPr>
        <w:t xml:space="preserve"> należy umieścić w kopercie, która będzie zaadresowana do Zamawiającego i opatrzona danymi Wykonawcy oraz napisem :</w:t>
      </w:r>
    </w:p>
    <w:p w14:paraId="51535049" w14:textId="77777777" w:rsidR="00A654B7" w:rsidRDefault="00A654B7" w:rsidP="00A654B7">
      <w:pPr>
        <w:ind w:right="-470"/>
        <w:jc w:val="both"/>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A654B7" w14:paraId="481D6B30" w14:textId="77777777" w:rsidTr="00E7779D">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043BDBDC" w14:textId="706AEB8B" w:rsidR="00A654B7" w:rsidRPr="00805914" w:rsidRDefault="00A654B7" w:rsidP="00E7779D">
            <w:pPr>
              <w:pStyle w:val="Standard"/>
              <w:jc w:val="center"/>
              <w:rPr>
                <w:rFonts w:ascii="Tahoma" w:hAnsi="Tahoma" w:cs="Tahoma"/>
                <w:b/>
                <w:sz w:val="22"/>
                <w:szCs w:val="22"/>
              </w:rPr>
            </w:pPr>
            <w:r w:rsidRPr="00805914">
              <w:rPr>
                <w:rFonts w:ascii="Tahoma" w:hAnsi="Tahoma" w:cs="Tahoma"/>
                <w:b/>
                <w:sz w:val="22"/>
                <w:szCs w:val="22"/>
              </w:rPr>
              <w:t>Przetarg nie</w:t>
            </w:r>
            <w:r>
              <w:rPr>
                <w:rFonts w:ascii="Tahoma" w:hAnsi="Tahoma" w:cs="Tahoma"/>
                <w:b/>
                <w:sz w:val="22"/>
                <w:szCs w:val="22"/>
              </w:rPr>
              <w:t xml:space="preserve">ograniczony na </w:t>
            </w:r>
            <w:r>
              <w:rPr>
                <w:rFonts w:ascii="Tahoma" w:hAnsi="Tahoma"/>
                <w:b/>
                <w:sz w:val="22"/>
              </w:rPr>
              <w:t xml:space="preserve">dostawę artykułów żywnościowych dla </w:t>
            </w:r>
            <w:r w:rsidR="00540A63">
              <w:rPr>
                <w:rFonts w:ascii="Tahoma" w:hAnsi="Tahoma"/>
                <w:b/>
                <w:sz w:val="22"/>
              </w:rPr>
              <w:t xml:space="preserve">Publicznego Przedszkola </w:t>
            </w:r>
            <w:r>
              <w:rPr>
                <w:rFonts w:ascii="Tahoma" w:hAnsi="Tahoma"/>
                <w:b/>
                <w:sz w:val="22"/>
              </w:rPr>
              <w:t>w Szadku</w:t>
            </w:r>
          </w:p>
          <w:p w14:paraId="076E4A83" w14:textId="77777777" w:rsidR="00A654B7" w:rsidRPr="00805914" w:rsidRDefault="00A654B7" w:rsidP="00E7779D">
            <w:pPr>
              <w:jc w:val="center"/>
              <w:rPr>
                <w:rFonts w:ascii="Tahoma" w:hAnsi="Tahoma" w:cs="Tahoma"/>
                <w:sz w:val="22"/>
                <w:szCs w:val="22"/>
              </w:rPr>
            </w:pPr>
            <w:r>
              <w:rPr>
                <w:rFonts w:ascii="Tahoma" w:eastAsia="Arial Unicode MS" w:hAnsi="Tahoma" w:cs="Tahoma"/>
                <w:b/>
                <w:sz w:val="22"/>
                <w:szCs w:val="22"/>
              </w:rPr>
              <w:t>o wartości powyżej 30</w:t>
            </w:r>
            <w:r w:rsidRPr="00805914">
              <w:rPr>
                <w:rFonts w:ascii="Tahoma" w:eastAsia="Arial Unicode MS" w:hAnsi="Tahoma" w:cs="Tahoma"/>
                <w:b/>
                <w:sz w:val="22"/>
                <w:szCs w:val="22"/>
              </w:rPr>
              <w:t> 000</w:t>
            </w:r>
            <w:r>
              <w:rPr>
                <w:rFonts w:ascii="Tahoma" w:eastAsia="Arial Unicode MS" w:hAnsi="Tahoma" w:cs="Tahoma"/>
                <w:b/>
                <w:sz w:val="22"/>
                <w:szCs w:val="22"/>
              </w:rPr>
              <w:t xml:space="preserve"> euro, nieprzekraczającej 214 </w:t>
            </w:r>
            <w:r w:rsidRPr="00805914">
              <w:rPr>
                <w:rFonts w:ascii="Tahoma" w:eastAsia="Arial Unicode MS" w:hAnsi="Tahoma" w:cs="Tahoma"/>
                <w:b/>
                <w:sz w:val="22"/>
                <w:szCs w:val="22"/>
              </w:rPr>
              <w:t>000 euro</w:t>
            </w:r>
          </w:p>
          <w:p w14:paraId="2D2D30EC" w14:textId="65DAA4EC" w:rsidR="00A654B7" w:rsidRPr="00805914" w:rsidRDefault="00A654B7" w:rsidP="00E7779D">
            <w:pPr>
              <w:jc w:val="center"/>
              <w:rPr>
                <w:rFonts w:ascii="Tahoma" w:hAnsi="Tahoma" w:cs="Tahoma"/>
                <w:b/>
                <w:sz w:val="22"/>
                <w:szCs w:val="22"/>
              </w:rPr>
            </w:pPr>
            <w:r>
              <w:rPr>
                <w:rFonts w:ascii="Tahoma" w:eastAsia="Arial Unicode MS" w:hAnsi="Tahoma" w:cs="Tahoma"/>
                <w:b/>
                <w:sz w:val="22"/>
                <w:szCs w:val="22"/>
              </w:rPr>
              <w:t>Znak sprawy – RG.271.2</w:t>
            </w:r>
            <w:r w:rsidR="007E072E">
              <w:rPr>
                <w:rFonts w:ascii="Tahoma" w:eastAsia="Arial Unicode MS" w:hAnsi="Tahoma" w:cs="Tahoma"/>
                <w:b/>
                <w:sz w:val="22"/>
                <w:szCs w:val="22"/>
              </w:rPr>
              <w:t>7</w:t>
            </w:r>
            <w:r>
              <w:rPr>
                <w:rFonts w:ascii="Tahoma" w:eastAsia="Arial Unicode MS" w:hAnsi="Tahoma" w:cs="Tahoma"/>
                <w:b/>
                <w:sz w:val="22"/>
                <w:szCs w:val="22"/>
              </w:rPr>
              <w:t>.2020</w:t>
            </w:r>
            <w:r w:rsidRPr="00805914">
              <w:rPr>
                <w:rFonts w:ascii="Tahoma" w:eastAsia="Arial Unicode MS" w:hAnsi="Tahoma" w:cs="Tahoma"/>
                <w:b/>
                <w:sz w:val="22"/>
                <w:szCs w:val="22"/>
              </w:rPr>
              <w:br/>
              <w:t xml:space="preserve"> Ilość stron _______</w:t>
            </w:r>
          </w:p>
          <w:p w14:paraId="39BAA374" w14:textId="77777777" w:rsidR="00A654B7" w:rsidRDefault="00A654B7" w:rsidP="00E7779D">
            <w:pPr>
              <w:tabs>
                <w:tab w:val="left" w:pos="8364"/>
              </w:tabs>
              <w:jc w:val="center"/>
            </w:pPr>
            <w:r w:rsidRPr="00805914">
              <w:rPr>
                <w:rFonts w:ascii="Tahoma" w:eastAsia="Arial Unicode MS" w:hAnsi="Tahoma" w:cs="Tahoma"/>
                <w:b/>
                <w:sz w:val="22"/>
                <w:szCs w:val="22"/>
              </w:rPr>
              <w:t>Nie otwierać przed dniem  _____________</w:t>
            </w:r>
          </w:p>
        </w:tc>
      </w:tr>
    </w:tbl>
    <w:p w14:paraId="2BA5E64F" w14:textId="77777777" w:rsidR="00A654B7" w:rsidRDefault="00A654B7" w:rsidP="00A654B7">
      <w:pPr>
        <w:tabs>
          <w:tab w:val="left" w:pos="8364"/>
        </w:tabs>
        <w:ind w:left="709" w:right="565"/>
        <w:jc w:val="center"/>
        <w:rPr>
          <w:b/>
          <w:sz w:val="22"/>
        </w:rPr>
      </w:pPr>
    </w:p>
    <w:p w14:paraId="16811E52" w14:textId="77777777" w:rsidR="00A654B7" w:rsidRDefault="00A654B7" w:rsidP="00A654B7">
      <w:pPr>
        <w:tabs>
          <w:tab w:val="left" w:pos="8364"/>
        </w:tabs>
        <w:ind w:left="709" w:right="565"/>
        <w:jc w:val="center"/>
        <w:rPr>
          <w:b/>
          <w:sz w:val="22"/>
        </w:rPr>
      </w:pPr>
    </w:p>
    <w:p w14:paraId="7274FD69" w14:textId="77777777" w:rsidR="00A654B7" w:rsidRPr="00751EA1" w:rsidRDefault="00A654B7" w:rsidP="00A654B7">
      <w:pPr>
        <w:pStyle w:val="Akapitzlist"/>
        <w:widowControl/>
        <w:numPr>
          <w:ilvl w:val="0"/>
          <w:numId w:val="5"/>
        </w:numPr>
        <w:tabs>
          <w:tab w:val="left" w:pos="-2160"/>
          <w:tab w:val="left" w:pos="-1451"/>
        </w:tabs>
        <w:ind w:left="426" w:hanging="426"/>
        <w:jc w:val="both"/>
      </w:pPr>
      <w:r w:rsidRPr="00751EA1">
        <w:rPr>
          <w:rFonts w:ascii="Tahoma" w:eastAsia="Arial Unicode MS" w:hAnsi="Tahoma"/>
          <w:sz w:val="22"/>
        </w:rPr>
        <w:t xml:space="preserve">Do oferty Wykonawca zobowiązany jest dołączyć aktualne na dzień składania ofert oświadczenie w którym potwierdza, że nie podlega wykluczeniu oraz spełnia warunki udziału w postępowaniu </w:t>
      </w:r>
      <w:r w:rsidRPr="00751EA1">
        <w:rPr>
          <w:rFonts w:ascii="Tahoma" w:eastAsia="Arial Unicode MS" w:hAnsi="Tahoma"/>
          <w:b/>
          <w:sz w:val="22"/>
        </w:rPr>
        <w:t>(zgodnie z załącznikiem nr 3 i 4 do SIWZ).</w:t>
      </w:r>
      <w:r w:rsidRPr="00751EA1">
        <w:rPr>
          <w:rFonts w:ascii="Tahoma" w:eastAsia="Arial Unicode MS" w:hAnsi="Tahoma"/>
          <w:sz w:val="22"/>
        </w:rPr>
        <w:t xml:space="preserve"> </w:t>
      </w:r>
    </w:p>
    <w:p w14:paraId="0D2AAC3E" w14:textId="77777777" w:rsidR="00A654B7" w:rsidRDefault="00A654B7" w:rsidP="00A654B7">
      <w:pPr>
        <w:pStyle w:val="Akapitzlist"/>
        <w:widowControl/>
        <w:tabs>
          <w:tab w:val="left" w:pos="-2160"/>
          <w:tab w:val="left" w:pos="-1451"/>
        </w:tabs>
        <w:ind w:left="426"/>
        <w:jc w:val="both"/>
        <w:rPr>
          <w:rFonts w:ascii="Tahoma" w:eastAsia="Arial Unicode MS" w:hAnsi="Tahoma"/>
          <w:sz w:val="22"/>
        </w:rPr>
      </w:pPr>
      <w:r w:rsidRPr="0041609D">
        <w:rPr>
          <w:rFonts w:ascii="Tahoma" w:eastAsia="Arial Unicode MS" w:hAnsi="Tahoma"/>
          <w:sz w:val="22"/>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Pr>
          <w:rFonts w:ascii="Tahoma" w:eastAsia="Arial Unicode MS" w:hAnsi="Tahoma"/>
          <w:sz w:val="22"/>
        </w:rPr>
        <w:br/>
      </w:r>
      <w:r w:rsidRPr="0041609D">
        <w:rPr>
          <w:rFonts w:ascii="Tahoma" w:eastAsia="Arial Unicode MS" w:hAnsi="Tahoma"/>
          <w:sz w:val="22"/>
        </w:rPr>
        <w:t xml:space="preserve">w oświadczeniach o których mowa w zdaniu 1 niniejszego punktu. </w:t>
      </w:r>
      <w:r w:rsidRPr="0041609D">
        <w:rPr>
          <w:rFonts w:ascii="Tahoma" w:eastAsia="Arial Unicode MS" w:hAnsi="Tahoma"/>
          <w:sz w:val="22"/>
        </w:rPr>
        <w:br/>
        <w:t>W przypadku Wykonawców wspólnie ubiegających się o zamówienie, każdy z Wykonawców składa oświadczenie (zgodnie z załącznikiem nr 3 i 4 do SIWZ) osobno</w:t>
      </w:r>
      <w:r w:rsidRPr="00751EA1">
        <w:rPr>
          <w:rFonts w:ascii="Tahoma" w:eastAsia="Arial Unicode MS" w:hAnsi="Tahoma"/>
          <w:sz w:val="22"/>
        </w:rPr>
        <w:t>.</w:t>
      </w:r>
    </w:p>
    <w:p w14:paraId="391E8D2E" w14:textId="77777777" w:rsidR="00A654B7" w:rsidRPr="00751EA1" w:rsidRDefault="00A654B7" w:rsidP="00A654B7">
      <w:pPr>
        <w:rPr>
          <w:sz w:val="22"/>
        </w:rPr>
      </w:pPr>
    </w:p>
    <w:p w14:paraId="641B0290" w14:textId="77777777" w:rsidR="00A654B7" w:rsidRPr="00751EA1" w:rsidRDefault="00A654B7" w:rsidP="00A654B7">
      <w:pPr>
        <w:pStyle w:val="Tekstpodstawowy"/>
        <w:jc w:val="both"/>
        <w:rPr>
          <w:rFonts w:ascii="Tahoma" w:hAnsi="Tahoma"/>
          <w:b/>
          <w:sz w:val="22"/>
        </w:rPr>
      </w:pPr>
      <w:r w:rsidRPr="00751EA1">
        <w:rPr>
          <w:rFonts w:ascii="Tahoma" w:hAnsi="Tahoma"/>
          <w:b/>
          <w:sz w:val="22"/>
        </w:rPr>
        <w:t xml:space="preserve">Forma oferty wraz z załącznikami: forma pisemna. </w:t>
      </w:r>
    </w:p>
    <w:p w14:paraId="7B3E3AE1" w14:textId="252130E6" w:rsidR="00A654B7" w:rsidRDefault="00A654B7" w:rsidP="00A654B7">
      <w:pPr>
        <w:pStyle w:val="Tekstpodstawowy"/>
        <w:jc w:val="both"/>
        <w:rPr>
          <w:rFonts w:ascii="Tahoma" w:hAnsi="Tahoma"/>
          <w:b/>
          <w:sz w:val="22"/>
        </w:rPr>
      </w:pPr>
      <w:r w:rsidRPr="00751EA1">
        <w:rPr>
          <w:rFonts w:ascii="Tahoma" w:hAnsi="Tahoma"/>
          <w:b/>
          <w:sz w:val="22"/>
        </w:rPr>
        <w:t>Zgodnie z art. 78§1 Kodeksu Cywilnego do zachowania formy pisemnej wystarcza złożenie własnoręcznego podpisu na dokumencie obejmującym treść oświadczenia woli.</w:t>
      </w:r>
    </w:p>
    <w:p w14:paraId="055DAE71" w14:textId="31141408" w:rsidR="007E072E" w:rsidRDefault="007E072E" w:rsidP="00A654B7">
      <w:pPr>
        <w:pStyle w:val="Tekstpodstawowy"/>
        <w:jc w:val="both"/>
        <w:rPr>
          <w:rFonts w:ascii="Tahoma" w:hAnsi="Tahoma"/>
          <w:b/>
          <w:sz w:val="22"/>
          <w:lang w:val="pl-PL"/>
        </w:rPr>
      </w:pPr>
      <w:r>
        <w:rPr>
          <w:rFonts w:ascii="Tahoma" w:hAnsi="Tahoma"/>
          <w:b/>
          <w:sz w:val="22"/>
          <w:lang w:val="pl-PL"/>
        </w:rPr>
        <w:t>UWAGA</w:t>
      </w:r>
    </w:p>
    <w:p w14:paraId="6A515025" w14:textId="5658427F" w:rsidR="007E072E" w:rsidRPr="007E072E" w:rsidRDefault="007E072E" w:rsidP="00A654B7">
      <w:pPr>
        <w:pStyle w:val="Tekstpodstawowy"/>
        <w:jc w:val="both"/>
        <w:rPr>
          <w:rFonts w:ascii="Tahoma" w:hAnsi="Tahoma"/>
          <w:b/>
          <w:sz w:val="22"/>
          <w:lang w:val="pl-PL"/>
        </w:rPr>
      </w:pPr>
      <w:r>
        <w:rPr>
          <w:rFonts w:ascii="Tahoma" w:hAnsi="Tahoma"/>
          <w:b/>
          <w:sz w:val="22"/>
          <w:lang w:val="pl-PL"/>
        </w:rPr>
        <w:t>Wraz z ofertą Wykonawcy mogą złożyć oświadczenie o braku przynależności do żadnej grupy kapitałowej, zgodnie z załącznikiem nr 7 do SIWZ (zaznaczając pkt 3 oświadczenia).</w:t>
      </w:r>
      <w:bookmarkStart w:id="1" w:name="_GoBack"/>
      <w:bookmarkEnd w:id="1"/>
    </w:p>
    <w:p w14:paraId="1D65D183" w14:textId="77777777" w:rsidR="00A654B7" w:rsidRPr="00751EA1" w:rsidRDefault="00A654B7" w:rsidP="00A654B7">
      <w:pPr>
        <w:pStyle w:val="Tekstpodstawowy"/>
        <w:jc w:val="both"/>
        <w:rPr>
          <w:rFonts w:ascii="Tahoma" w:hAnsi="Tahoma"/>
          <w:b/>
          <w:sz w:val="22"/>
        </w:rPr>
      </w:pPr>
    </w:p>
    <w:p w14:paraId="726DCF0D" w14:textId="447172D7" w:rsidR="00A654B7" w:rsidRPr="00540A63" w:rsidRDefault="00A654B7" w:rsidP="00540A63">
      <w:pPr>
        <w:numPr>
          <w:ilvl w:val="0"/>
          <w:numId w:val="5"/>
        </w:numPr>
        <w:suppressAutoHyphens/>
        <w:spacing w:after="200" w:line="276" w:lineRule="auto"/>
        <w:ind w:left="426" w:hanging="426"/>
        <w:jc w:val="both"/>
        <w:rPr>
          <w:rFonts w:ascii="Tahoma" w:eastAsia="Calibri" w:hAnsi="Tahoma"/>
          <w:sz w:val="22"/>
        </w:rPr>
      </w:pPr>
      <w:r w:rsidRPr="0041609D">
        <w:rPr>
          <w:rFonts w:ascii="Tahoma" w:eastAsia="Calibri" w:hAnsi="Tahoma"/>
          <w:sz w:val="22"/>
        </w:rPr>
        <w:t xml:space="preserve">Przed udzieleniem zamówienia Zamawiający wezwie Wykonawcę, którego oferta została najwyżej oceniona, do złożenia w  wyznaczonym, nie krótszym niż 5 dni terminie, aktualnych na dzień złożenia oświadczeń lub dokumentów o których mowa w </w:t>
      </w:r>
      <w:r>
        <w:rPr>
          <w:rFonts w:ascii="Tahoma" w:eastAsia="Calibri" w:hAnsi="Tahoma"/>
          <w:sz w:val="22"/>
        </w:rPr>
        <w:t>Rozdziale</w:t>
      </w:r>
      <w:r w:rsidRPr="0041609D">
        <w:rPr>
          <w:rFonts w:ascii="Tahoma" w:eastAsia="Calibri" w:hAnsi="Tahoma"/>
          <w:sz w:val="22"/>
        </w:rPr>
        <w:t xml:space="preserve"> V niniejszej SIWZ.</w:t>
      </w:r>
    </w:p>
    <w:p w14:paraId="79AD19C9" w14:textId="77777777" w:rsidR="00A654B7" w:rsidRPr="0041609D" w:rsidRDefault="00A654B7" w:rsidP="00A654B7">
      <w:pPr>
        <w:numPr>
          <w:ilvl w:val="0"/>
          <w:numId w:val="5"/>
        </w:numPr>
        <w:suppressAutoHyphens/>
        <w:spacing w:after="200" w:line="276" w:lineRule="auto"/>
        <w:ind w:left="426" w:hanging="426"/>
        <w:jc w:val="both"/>
        <w:rPr>
          <w:rFonts w:ascii="Tahoma" w:eastAsia="Calibri" w:hAnsi="Tahoma"/>
          <w:sz w:val="22"/>
        </w:rPr>
      </w:pPr>
      <w:r w:rsidRPr="0041609D">
        <w:rPr>
          <w:rFonts w:ascii="Tahoma" w:eastAsia="Calibri" w:hAnsi="Tahoma"/>
          <w:sz w:val="22"/>
        </w:rPr>
        <w:t xml:space="preserve">Oświadczenia o których mowa w ust. 12, dotyczące Wykonawcy i innych podmiotów na których zdolnościach lub sytuacji polega Wykonawca na zasadach określonych </w:t>
      </w:r>
      <w:r w:rsidRPr="0041609D">
        <w:rPr>
          <w:rFonts w:ascii="Tahoma" w:eastAsia="Calibri" w:hAnsi="Tahoma"/>
          <w:sz w:val="22"/>
        </w:rPr>
        <w:br/>
        <w:t xml:space="preserve">w art. 22a ustawy oraz dotyczące podwykonawców, składane są </w:t>
      </w:r>
      <w:r w:rsidRPr="0041609D">
        <w:rPr>
          <w:rFonts w:ascii="Tahoma" w:eastAsia="Calibri" w:hAnsi="Tahoma"/>
          <w:b/>
          <w:sz w:val="22"/>
        </w:rPr>
        <w:t>w oryginale</w:t>
      </w:r>
      <w:r w:rsidRPr="0041609D">
        <w:rPr>
          <w:rFonts w:ascii="Tahoma" w:eastAsia="Calibri" w:hAnsi="Tahoma"/>
          <w:sz w:val="22"/>
        </w:rPr>
        <w:t xml:space="preserve">. Dokumenty o których mowa w ust. 12 składane są </w:t>
      </w:r>
      <w:r w:rsidRPr="0041609D">
        <w:rPr>
          <w:rFonts w:ascii="Tahoma" w:eastAsia="Calibri" w:hAnsi="Tahoma"/>
          <w:b/>
          <w:sz w:val="22"/>
        </w:rPr>
        <w:t>w oryginale lub kopii poświadczonej za zgodność z oryginałem</w:t>
      </w:r>
      <w:r w:rsidRPr="0041609D">
        <w:rPr>
          <w:rFonts w:ascii="Tahoma" w:eastAsia="Calibri" w:hAnsi="Tahoma"/>
          <w:sz w:val="22"/>
        </w:rPr>
        <w:t xml:space="preserve">. Poświadczenia za zgodność z oryginałem dokonuje odpowiednio wykonawca, </w:t>
      </w:r>
      <w:r w:rsidRPr="0041609D">
        <w:rPr>
          <w:rFonts w:ascii="Tahoma" w:eastAsia="Calibri" w:hAnsi="Tahoma"/>
          <w:sz w:val="22"/>
        </w:rPr>
        <w:lastRenderedPageBreak/>
        <w:t>podmiot, na którego zdolnościach lub sytuacji polega wykonawca, wykonawcy wspólnie ubiegający się o udzielenie zamówienia publicznego albo podwykonawca, w zakresie dokumentów, które każdego z nich dotyczą.</w:t>
      </w:r>
    </w:p>
    <w:p w14:paraId="00C31BCD" w14:textId="77777777" w:rsidR="00A654B7" w:rsidRPr="0041609D" w:rsidRDefault="00A654B7" w:rsidP="00A654B7">
      <w:pPr>
        <w:suppressAutoHyphens/>
        <w:jc w:val="both"/>
        <w:rPr>
          <w:rFonts w:ascii="Tahoma" w:eastAsia="Calibri" w:hAnsi="Tahoma"/>
          <w:sz w:val="22"/>
        </w:rPr>
      </w:pPr>
    </w:p>
    <w:p w14:paraId="580E2A9D" w14:textId="77777777" w:rsidR="00A654B7" w:rsidRPr="0041609D" w:rsidRDefault="00A654B7" w:rsidP="00A654B7">
      <w:pPr>
        <w:suppressAutoHyphens/>
        <w:ind w:left="426"/>
        <w:jc w:val="both"/>
        <w:rPr>
          <w:rFonts w:ascii="Tahoma" w:eastAsia="Calibri" w:hAnsi="Tahoma"/>
          <w:sz w:val="24"/>
        </w:rPr>
      </w:pPr>
      <w:r w:rsidRPr="0041609D">
        <w:rPr>
          <w:rFonts w:ascii="Tahoma" w:eastAsia="Calibri" w:hAnsi="Tahoma"/>
          <w:sz w:val="22"/>
        </w:rPr>
        <w:t xml:space="preserve">Poświadczenia dokumentów </w:t>
      </w:r>
      <w:r w:rsidRPr="0041609D">
        <w:rPr>
          <w:rFonts w:ascii="Tahoma" w:eastAsia="Calibri" w:hAnsi="Tahoma"/>
          <w:sz w:val="22"/>
          <w:u w:val="single"/>
        </w:rPr>
        <w:t>należy dokonać na tej samej stronie, na której dokument kserowano</w:t>
      </w:r>
      <w:r w:rsidRPr="0041609D">
        <w:rPr>
          <w:rFonts w:ascii="Tahoma" w:eastAsia="Calibri" w:hAnsi="Tahoma"/>
          <w:sz w:val="22"/>
        </w:rPr>
        <w:t>. Nie dopuszcza się potwierdzania na następnej, pustej stronie.</w:t>
      </w:r>
    </w:p>
    <w:p w14:paraId="3285AA25" w14:textId="77777777" w:rsidR="00A654B7" w:rsidRPr="0041609D" w:rsidRDefault="00A654B7" w:rsidP="00A654B7">
      <w:pPr>
        <w:suppressAutoHyphens/>
        <w:ind w:left="426"/>
        <w:jc w:val="both"/>
        <w:rPr>
          <w:rFonts w:ascii="Tahoma" w:eastAsia="Calibri" w:hAnsi="Tahoma"/>
          <w:sz w:val="24"/>
        </w:rPr>
      </w:pPr>
      <w:r w:rsidRPr="0041609D">
        <w:rPr>
          <w:rFonts w:ascii="Tahoma" w:eastAsia="Calibri" w:hAnsi="Tahoma"/>
          <w:sz w:val="22"/>
        </w:rPr>
        <w:t>W przypadku nieczytelnej kserokopii, lub gdy kopia budzi wątpliwości co do jej prawdziwości, Zamawiający wezwie Wykonawcę do okazania oryginału dokumentu lub notarialnie poświadczonej kopii tego dokumentu.</w:t>
      </w:r>
    </w:p>
    <w:p w14:paraId="4CDD1BF7" w14:textId="77777777" w:rsidR="00A654B7" w:rsidRPr="0041609D" w:rsidRDefault="00A654B7" w:rsidP="00A654B7">
      <w:pPr>
        <w:jc w:val="both"/>
        <w:rPr>
          <w:rFonts w:eastAsia="Calibri"/>
          <w:sz w:val="22"/>
        </w:rPr>
      </w:pPr>
    </w:p>
    <w:p w14:paraId="5986BA5B" w14:textId="77777777" w:rsidR="00A654B7" w:rsidRPr="0041609D" w:rsidRDefault="00A654B7" w:rsidP="00A654B7">
      <w:pPr>
        <w:numPr>
          <w:ilvl w:val="0"/>
          <w:numId w:val="5"/>
        </w:numPr>
        <w:tabs>
          <w:tab w:val="left" w:pos="-2160"/>
          <w:tab w:val="left" w:pos="-1451"/>
        </w:tabs>
        <w:suppressAutoHyphens/>
        <w:spacing w:after="200" w:line="276" w:lineRule="auto"/>
        <w:ind w:left="426" w:hanging="426"/>
        <w:jc w:val="both"/>
        <w:rPr>
          <w:rFonts w:eastAsia="Calibri"/>
          <w:kern w:val="3"/>
          <w:sz w:val="24"/>
        </w:rPr>
      </w:pPr>
      <w:r w:rsidRPr="0041609D">
        <w:rPr>
          <w:rFonts w:ascii="Tahoma" w:eastAsia="Arial Unicode MS" w:hAnsi="Tahoma"/>
          <w:kern w:val="3"/>
          <w:sz w:val="22"/>
        </w:rPr>
        <w:t>Wszelkie zmiany lub poprawki w tekście oferty muszą być parafowane i datowane przez osobę podpisującą ofertę.</w:t>
      </w:r>
    </w:p>
    <w:p w14:paraId="20A816EB" w14:textId="77777777" w:rsidR="00A654B7" w:rsidRPr="0041609D" w:rsidRDefault="00A654B7" w:rsidP="00A654B7">
      <w:pPr>
        <w:tabs>
          <w:tab w:val="left" w:pos="-2160"/>
          <w:tab w:val="left" w:pos="-1451"/>
        </w:tabs>
        <w:suppressAutoHyphens/>
        <w:jc w:val="both"/>
        <w:rPr>
          <w:rFonts w:eastAsia="Calibri"/>
          <w:kern w:val="3"/>
          <w:sz w:val="24"/>
        </w:rPr>
      </w:pPr>
    </w:p>
    <w:p w14:paraId="6B83F163" w14:textId="77777777" w:rsidR="00A654B7" w:rsidRPr="0041609D" w:rsidRDefault="00A654B7" w:rsidP="00A654B7">
      <w:pPr>
        <w:numPr>
          <w:ilvl w:val="0"/>
          <w:numId w:val="5"/>
        </w:numPr>
        <w:tabs>
          <w:tab w:val="left" w:pos="-2160"/>
          <w:tab w:val="left" w:pos="-1451"/>
        </w:tabs>
        <w:suppressAutoHyphens/>
        <w:spacing w:after="200" w:line="276" w:lineRule="auto"/>
        <w:ind w:left="426" w:hanging="426"/>
        <w:jc w:val="both"/>
        <w:rPr>
          <w:rFonts w:eastAsia="Calibri"/>
          <w:kern w:val="3"/>
          <w:sz w:val="24"/>
        </w:rPr>
      </w:pPr>
      <w:r w:rsidRPr="0041609D">
        <w:rPr>
          <w:rFonts w:ascii="Tahoma" w:eastAsia="Calibri" w:hAnsi="Tahoma" w:cs="Tahoma"/>
          <w:kern w:val="3"/>
          <w:sz w:val="22"/>
          <w:szCs w:val="22"/>
        </w:rPr>
        <w:t>Jeżeli Wykonawcy wspólnie ubiegają się o zamówienie (konsorcjum, spółka cywilna):</w:t>
      </w:r>
    </w:p>
    <w:p w14:paraId="3FD04FC3" w14:textId="77777777" w:rsidR="00A654B7" w:rsidRPr="0041609D" w:rsidRDefault="00A654B7" w:rsidP="00A654B7">
      <w:pPr>
        <w:numPr>
          <w:ilvl w:val="0"/>
          <w:numId w:val="31"/>
        </w:numPr>
        <w:suppressAutoHyphens/>
        <w:autoSpaceDE w:val="0"/>
        <w:autoSpaceDN w:val="0"/>
        <w:spacing w:after="200" w:line="276" w:lineRule="auto"/>
        <w:ind w:left="1418" w:right="72" w:hanging="284"/>
        <w:jc w:val="both"/>
        <w:rPr>
          <w:rFonts w:ascii="Tahoma" w:eastAsia="Calibri" w:hAnsi="Tahoma" w:cs="Tahoma"/>
          <w:sz w:val="22"/>
          <w:szCs w:val="22"/>
        </w:rPr>
      </w:pPr>
      <w:r w:rsidRPr="0041609D">
        <w:rPr>
          <w:rFonts w:ascii="Tahoma" w:eastAsia="Calibri" w:hAnsi="Tahoma"/>
          <w:sz w:val="22"/>
          <w:szCs w:val="22"/>
        </w:rPr>
        <w:t>oferta winna być podpisana przez pełnomocnika ustanowionego do reprezentacji w niniejszym postępowaniu (nie dotyczy spółki cywilnej)</w:t>
      </w:r>
      <w:r w:rsidRPr="0041609D">
        <w:rPr>
          <w:rFonts w:ascii="Tahoma" w:eastAsia="Calibri" w:hAnsi="Tahoma" w:cs="Tahoma"/>
          <w:sz w:val="22"/>
          <w:szCs w:val="22"/>
        </w:rPr>
        <w:t>,</w:t>
      </w:r>
    </w:p>
    <w:p w14:paraId="3590BBCA" w14:textId="77777777" w:rsidR="00A654B7" w:rsidRPr="0041609D" w:rsidRDefault="00A654B7" w:rsidP="00A654B7">
      <w:pPr>
        <w:ind w:left="1418" w:right="72"/>
        <w:jc w:val="both"/>
        <w:rPr>
          <w:rFonts w:eastAsia="Calibri"/>
          <w:sz w:val="22"/>
          <w:szCs w:val="22"/>
        </w:rPr>
      </w:pPr>
    </w:p>
    <w:p w14:paraId="0C8106F5"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 xml:space="preserve">upoważnienie do pełnienia funkcji przedstawiciela / partnera wiodącego wymaga podpisu prawnie upoważnionych przedstawicieli każdego z partnerów – </w:t>
      </w:r>
      <w:r w:rsidRPr="0041609D">
        <w:rPr>
          <w:rFonts w:ascii="Tahoma" w:eastAsia="Arial Unicode MS" w:hAnsi="Tahoma"/>
          <w:b/>
          <w:sz w:val="22"/>
          <w:szCs w:val="22"/>
        </w:rPr>
        <w:t>należy załączyć je do oferty</w:t>
      </w:r>
      <w:r w:rsidRPr="0041609D">
        <w:rPr>
          <w:rFonts w:ascii="Tahoma" w:eastAsia="Arial Unicode MS" w:hAnsi="Tahoma"/>
          <w:sz w:val="22"/>
          <w:szCs w:val="22"/>
        </w:rPr>
        <w:t>,</w:t>
      </w:r>
    </w:p>
    <w:p w14:paraId="4CF49EEC" w14:textId="77777777" w:rsidR="00A654B7" w:rsidRPr="0041609D" w:rsidRDefault="00A654B7" w:rsidP="00A654B7">
      <w:pPr>
        <w:widowControl w:val="0"/>
        <w:suppressAutoHyphens/>
        <w:rPr>
          <w:rFonts w:eastAsia="Calibri"/>
          <w:kern w:val="3"/>
          <w:sz w:val="22"/>
          <w:szCs w:val="22"/>
        </w:rPr>
      </w:pPr>
    </w:p>
    <w:p w14:paraId="5F81AD3B"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Przedstawiciel/ wiodący partner winien być upoważniony do zaciągania zobowiązań w imieniu każdego i na rzecz każdego z partnerów oraz do wyłącznego występowania w realizacji kontraktu,</w:t>
      </w:r>
    </w:p>
    <w:p w14:paraId="0CDFA70C" w14:textId="77777777" w:rsidR="00A654B7" w:rsidRPr="0041609D" w:rsidRDefault="00A654B7" w:rsidP="00A654B7">
      <w:pPr>
        <w:widowControl w:val="0"/>
        <w:suppressAutoHyphens/>
        <w:rPr>
          <w:rFonts w:eastAsia="Calibri"/>
          <w:kern w:val="3"/>
          <w:sz w:val="22"/>
          <w:szCs w:val="22"/>
        </w:rPr>
      </w:pPr>
    </w:p>
    <w:p w14:paraId="7B183F70"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podmioty występujące wspólnie ponoszą solidarną odpowiedzialność za niewykonanie lub nienależyte wykonanie zobowiązań,</w:t>
      </w:r>
    </w:p>
    <w:p w14:paraId="6C46A1D9" w14:textId="77777777" w:rsidR="00A654B7" w:rsidRPr="0041609D" w:rsidRDefault="00A654B7" w:rsidP="00A654B7">
      <w:pPr>
        <w:widowControl w:val="0"/>
        <w:suppressAutoHyphens/>
        <w:rPr>
          <w:rFonts w:ascii="Tahoma" w:eastAsia="Arial Unicode MS" w:hAnsi="Tahoma"/>
          <w:kern w:val="3"/>
          <w:sz w:val="22"/>
          <w:szCs w:val="22"/>
        </w:rPr>
      </w:pPr>
    </w:p>
    <w:p w14:paraId="6CBBECE7"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b/>
          <w:sz w:val="22"/>
          <w:szCs w:val="22"/>
        </w:rPr>
      </w:pPr>
      <w:r w:rsidRPr="0041609D">
        <w:rPr>
          <w:rFonts w:ascii="Tahoma" w:eastAsia="Arial Unicode MS" w:hAnsi="Tahoma"/>
          <w:sz w:val="22"/>
          <w:szCs w:val="22"/>
        </w:rPr>
        <w:t xml:space="preserve">każdy z Wykonawców wspólnie ubiegających się o zamówienie, składa oświadczenie wstępne o spełnianiu warunków udziału w postępowaniu oraz niepodleganiu wykluczeniu z postępowania </w:t>
      </w:r>
      <w:r w:rsidRPr="0041609D">
        <w:rPr>
          <w:rFonts w:ascii="Tahoma" w:eastAsia="Arial Unicode MS" w:hAnsi="Tahoma"/>
          <w:b/>
          <w:sz w:val="22"/>
          <w:szCs w:val="22"/>
        </w:rPr>
        <w:t xml:space="preserve">(zgodnie z załącznikami nr 3 </w:t>
      </w:r>
      <w:r w:rsidRPr="0041609D">
        <w:rPr>
          <w:rFonts w:ascii="Tahoma" w:eastAsia="Arial Unicode MS" w:hAnsi="Tahoma"/>
          <w:b/>
          <w:sz w:val="22"/>
          <w:szCs w:val="22"/>
        </w:rPr>
        <w:br/>
        <w:t>i 4 do SIWZ)</w:t>
      </w:r>
    </w:p>
    <w:p w14:paraId="007C497E" w14:textId="77777777" w:rsidR="00A654B7" w:rsidRDefault="00A654B7" w:rsidP="00A654B7">
      <w:pPr>
        <w:jc w:val="both"/>
        <w:rPr>
          <w:sz w:val="22"/>
        </w:rPr>
      </w:pPr>
    </w:p>
    <w:p w14:paraId="3B1C05B8" w14:textId="77777777" w:rsidR="00A654B7" w:rsidRDefault="00A654B7" w:rsidP="00A654B7">
      <w:pPr>
        <w:pStyle w:val="Akapitzlist"/>
        <w:widowControl/>
        <w:numPr>
          <w:ilvl w:val="0"/>
          <w:numId w:val="5"/>
        </w:numPr>
        <w:tabs>
          <w:tab w:val="left" w:pos="-2160"/>
          <w:tab w:val="left" w:pos="-1451"/>
        </w:tabs>
        <w:ind w:left="426" w:hanging="426"/>
        <w:jc w:val="both"/>
      </w:pPr>
      <w:r>
        <w:rPr>
          <w:rFonts w:ascii="Tahoma" w:eastAsia="Arial Unicode MS" w:hAnsi="Tahoma"/>
          <w:sz w:val="22"/>
        </w:rPr>
        <w:t>Wszelkie zmiany lub poprawki w tekście oferty muszą być parafowane i datowane przez osobę podpisującą ofertę.</w:t>
      </w:r>
    </w:p>
    <w:p w14:paraId="3D143E5C" w14:textId="77777777" w:rsidR="00A654B7" w:rsidRDefault="00A654B7" w:rsidP="00A654B7">
      <w:pPr>
        <w:rPr>
          <w:sz w:val="22"/>
        </w:rPr>
      </w:pPr>
    </w:p>
    <w:p w14:paraId="4CA91E8C" w14:textId="77777777" w:rsidR="00A654B7" w:rsidRDefault="00A654B7" w:rsidP="00A654B7">
      <w:pPr>
        <w:rPr>
          <w:sz w:val="22"/>
        </w:rPr>
      </w:pPr>
    </w:p>
    <w:p w14:paraId="0F05B382" w14:textId="77777777" w:rsidR="00A654B7" w:rsidRPr="00056BE1" w:rsidRDefault="00A654B7" w:rsidP="00A654B7">
      <w:pPr>
        <w:numPr>
          <w:ilvl w:val="0"/>
          <w:numId w:val="4"/>
        </w:numPr>
        <w:jc w:val="center"/>
        <w:rPr>
          <w:rFonts w:ascii="Tahoma" w:eastAsia="Arial Unicode MS" w:hAnsi="Tahoma"/>
          <w:b/>
          <w:kern w:val="3"/>
          <w:sz w:val="24"/>
          <w:szCs w:val="24"/>
        </w:rPr>
      </w:pPr>
      <w:r w:rsidRPr="00056BE1">
        <w:rPr>
          <w:rFonts w:ascii="Tahoma" w:eastAsia="Arial Unicode MS" w:hAnsi="Tahoma"/>
          <w:b/>
          <w:kern w:val="3"/>
          <w:sz w:val="24"/>
          <w:szCs w:val="24"/>
        </w:rPr>
        <w:t>WARUNKI UDZIAŁU W POSTĘPOWANIU, PODSTAWY WYKLUCZENIA ORAZ OPIS SPOSOBU DOKONYWANIA OCENY SPEŁNIANIA TYCH WARUNKÓW</w:t>
      </w:r>
    </w:p>
    <w:p w14:paraId="68C4431D" w14:textId="77777777" w:rsidR="00A654B7" w:rsidRDefault="00A654B7" w:rsidP="00A654B7">
      <w:pPr>
        <w:rPr>
          <w:sz w:val="22"/>
        </w:rPr>
      </w:pPr>
    </w:p>
    <w:p w14:paraId="4C4F94EA" w14:textId="77777777" w:rsidR="00A654B7" w:rsidRDefault="00A654B7" w:rsidP="00A654B7">
      <w:pPr>
        <w:pStyle w:val="Tekstpodstawowy"/>
        <w:rPr>
          <w:rFonts w:ascii="Tahoma" w:hAnsi="Tahoma"/>
          <w:sz w:val="22"/>
        </w:rPr>
      </w:pPr>
    </w:p>
    <w:p w14:paraId="2410A5A2" w14:textId="77777777" w:rsidR="00A654B7" w:rsidRDefault="00A654B7" w:rsidP="00A654B7">
      <w:pPr>
        <w:pStyle w:val="Default"/>
        <w:numPr>
          <w:ilvl w:val="0"/>
          <w:numId w:val="9"/>
        </w:numPr>
        <w:ind w:left="426" w:hanging="426"/>
        <w:jc w:val="both"/>
        <w:rPr>
          <w:rFonts w:ascii="Tahoma" w:hAnsi="Tahoma"/>
          <w:color w:val="auto"/>
          <w:sz w:val="22"/>
          <w:u w:val="single"/>
        </w:rPr>
      </w:pPr>
      <w:r>
        <w:rPr>
          <w:rFonts w:ascii="Tahoma" w:hAnsi="Tahoma"/>
          <w:color w:val="auto"/>
          <w:sz w:val="22"/>
          <w:u w:val="single"/>
        </w:rPr>
        <w:t>O udzielenie zamówienia mogą ubiegać się wykonawcy, który spełniają warunki, o których mowa  w art. 22 ust. 1 ustawy prawo zamówień publicznych tj.:</w:t>
      </w:r>
    </w:p>
    <w:p w14:paraId="2DAEFC6A" w14:textId="77777777" w:rsidR="00A654B7" w:rsidRDefault="00A654B7" w:rsidP="00A654B7">
      <w:pPr>
        <w:pStyle w:val="Default"/>
        <w:ind w:left="360"/>
        <w:jc w:val="both"/>
        <w:rPr>
          <w:rFonts w:ascii="Tahoma" w:hAnsi="Tahoma"/>
          <w:color w:val="auto"/>
          <w:sz w:val="22"/>
        </w:rPr>
      </w:pPr>
    </w:p>
    <w:p w14:paraId="2D1629B4" w14:textId="77777777" w:rsidR="00A654B7" w:rsidRDefault="00A654B7" w:rsidP="00A654B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lastRenderedPageBreak/>
        <w:t>nie podlegają wykluczeniu</w:t>
      </w:r>
    </w:p>
    <w:p w14:paraId="464AA4E6" w14:textId="77777777" w:rsidR="00A654B7" w:rsidRDefault="00A654B7" w:rsidP="00A654B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spełniają warunki udziału w postępowaniu</w:t>
      </w:r>
    </w:p>
    <w:p w14:paraId="38A4E279" w14:textId="77777777" w:rsidR="00A654B7" w:rsidRPr="00294677" w:rsidRDefault="00A654B7" w:rsidP="00A654B7">
      <w:pPr>
        <w:pStyle w:val="Default"/>
        <w:tabs>
          <w:tab w:val="left" w:pos="1418"/>
        </w:tabs>
        <w:ind w:left="1418"/>
        <w:jc w:val="both"/>
        <w:rPr>
          <w:rFonts w:ascii="Tahoma" w:hAnsi="Tahoma"/>
          <w:color w:val="auto"/>
          <w:sz w:val="22"/>
        </w:rPr>
      </w:pPr>
    </w:p>
    <w:p w14:paraId="28910A69" w14:textId="77777777" w:rsidR="00A654B7" w:rsidRDefault="00A654B7" w:rsidP="00A654B7">
      <w:pPr>
        <w:pStyle w:val="Akapitzlist"/>
        <w:widowControl/>
        <w:numPr>
          <w:ilvl w:val="0"/>
          <w:numId w:val="11"/>
        </w:numPr>
        <w:tabs>
          <w:tab w:val="left" w:pos="360"/>
        </w:tabs>
        <w:jc w:val="both"/>
        <w:rPr>
          <w:vanish/>
          <w:kern w:val="0"/>
          <w:sz w:val="22"/>
          <w:u w:val="single"/>
        </w:rPr>
      </w:pPr>
    </w:p>
    <w:p w14:paraId="5F491870" w14:textId="77777777" w:rsidR="00A654B7" w:rsidRDefault="00A654B7" w:rsidP="00A654B7">
      <w:pPr>
        <w:pStyle w:val="Tekstpodstawowy"/>
        <w:numPr>
          <w:ilvl w:val="0"/>
          <w:numId w:val="9"/>
        </w:numPr>
        <w:tabs>
          <w:tab w:val="left" w:pos="426"/>
        </w:tabs>
        <w:ind w:left="426" w:hanging="426"/>
        <w:rPr>
          <w:rFonts w:ascii="Tahoma" w:hAnsi="Tahoma"/>
          <w:sz w:val="22"/>
          <w:u w:val="single"/>
        </w:rPr>
      </w:pPr>
      <w:r>
        <w:rPr>
          <w:rFonts w:ascii="Tahoma" w:hAnsi="Tahoma"/>
          <w:sz w:val="22"/>
          <w:u w:val="single"/>
        </w:rPr>
        <w:t>O udzielenie zamówienia mogą ubiegać się wykonawcy, którzy nie podlegają wykluczeniu z postępowania na podstawie art. 24 ust. 1 tj.:</w:t>
      </w:r>
    </w:p>
    <w:p w14:paraId="123B66AB" w14:textId="77777777" w:rsidR="00A654B7" w:rsidRDefault="00A654B7" w:rsidP="00A654B7">
      <w:pPr>
        <w:pStyle w:val="Default"/>
        <w:jc w:val="both"/>
        <w:rPr>
          <w:rFonts w:ascii="Tahoma" w:hAnsi="Tahoma"/>
          <w:color w:val="auto"/>
          <w:sz w:val="22"/>
        </w:rPr>
      </w:pPr>
    </w:p>
    <w:p w14:paraId="0BDE69C4" w14:textId="77777777" w:rsidR="00A654B7" w:rsidRDefault="00A654B7" w:rsidP="00A654B7">
      <w:pPr>
        <w:pStyle w:val="Default"/>
        <w:jc w:val="both"/>
        <w:rPr>
          <w:rFonts w:ascii="Tahoma" w:hAnsi="Tahoma"/>
          <w:color w:val="auto"/>
          <w:sz w:val="22"/>
        </w:rPr>
      </w:pPr>
      <w:r>
        <w:rPr>
          <w:rFonts w:ascii="Tahoma" w:hAnsi="Tahoma"/>
          <w:color w:val="auto"/>
          <w:sz w:val="22"/>
        </w:rPr>
        <w:t>Z postępowania o udzielenie zamówienia wyklucza się:</w:t>
      </w:r>
    </w:p>
    <w:p w14:paraId="6E8C4E28" w14:textId="77777777" w:rsidR="00A654B7" w:rsidRPr="0017729E" w:rsidRDefault="00A654B7" w:rsidP="00A654B7">
      <w:pPr>
        <w:pStyle w:val="Akapitzlist"/>
        <w:rPr>
          <w:rFonts w:ascii="Tahoma" w:hAnsi="Tahoma" w:cs="Tahoma"/>
          <w:sz w:val="22"/>
          <w:szCs w:val="22"/>
        </w:rPr>
      </w:pPr>
    </w:p>
    <w:p w14:paraId="179F3916"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1)  </w:t>
      </w:r>
      <w:r w:rsidRPr="00294677">
        <w:rPr>
          <w:rFonts w:ascii="Tahoma" w:hAnsi="Tahoma"/>
          <w:sz w:val="22"/>
        </w:rPr>
        <w:t>wykonawcę, który nie wykazał spełniania warunków udziału w postępowaniu lub nie został zaproszony do negocjacji lub złożenia ofert wstępnych albo ofert, lub nie wykazał braku podstaw wykluczenia;</w:t>
      </w:r>
    </w:p>
    <w:p w14:paraId="525DD1D7" w14:textId="77777777" w:rsidR="00A654B7" w:rsidRPr="00294677" w:rsidRDefault="00A654B7" w:rsidP="00A654B7">
      <w:pPr>
        <w:pStyle w:val="Default"/>
        <w:jc w:val="both"/>
        <w:rPr>
          <w:rFonts w:ascii="Tahoma" w:hAnsi="Tahoma"/>
          <w:sz w:val="22"/>
        </w:rPr>
      </w:pPr>
      <w:r>
        <w:rPr>
          <w:rFonts w:ascii="Tahoma" w:hAnsi="Tahoma"/>
          <w:sz w:val="22"/>
        </w:rPr>
        <w:t>2</w:t>
      </w:r>
      <w:r w:rsidRPr="00294677">
        <w:rPr>
          <w:rFonts w:ascii="Tahoma" w:hAnsi="Tahoma"/>
          <w:sz w:val="22"/>
        </w:rPr>
        <w:t>)  wykonawcę będącego osobą fizyczną, którego prawomocnie skazano za przestępstwo:</w:t>
      </w:r>
    </w:p>
    <w:p w14:paraId="7447FE91"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a) o którym mowa w </w:t>
      </w:r>
      <w:hyperlink r:id="rId7" w:anchor="/dokument/16798683#art%28165%28a%29%29" w:history="1">
        <w:r w:rsidRPr="00294677">
          <w:rPr>
            <w:rStyle w:val="Hipercze"/>
            <w:rFonts w:ascii="Tahoma" w:hAnsi="Tahoma"/>
            <w:sz w:val="22"/>
          </w:rPr>
          <w:t>art. 165a</w:t>
        </w:r>
      </w:hyperlink>
      <w:r w:rsidRPr="00294677">
        <w:rPr>
          <w:rFonts w:ascii="Tahoma" w:hAnsi="Tahoma"/>
          <w:sz w:val="22"/>
        </w:rPr>
        <w:t xml:space="preserve">, </w:t>
      </w:r>
      <w:hyperlink r:id="rId8" w:anchor="/dokument/16798683#art%28181%29" w:history="1">
        <w:r w:rsidRPr="00294677">
          <w:rPr>
            <w:rStyle w:val="Hipercze"/>
            <w:rFonts w:ascii="Tahoma" w:hAnsi="Tahoma"/>
            <w:sz w:val="22"/>
          </w:rPr>
          <w:t>art. 181-188</w:t>
        </w:r>
      </w:hyperlink>
      <w:r w:rsidRPr="00294677">
        <w:rPr>
          <w:rFonts w:ascii="Tahoma" w:hAnsi="Tahoma"/>
          <w:sz w:val="22"/>
        </w:rPr>
        <w:t xml:space="preserve">, </w:t>
      </w:r>
      <w:hyperlink r:id="rId9" w:anchor="/dokument/16798683#art%28189%28a%29%29" w:history="1">
        <w:r w:rsidRPr="00294677">
          <w:rPr>
            <w:rStyle w:val="Hipercze"/>
            <w:rFonts w:ascii="Tahoma" w:hAnsi="Tahoma"/>
            <w:sz w:val="22"/>
          </w:rPr>
          <w:t>art. 189a</w:t>
        </w:r>
      </w:hyperlink>
      <w:r w:rsidRPr="00294677">
        <w:rPr>
          <w:rFonts w:ascii="Tahoma" w:hAnsi="Tahoma"/>
          <w:sz w:val="22"/>
        </w:rPr>
        <w:t xml:space="preserve">, </w:t>
      </w:r>
      <w:hyperlink r:id="rId10" w:anchor="/dokument/16798683#art%28218%29" w:history="1">
        <w:r w:rsidRPr="00294677">
          <w:rPr>
            <w:rStyle w:val="Hipercze"/>
            <w:rFonts w:ascii="Tahoma" w:hAnsi="Tahoma"/>
            <w:sz w:val="22"/>
          </w:rPr>
          <w:t>art. 218-221</w:t>
        </w:r>
      </w:hyperlink>
      <w:r w:rsidRPr="00294677">
        <w:rPr>
          <w:rFonts w:ascii="Tahoma" w:hAnsi="Tahoma"/>
          <w:sz w:val="22"/>
        </w:rPr>
        <w:t xml:space="preserve">, </w:t>
      </w:r>
      <w:hyperlink r:id="rId11" w:anchor="/dokument/16798683#art%28228%29" w:history="1">
        <w:r w:rsidRPr="00294677">
          <w:rPr>
            <w:rStyle w:val="Hipercze"/>
            <w:rFonts w:ascii="Tahoma" w:hAnsi="Tahoma"/>
            <w:sz w:val="22"/>
          </w:rPr>
          <w:t>art. 228-230a</w:t>
        </w:r>
      </w:hyperlink>
      <w:r w:rsidRPr="00294677">
        <w:rPr>
          <w:rFonts w:ascii="Tahoma" w:hAnsi="Tahoma"/>
          <w:sz w:val="22"/>
        </w:rPr>
        <w:t xml:space="preserve">, </w:t>
      </w:r>
      <w:hyperlink r:id="rId12" w:anchor="/dokument/16798683#art%28250%28a%29%29" w:history="1">
        <w:r w:rsidRPr="00294677">
          <w:rPr>
            <w:rStyle w:val="Hipercze"/>
            <w:rFonts w:ascii="Tahoma" w:hAnsi="Tahoma"/>
            <w:sz w:val="22"/>
          </w:rPr>
          <w:t>art. 250a</w:t>
        </w:r>
      </w:hyperlink>
      <w:r w:rsidRPr="00294677">
        <w:rPr>
          <w:rFonts w:ascii="Tahoma" w:hAnsi="Tahoma"/>
          <w:sz w:val="22"/>
        </w:rPr>
        <w:t xml:space="preserve">, </w:t>
      </w:r>
      <w:hyperlink r:id="rId13" w:anchor="/dokument/16798683#art%28258%29" w:history="1">
        <w:r w:rsidRPr="00294677">
          <w:rPr>
            <w:rStyle w:val="Hipercze"/>
            <w:rFonts w:ascii="Tahoma" w:hAnsi="Tahoma"/>
            <w:sz w:val="22"/>
          </w:rPr>
          <w:t>art. 258</w:t>
        </w:r>
      </w:hyperlink>
      <w:r w:rsidRPr="00294677">
        <w:rPr>
          <w:rFonts w:ascii="Tahoma" w:hAnsi="Tahoma"/>
          <w:sz w:val="22"/>
        </w:rPr>
        <w:t xml:space="preserve"> lub </w:t>
      </w:r>
      <w:hyperlink r:id="rId14" w:anchor="/dokument/16798683#art%28270%29" w:history="1">
        <w:r w:rsidRPr="00294677">
          <w:rPr>
            <w:rStyle w:val="Hipercze"/>
            <w:rFonts w:ascii="Tahoma" w:hAnsi="Tahoma"/>
            <w:sz w:val="22"/>
          </w:rPr>
          <w:t>art. 270-309</w:t>
        </w:r>
      </w:hyperlink>
      <w:r w:rsidRPr="00294677">
        <w:rPr>
          <w:rFonts w:ascii="Tahoma" w:hAnsi="Tahoma"/>
          <w:sz w:val="22"/>
        </w:rPr>
        <w:t xml:space="preserve"> ustawy z dnia 6 czerwca 1997 r. - Kodeks karny (Dz. U. poz. 553, z </w:t>
      </w:r>
      <w:proofErr w:type="spellStart"/>
      <w:r w:rsidRPr="00294677">
        <w:rPr>
          <w:rFonts w:ascii="Tahoma" w:hAnsi="Tahoma"/>
          <w:sz w:val="22"/>
        </w:rPr>
        <w:t>późn</w:t>
      </w:r>
      <w:proofErr w:type="spellEnd"/>
      <w:r w:rsidRPr="00294677">
        <w:rPr>
          <w:rFonts w:ascii="Tahoma" w:hAnsi="Tahoma"/>
          <w:sz w:val="22"/>
        </w:rPr>
        <w:t xml:space="preserve">. zm.) lub </w:t>
      </w:r>
      <w:hyperlink r:id="rId15" w:anchor="/dokument/17631344#art%2846%29" w:history="1">
        <w:r w:rsidRPr="00294677">
          <w:rPr>
            <w:rStyle w:val="Hipercze"/>
            <w:rFonts w:ascii="Tahoma" w:hAnsi="Tahoma"/>
            <w:sz w:val="22"/>
          </w:rPr>
          <w:t>art. 46</w:t>
        </w:r>
      </w:hyperlink>
      <w:r w:rsidRPr="00294677">
        <w:rPr>
          <w:rFonts w:ascii="Tahoma" w:hAnsi="Tahoma"/>
          <w:sz w:val="22"/>
        </w:rPr>
        <w:t xml:space="preserve"> lub </w:t>
      </w:r>
      <w:hyperlink r:id="rId16" w:anchor="/dokument/17631344#art%2848%29" w:history="1">
        <w:r w:rsidRPr="00294677">
          <w:rPr>
            <w:rStyle w:val="Hipercze"/>
            <w:rFonts w:ascii="Tahoma" w:hAnsi="Tahoma"/>
            <w:sz w:val="22"/>
          </w:rPr>
          <w:t>art. 48</w:t>
        </w:r>
      </w:hyperlink>
      <w:r w:rsidRPr="00294677">
        <w:rPr>
          <w:rFonts w:ascii="Tahoma" w:hAnsi="Tahoma"/>
          <w:sz w:val="22"/>
        </w:rPr>
        <w:t xml:space="preserve"> ustawy z dnia 25 czerwca 2010 r. o sporcie (Dz. U. z 2016 r. poz. 176),</w:t>
      </w:r>
    </w:p>
    <w:p w14:paraId="08FDFC3C"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b) o charakterze terrorystycznym, o którym mowa w </w:t>
      </w:r>
      <w:hyperlink r:id="rId17" w:anchor="/dokument/16798683#art%28115%29par%2820%29" w:history="1">
        <w:r w:rsidRPr="00294677">
          <w:rPr>
            <w:rStyle w:val="Hipercze"/>
            <w:rFonts w:ascii="Tahoma" w:hAnsi="Tahoma"/>
            <w:sz w:val="22"/>
          </w:rPr>
          <w:t>art. 115 § 20</w:t>
        </w:r>
      </w:hyperlink>
      <w:r w:rsidRPr="00294677">
        <w:rPr>
          <w:rFonts w:ascii="Tahoma" w:hAnsi="Tahoma"/>
          <w:sz w:val="22"/>
        </w:rPr>
        <w:t xml:space="preserve"> ustawy z dnia 6 czerwca 1997 r. - Kodeks karny,</w:t>
      </w:r>
    </w:p>
    <w:p w14:paraId="12C25182" w14:textId="77777777" w:rsidR="00A654B7" w:rsidRPr="00294677" w:rsidRDefault="00A654B7" w:rsidP="00A654B7">
      <w:pPr>
        <w:pStyle w:val="Default"/>
        <w:tabs>
          <w:tab w:val="left" w:pos="1994"/>
        </w:tabs>
        <w:ind w:left="709" w:hanging="284"/>
        <w:jc w:val="both"/>
        <w:rPr>
          <w:rFonts w:ascii="Tahoma" w:hAnsi="Tahoma"/>
          <w:sz w:val="22"/>
        </w:rPr>
      </w:pPr>
      <w:r w:rsidRPr="00294677">
        <w:rPr>
          <w:rFonts w:ascii="Tahoma" w:hAnsi="Tahoma"/>
          <w:sz w:val="22"/>
        </w:rPr>
        <w:t>c) skarbowe,</w:t>
      </w:r>
      <w:r>
        <w:rPr>
          <w:rFonts w:ascii="Tahoma" w:hAnsi="Tahoma"/>
          <w:sz w:val="22"/>
        </w:rPr>
        <w:tab/>
      </w:r>
    </w:p>
    <w:p w14:paraId="43BD952F"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d) o którym mowa w </w:t>
      </w:r>
      <w:hyperlink r:id="rId18" w:anchor="/dokument/17896506#art%289%29" w:history="1">
        <w:r w:rsidRPr="00294677">
          <w:rPr>
            <w:rStyle w:val="Hipercze"/>
            <w:rFonts w:ascii="Tahoma" w:hAnsi="Tahoma"/>
            <w:sz w:val="22"/>
          </w:rPr>
          <w:t>art. 9</w:t>
        </w:r>
      </w:hyperlink>
      <w:r w:rsidRPr="00294677">
        <w:rPr>
          <w:rFonts w:ascii="Tahoma" w:hAnsi="Tahoma"/>
          <w:sz w:val="22"/>
        </w:rPr>
        <w:t xml:space="preserve"> lub </w:t>
      </w:r>
      <w:hyperlink r:id="rId19" w:anchor="/dokument/17896506#art%2810%29" w:history="1">
        <w:r w:rsidRPr="00294677">
          <w:rPr>
            <w:rStyle w:val="Hipercze"/>
            <w:rFonts w:ascii="Tahoma" w:hAnsi="Tahoma"/>
            <w:sz w:val="22"/>
          </w:rPr>
          <w:t>art. 10</w:t>
        </w:r>
      </w:hyperlink>
      <w:r w:rsidRPr="00294677">
        <w:rPr>
          <w:rFonts w:ascii="Tahoma" w:hAnsi="Tahoma"/>
          <w:sz w:val="22"/>
        </w:rPr>
        <w:t xml:space="preserve"> ustawy z dnia 15 czerwca 2012 r. o skutkach powierzania wykonywania pracy cudzoziemcom przebywającym wbrew przepisom na terytorium Rzeczypospolitej Polskiej (Dz. U. poz. 769);</w:t>
      </w:r>
    </w:p>
    <w:p w14:paraId="5B110550" w14:textId="77777777" w:rsidR="00A654B7" w:rsidRPr="00294677" w:rsidRDefault="00A654B7" w:rsidP="00A654B7">
      <w:pPr>
        <w:pStyle w:val="Default"/>
        <w:ind w:left="426" w:hanging="426"/>
        <w:jc w:val="both"/>
        <w:rPr>
          <w:rFonts w:ascii="Tahoma" w:hAnsi="Tahoma"/>
          <w:sz w:val="22"/>
        </w:rPr>
      </w:pPr>
      <w:r>
        <w:rPr>
          <w:rFonts w:ascii="Tahoma" w:hAnsi="Tahoma"/>
          <w:sz w:val="22"/>
        </w:rPr>
        <w:t>3</w:t>
      </w:r>
      <w:r w:rsidRPr="00294677">
        <w:rPr>
          <w:rFonts w:ascii="Tahoma" w:hAnsi="Tahoma"/>
          <w:sz w:val="22"/>
        </w:rPr>
        <w:t>) wykonawcę, jeżeli urzędującego członka jego organu zarządzającego lub nadzorczego, wspólnika spółki w spółce jawnej lub partnerskiej albo komplementariusza w spółce komandytowej lub komandytowo-akcyjnej lub prokurenta prawomocnie skazano za prze</w:t>
      </w:r>
      <w:r>
        <w:rPr>
          <w:rFonts w:ascii="Tahoma" w:hAnsi="Tahoma"/>
          <w:sz w:val="22"/>
        </w:rPr>
        <w:t>stępstwo, o którym mowa w pkt 2</w:t>
      </w:r>
      <w:r w:rsidRPr="00294677">
        <w:rPr>
          <w:rFonts w:ascii="Tahoma" w:hAnsi="Tahoma"/>
          <w:sz w:val="22"/>
        </w:rPr>
        <w:t>;</w:t>
      </w:r>
    </w:p>
    <w:p w14:paraId="3705B4B7"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4) </w:t>
      </w:r>
      <w:r w:rsidRPr="00294677">
        <w:rPr>
          <w:rFonts w:ascii="Tahoma" w:hAnsi="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0F2A479" w14:textId="77777777" w:rsidR="00A654B7" w:rsidRPr="00294677" w:rsidRDefault="00A654B7" w:rsidP="00A654B7">
      <w:pPr>
        <w:pStyle w:val="Default"/>
        <w:ind w:left="426" w:hanging="426"/>
        <w:jc w:val="both"/>
        <w:rPr>
          <w:rFonts w:ascii="Tahoma" w:hAnsi="Tahoma"/>
          <w:sz w:val="22"/>
        </w:rPr>
      </w:pPr>
      <w:r>
        <w:rPr>
          <w:rFonts w:ascii="Tahoma" w:hAnsi="Tahoma"/>
          <w:sz w:val="22"/>
        </w:rPr>
        <w:t>5</w:t>
      </w:r>
      <w:r w:rsidRPr="00294677">
        <w:rPr>
          <w:rFonts w:ascii="Tahoma" w:hAnsi="Tahoma"/>
          <w:sz w:val="2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79CA78D" w14:textId="77777777" w:rsidR="00A654B7" w:rsidRPr="00294677" w:rsidRDefault="00A654B7" w:rsidP="00A654B7">
      <w:pPr>
        <w:pStyle w:val="Default"/>
        <w:ind w:left="426" w:hanging="426"/>
        <w:jc w:val="both"/>
        <w:rPr>
          <w:rFonts w:ascii="Tahoma" w:hAnsi="Tahoma"/>
          <w:sz w:val="22"/>
        </w:rPr>
      </w:pPr>
      <w:r>
        <w:rPr>
          <w:rFonts w:ascii="Tahoma" w:hAnsi="Tahoma"/>
          <w:sz w:val="22"/>
        </w:rPr>
        <w:t>6</w:t>
      </w:r>
      <w:r w:rsidRPr="00294677">
        <w:rPr>
          <w:rFonts w:ascii="Tahoma" w:hAnsi="Tahoma"/>
          <w:sz w:val="22"/>
        </w:rPr>
        <w:t>) wykonawcę, który w wyniku lekkomyślności lub niedbalstwa przedstawił informacje wprowadzające w błąd zamawiającego, mogące mieć istotny wpływ na decyzje podejmowane przez zamawiającego w postępowaniu o udzielenie zamówienia;</w:t>
      </w:r>
    </w:p>
    <w:p w14:paraId="3FD48DC9" w14:textId="77777777" w:rsidR="00A654B7" w:rsidRPr="00294677" w:rsidRDefault="00A654B7" w:rsidP="00A654B7">
      <w:pPr>
        <w:pStyle w:val="Default"/>
        <w:ind w:left="426" w:hanging="426"/>
        <w:jc w:val="both"/>
        <w:rPr>
          <w:rFonts w:ascii="Tahoma" w:hAnsi="Tahoma"/>
          <w:sz w:val="22"/>
        </w:rPr>
      </w:pPr>
      <w:r>
        <w:rPr>
          <w:rFonts w:ascii="Tahoma" w:hAnsi="Tahoma"/>
          <w:sz w:val="22"/>
        </w:rPr>
        <w:t>7</w:t>
      </w:r>
      <w:r w:rsidRPr="00294677">
        <w:rPr>
          <w:rFonts w:ascii="Tahoma" w:hAnsi="Tahoma"/>
          <w:sz w:val="22"/>
        </w:rPr>
        <w:t>) wykonawcę, który bezprawnie wpływał lub próbował wpłynąć na czynności zamawiającego lub pozyskać informacje poufne, mogące dać mu przewagę w postępowaniu o udzielenie zamówienia;</w:t>
      </w:r>
    </w:p>
    <w:p w14:paraId="58502F62" w14:textId="77777777" w:rsidR="00A654B7" w:rsidRPr="00294677" w:rsidRDefault="00A654B7" w:rsidP="00A654B7">
      <w:pPr>
        <w:pStyle w:val="Default"/>
        <w:ind w:left="426" w:hanging="426"/>
        <w:jc w:val="both"/>
        <w:rPr>
          <w:rFonts w:ascii="Tahoma" w:hAnsi="Tahoma"/>
          <w:sz w:val="22"/>
        </w:rPr>
      </w:pPr>
      <w:r>
        <w:rPr>
          <w:rFonts w:ascii="Tahoma" w:hAnsi="Tahoma"/>
          <w:sz w:val="22"/>
        </w:rPr>
        <w:t>8</w:t>
      </w:r>
      <w:r w:rsidRPr="00294677">
        <w:rPr>
          <w:rFonts w:ascii="Tahoma" w:hAnsi="Tahoma"/>
          <w:sz w:val="2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736BADD" w14:textId="77777777" w:rsidR="00A654B7" w:rsidRPr="00294677" w:rsidRDefault="00A654B7" w:rsidP="00A654B7">
      <w:pPr>
        <w:pStyle w:val="Default"/>
        <w:ind w:left="426" w:hanging="426"/>
        <w:jc w:val="both"/>
        <w:rPr>
          <w:rFonts w:ascii="Tahoma" w:hAnsi="Tahoma"/>
          <w:sz w:val="22"/>
        </w:rPr>
      </w:pPr>
      <w:r>
        <w:rPr>
          <w:rFonts w:ascii="Tahoma" w:hAnsi="Tahoma"/>
          <w:sz w:val="22"/>
        </w:rPr>
        <w:t>9</w:t>
      </w:r>
      <w:r w:rsidRPr="00294677">
        <w:rPr>
          <w:rFonts w:ascii="Tahoma" w:hAnsi="Tahoma"/>
          <w:sz w:val="22"/>
        </w:rPr>
        <w:t>) wykonawcę, który z innymi wykonawcami zawarł porozumienie mające na celu zakłócenie konkurencji między wykonawcami w postępowaniu o udzielenie zamówienia, co zamawiający jest w stanie wykazać za pomocą stosownych środków dowodowych;</w:t>
      </w:r>
    </w:p>
    <w:p w14:paraId="29AB7838" w14:textId="77777777" w:rsidR="00A654B7" w:rsidRPr="00294677" w:rsidRDefault="00A654B7" w:rsidP="00A654B7">
      <w:pPr>
        <w:pStyle w:val="Default"/>
        <w:ind w:left="426" w:hanging="426"/>
        <w:jc w:val="both"/>
        <w:rPr>
          <w:rFonts w:ascii="Tahoma" w:hAnsi="Tahoma"/>
          <w:sz w:val="22"/>
        </w:rPr>
      </w:pPr>
      <w:r>
        <w:rPr>
          <w:rFonts w:ascii="Tahoma" w:hAnsi="Tahoma"/>
          <w:sz w:val="22"/>
        </w:rPr>
        <w:t>10</w:t>
      </w:r>
      <w:r w:rsidRPr="00294677">
        <w:rPr>
          <w:rFonts w:ascii="Tahoma" w:hAnsi="Tahoma"/>
          <w:sz w:val="22"/>
        </w:rPr>
        <w:t xml:space="preserve">) wykonawcę będącego podmiotem zbiorowym, wobec którego sąd orzekł zakaz ubiegania się o zamówienia publiczne na podstawie </w:t>
      </w:r>
      <w:hyperlink r:id="rId20" w:anchor="/dokument/16991855" w:history="1">
        <w:r w:rsidRPr="00294677">
          <w:rPr>
            <w:rStyle w:val="Hipercze"/>
            <w:rFonts w:ascii="Tahoma" w:hAnsi="Tahoma"/>
            <w:sz w:val="22"/>
          </w:rPr>
          <w:t>ustawy</w:t>
        </w:r>
      </w:hyperlink>
      <w:r w:rsidRPr="00294677">
        <w:rPr>
          <w:rFonts w:ascii="Tahoma" w:hAnsi="Tahoma"/>
          <w:sz w:val="22"/>
        </w:rPr>
        <w:t xml:space="preserve"> z dnia 28 października 2002 r. o odpowiedzialności podmiotów zbiorowych za czyny zabronione pod groźbą kary (Dz. U. z 2015 r. poz. 1212, 1844 i 1855 oraz z 2016 r. poz. 437 i 544);</w:t>
      </w:r>
    </w:p>
    <w:p w14:paraId="322FBE35" w14:textId="77777777" w:rsidR="00A654B7" w:rsidRPr="00294677" w:rsidRDefault="00A654B7" w:rsidP="00A654B7">
      <w:pPr>
        <w:pStyle w:val="Default"/>
        <w:ind w:left="426" w:hanging="426"/>
        <w:jc w:val="both"/>
        <w:rPr>
          <w:rFonts w:ascii="Tahoma" w:hAnsi="Tahoma"/>
          <w:sz w:val="22"/>
        </w:rPr>
      </w:pPr>
      <w:r>
        <w:rPr>
          <w:rFonts w:ascii="Tahoma" w:hAnsi="Tahoma"/>
          <w:sz w:val="22"/>
        </w:rPr>
        <w:lastRenderedPageBreak/>
        <w:t>11</w:t>
      </w:r>
      <w:r w:rsidRPr="00294677">
        <w:rPr>
          <w:rFonts w:ascii="Tahoma" w:hAnsi="Tahoma"/>
          <w:sz w:val="22"/>
        </w:rPr>
        <w:t>) wykonawcę, wobec którego orzeczono tytułem środka zapobiegawczego zakaz ubiegania się o zamówienia publiczne;</w:t>
      </w:r>
    </w:p>
    <w:p w14:paraId="6CA0C421" w14:textId="77777777" w:rsidR="00A654B7" w:rsidRDefault="00A654B7" w:rsidP="00A654B7">
      <w:pPr>
        <w:pStyle w:val="Default"/>
        <w:ind w:left="426" w:hanging="426"/>
        <w:jc w:val="both"/>
        <w:rPr>
          <w:rFonts w:ascii="Tahoma" w:hAnsi="Tahoma"/>
          <w:sz w:val="22"/>
        </w:rPr>
      </w:pPr>
      <w:r>
        <w:rPr>
          <w:rFonts w:ascii="Tahoma" w:hAnsi="Tahoma"/>
          <w:sz w:val="22"/>
        </w:rPr>
        <w:t>12</w:t>
      </w:r>
      <w:r w:rsidRPr="00294677">
        <w:rPr>
          <w:rFonts w:ascii="Tahoma" w:hAnsi="Tahoma"/>
          <w:sz w:val="22"/>
        </w:rPr>
        <w:t xml:space="preserve">) wykonawców, którzy należąc do tej samej grupy kapitałowej, w rozumieniu </w:t>
      </w:r>
      <w:hyperlink r:id="rId21" w:anchor="/dokument/17337528" w:history="1">
        <w:r w:rsidRPr="00294677">
          <w:rPr>
            <w:rStyle w:val="Hipercze"/>
            <w:rFonts w:ascii="Tahoma" w:hAnsi="Tahoma"/>
            <w:sz w:val="22"/>
          </w:rPr>
          <w:t>ustawy</w:t>
        </w:r>
      </w:hyperlink>
      <w:r w:rsidRPr="00294677">
        <w:rPr>
          <w:rFonts w:ascii="Tahoma" w:hAnsi="Tahoma"/>
          <w:sz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E910DC3" w14:textId="77777777" w:rsidR="00A654B7" w:rsidRDefault="00A654B7" w:rsidP="00A654B7">
      <w:pPr>
        <w:pStyle w:val="Default"/>
        <w:jc w:val="both"/>
        <w:rPr>
          <w:rFonts w:ascii="Tahoma" w:hAnsi="Tahoma"/>
          <w:sz w:val="22"/>
        </w:rPr>
      </w:pPr>
      <w:r>
        <w:rPr>
          <w:rFonts w:ascii="Tahoma" w:hAnsi="Tahoma"/>
          <w:sz w:val="22"/>
        </w:rPr>
        <w:t>2.2. Wykluczenie Wykonawcy następuje zgodnie z art. 24 ust. 7 ustawy PZP.</w:t>
      </w:r>
    </w:p>
    <w:p w14:paraId="4DC9E1B5" w14:textId="77777777" w:rsidR="00A654B7" w:rsidRDefault="00A654B7" w:rsidP="00A654B7">
      <w:pPr>
        <w:pStyle w:val="Default"/>
        <w:ind w:left="426" w:hanging="426"/>
        <w:jc w:val="both"/>
        <w:rPr>
          <w:rFonts w:ascii="Tahoma" w:hAnsi="Tahoma"/>
          <w:sz w:val="22"/>
        </w:rPr>
      </w:pPr>
      <w:r>
        <w:rPr>
          <w:rFonts w:ascii="Tahoma" w:hAnsi="Tahoma"/>
          <w:sz w:val="22"/>
        </w:rPr>
        <w:t xml:space="preserve">2.3. </w:t>
      </w:r>
      <w:r w:rsidRPr="00D10A21">
        <w:rPr>
          <w:rFonts w:ascii="Tahoma" w:hAnsi="Tahoma"/>
          <w:sz w:val="22"/>
        </w:rPr>
        <w:t xml:space="preserve">Wykonawca, który podlega wykluczeniu na podstawie </w:t>
      </w:r>
      <w:r>
        <w:rPr>
          <w:rFonts w:ascii="Tahoma" w:hAnsi="Tahoma"/>
          <w:sz w:val="22"/>
        </w:rPr>
        <w:t xml:space="preserve">24 </w:t>
      </w:r>
      <w:r w:rsidRPr="00D10A21">
        <w:rPr>
          <w:rFonts w:ascii="Tahoma" w:hAnsi="Tahoma"/>
          <w:sz w:val="22"/>
        </w:rPr>
        <w:t xml:space="preserve">ust. 1 pkt 13 i 14 oraz 16-20 </w:t>
      </w:r>
      <w:r>
        <w:rPr>
          <w:rFonts w:ascii="Tahoma" w:hAnsi="Tahoma"/>
          <w:sz w:val="22"/>
        </w:rPr>
        <w:t>ustawy PZP</w:t>
      </w:r>
      <w:r w:rsidRPr="00D10A21">
        <w:rPr>
          <w:rFonts w:ascii="Tahoma" w:hAnsi="Tahoma"/>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4E4BDEF"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2.4. </w:t>
      </w:r>
      <w:r w:rsidRPr="00D10A21">
        <w:rPr>
          <w:rFonts w:ascii="Tahoma" w:hAnsi="Tahoma"/>
          <w:sz w:val="22"/>
        </w:rPr>
        <w:t xml:space="preserve">Wykonawca nie podlega wykluczeniu, jeżeli zamawiający, uwzględniając wagę i szczególne </w:t>
      </w:r>
      <w:r>
        <w:rPr>
          <w:rFonts w:ascii="Tahoma" w:hAnsi="Tahoma"/>
          <w:sz w:val="22"/>
        </w:rPr>
        <w:t xml:space="preserve">  </w:t>
      </w:r>
      <w:r w:rsidRPr="00D10A21">
        <w:rPr>
          <w:rFonts w:ascii="Tahoma" w:hAnsi="Tahoma"/>
          <w:sz w:val="22"/>
        </w:rPr>
        <w:t>okoliczności czynu wykonawcy, uzna za wystarczające dowody pr</w:t>
      </w:r>
      <w:r>
        <w:rPr>
          <w:rFonts w:ascii="Tahoma" w:hAnsi="Tahoma"/>
          <w:sz w:val="22"/>
        </w:rPr>
        <w:t>zedstawione w pkt. 2.3.</w:t>
      </w:r>
    </w:p>
    <w:p w14:paraId="66576A37" w14:textId="77777777" w:rsidR="00A654B7" w:rsidRPr="00294677" w:rsidRDefault="00A654B7" w:rsidP="00A654B7">
      <w:pPr>
        <w:pStyle w:val="Default"/>
        <w:jc w:val="both"/>
        <w:rPr>
          <w:rFonts w:ascii="Tahoma" w:hAnsi="Tahoma"/>
          <w:sz w:val="22"/>
        </w:rPr>
      </w:pPr>
    </w:p>
    <w:p w14:paraId="4292AB81" w14:textId="77777777" w:rsidR="00A654B7" w:rsidRDefault="00A654B7" w:rsidP="00A654B7">
      <w:pPr>
        <w:pStyle w:val="Default"/>
        <w:numPr>
          <w:ilvl w:val="0"/>
          <w:numId w:val="23"/>
        </w:numPr>
        <w:ind w:left="426" w:hanging="426"/>
        <w:jc w:val="both"/>
        <w:rPr>
          <w:rFonts w:ascii="Tahoma" w:hAnsi="Tahoma"/>
          <w:color w:val="auto"/>
          <w:sz w:val="22"/>
        </w:rPr>
      </w:pPr>
      <w:r>
        <w:rPr>
          <w:rFonts w:ascii="Tahoma" w:hAnsi="Tahoma"/>
          <w:color w:val="auto"/>
          <w:sz w:val="22"/>
        </w:rPr>
        <w:t>Warunki udziału w postępowaniu mogą dotyczyć:</w:t>
      </w:r>
    </w:p>
    <w:p w14:paraId="0FCA4071"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Kompetencji lub uprawnień do prowadzenia określonej działalności zawodowej, o ile wynika to z odrębnych przepisów</w:t>
      </w:r>
    </w:p>
    <w:p w14:paraId="5D16FAF4" w14:textId="77777777" w:rsidR="00A654B7" w:rsidRPr="00DA39D9" w:rsidRDefault="00A654B7" w:rsidP="00A654B7">
      <w:pPr>
        <w:pStyle w:val="Standard"/>
        <w:ind w:left="709"/>
        <w:jc w:val="both"/>
      </w:pPr>
      <w:r w:rsidRPr="00DA39D9">
        <w:rPr>
          <w:rFonts w:ascii="Tahoma" w:hAnsi="Tahoma"/>
          <w:sz w:val="22"/>
        </w:rPr>
        <w:t>Wykonawca</w:t>
      </w:r>
      <w:r>
        <w:rPr>
          <w:rFonts w:ascii="Tahoma" w:hAnsi="Tahoma"/>
          <w:sz w:val="22"/>
        </w:rPr>
        <w:t xml:space="preserve"> nie stawia warunku w tym zakresie</w:t>
      </w:r>
      <w:r w:rsidRPr="00DA39D9">
        <w:rPr>
          <w:rFonts w:ascii="Tahoma" w:eastAsia="Arial Unicode MS" w:hAnsi="Tahoma"/>
          <w:sz w:val="22"/>
        </w:rPr>
        <w:t>.</w:t>
      </w:r>
    </w:p>
    <w:p w14:paraId="55A63C8E" w14:textId="77777777" w:rsidR="00A654B7" w:rsidRPr="00DA39D9" w:rsidRDefault="00A654B7" w:rsidP="00A654B7">
      <w:pPr>
        <w:pStyle w:val="Default"/>
        <w:ind w:left="709"/>
        <w:jc w:val="both"/>
        <w:rPr>
          <w:rFonts w:ascii="Tahoma" w:hAnsi="Tahoma"/>
          <w:color w:val="auto"/>
          <w:sz w:val="22"/>
        </w:rPr>
      </w:pPr>
    </w:p>
    <w:p w14:paraId="656DEC39"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Sytuacji ekonomicznej lub finansowej</w:t>
      </w:r>
    </w:p>
    <w:p w14:paraId="450C4257" w14:textId="77777777" w:rsidR="00A654B7" w:rsidRDefault="00A654B7" w:rsidP="00A654B7">
      <w:pPr>
        <w:pStyle w:val="Default"/>
        <w:ind w:left="786"/>
        <w:jc w:val="both"/>
        <w:rPr>
          <w:rFonts w:ascii="Tahoma" w:hAnsi="Tahoma"/>
          <w:color w:val="auto"/>
          <w:sz w:val="22"/>
        </w:rPr>
      </w:pPr>
      <w:r w:rsidRPr="00704D93">
        <w:rPr>
          <w:rFonts w:ascii="Tahoma" w:hAnsi="Tahoma"/>
          <w:color w:val="auto"/>
          <w:sz w:val="22"/>
        </w:rPr>
        <w:t>Zamawiający n</w:t>
      </w:r>
      <w:r>
        <w:rPr>
          <w:rFonts w:ascii="Tahoma" w:hAnsi="Tahoma"/>
          <w:color w:val="auto"/>
          <w:sz w:val="22"/>
        </w:rPr>
        <w:t>ie stawia warunku w tym zakresie.</w:t>
      </w:r>
    </w:p>
    <w:p w14:paraId="0259D236" w14:textId="77777777" w:rsidR="00A654B7" w:rsidRPr="00704D93" w:rsidRDefault="00A654B7" w:rsidP="00A654B7">
      <w:pPr>
        <w:pStyle w:val="Default"/>
        <w:ind w:left="786"/>
        <w:jc w:val="both"/>
        <w:rPr>
          <w:rFonts w:ascii="Tahoma" w:hAnsi="Tahoma"/>
          <w:color w:val="auto"/>
          <w:sz w:val="22"/>
        </w:rPr>
      </w:pPr>
    </w:p>
    <w:p w14:paraId="4AE2037C"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Zdolności technicznej lub zawodowej</w:t>
      </w:r>
    </w:p>
    <w:p w14:paraId="5BAC89C8" w14:textId="77777777" w:rsidR="00A654B7" w:rsidRPr="00184939" w:rsidRDefault="00A654B7" w:rsidP="00A654B7">
      <w:pPr>
        <w:pStyle w:val="Default"/>
        <w:ind w:left="709"/>
        <w:jc w:val="both"/>
        <w:rPr>
          <w:rFonts w:ascii="Tahoma" w:hAnsi="Tahoma"/>
          <w:color w:val="auto"/>
          <w:sz w:val="22"/>
        </w:rPr>
      </w:pPr>
      <w:r w:rsidRPr="00184939">
        <w:rPr>
          <w:rFonts w:ascii="Tahoma" w:hAnsi="Tahoma"/>
          <w:color w:val="auto"/>
          <w:sz w:val="22"/>
        </w:rPr>
        <w:t>Wykonawca nie stawia warunku w tym zakresie</w:t>
      </w:r>
      <w:r>
        <w:rPr>
          <w:rFonts w:ascii="Tahoma" w:hAnsi="Tahoma"/>
          <w:color w:val="auto"/>
          <w:sz w:val="22"/>
        </w:rPr>
        <w:t>.</w:t>
      </w:r>
    </w:p>
    <w:p w14:paraId="052EB76B" w14:textId="77777777" w:rsidR="00A654B7" w:rsidRPr="00184939" w:rsidRDefault="00A654B7" w:rsidP="00A654B7">
      <w:pPr>
        <w:pStyle w:val="Default"/>
        <w:ind w:left="1418"/>
        <w:jc w:val="both"/>
        <w:rPr>
          <w:rFonts w:ascii="Tahoma" w:hAnsi="Tahoma"/>
          <w:color w:val="auto"/>
          <w:sz w:val="22"/>
        </w:rPr>
      </w:pPr>
    </w:p>
    <w:p w14:paraId="6C3F3DB7" w14:textId="77777777" w:rsidR="00A654B7" w:rsidRPr="00365A2E" w:rsidRDefault="00A654B7" w:rsidP="00A654B7">
      <w:pPr>
        <w:pStyle w:val="Default"/>
        <w:ind w:left="1418"/>
        <w:jc w:val="both"/>
        <w:rPr>
          <w:rFonts w:ascii="Tahoma" w:hAnsi="Tahoma"/>
          <w:color w:val="auto"/>
          <w:sz w:val="22"/>
        </w:rPr>
      </w:pPr>
    </w:p>
    <w:p w14:paraId="512F7803" w14:textId="77777777" w:rsidR="00A654B7" w:rsidRDefault="00A654B7" w:rsidP="00A654B7">
      <w:pPr>
        <w:pStyle w:val="Default"/>
        <w:jc w:val="both"/>
        <w:rPr>
          <w:rFonts w:ascii="Tahoma" w:hAnsi="Tahoma"/>
          <w:b/>
          <w:sz w:val="22"/>
        </w:rPr>
      </w:pPr>
      <w:r>
        <w:rPr>
          <w:rFonts w:ascii="Tahoma" w:hAnsi="Tahoma"/>
          <w:b/>
          <w:sz w:val="22"/>
        </w:rPr>
        <w:t>Poleganie na zasobach podmiotów trzecich:</w:t>
      </w:r>
    </w:p>
    <w:p w14:paraId="251BDF89"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5B5972"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83399E"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454615A6"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CB96470"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F4EE78A" w14:textId="77777777" w:rsidR="00A654B7" w:rsidRPr="00966A56"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71158494" w14:textId="77777777" w:rsidR="00A654B7" w:rsidRPr="00966A56" w:rsidRDefault="00A654B7" w:rsidP="00A654B7">
      <w:pPr>
        <w:pStyle w:val="Default"/>
        <w:ind w:left="567"/>
        <w:jc w:val="both"/>
        <w:rPr>
          <w:rFonts w:ascii="Tahoma" w:hAnsi="Tahoma"/>
          <w:b/>
          <w:sz w:val="22"/>
        </w:rPr>
      </w:pPr>
      <w:r w:rsidRPr="00966A56">
        <w:rPr>
          <w:rFonts w:ascii="Tahoma" w:hAnsi="Tahoma"/>
          <w:b/>
          <w:sz w:val="22"/>
        </w:rPr>
        <w:t>1) zastąpił ten podmiot innym podmiotem lub podmiotami lub</w:t>
      </w:r>
    </w:p>
    <w:p w14:paraId="618C0DBC" w14:textId="77777777" w:rsidR="00A654B7" w:rsidRPr="00966A56" w:rsidRDefault="00A654B7" w:rsidP="00A654B7">
      <w:pPr>
        <w:pStyle w:val="Default"/>
        <w:ind w:left="567"/>
        <w:jc w:val="both"/>
        <w:rPr>
          <w:rFonts w:ascii="Tahoma" w:hAnsi="Tahoma"/>
          <w:b/>
          <w:sz w:val="22"/>
        </w:rPr>
      </w:pPr>
      <w:r w:rsidRPr="00966A56">
        <w:rPr>
          <w:rFonts w:ascii="Tahoma" w:hAnsi="Tahoma"/>
          <w:b/>
          <w:sz w:val="22"/>
        </w:rPr>
        <w:t>2) zobowiązał się do osobistego wykonania odpowiedniej części zamówienia, jeżeli wykaże zdolności techniczne lub zawodowe lub sytuację finansową lub ekonomiczną, o których mowa w ust. 1.</w:t>
      </w:r>
    </w:p>
    <w:p w14:paraId="54F7DBC2" w14:textId="77777777" w:rsidR="00A654B7" w:rsidRPr="00704D93" w:rsidRDefault="00A654B7" w:rsidP="00A654B7">
      <w:pPr>
        <w:pStyle w:val="Default"/>
        <w:jc w:val="both"/>
        <w:rPr>
          <w:rFonts w:ascii="Tahoma" w:hAnsi="Tahoma"/>
          <w:b/>
          <w:color w:val="auto"/>
          <w:sz w:val="22"/>
        </w:rPr>
      </w:pPr>
    </w:p>
    <w:p w14:paraId="43B681FC" w14:textId="77777777" w:rsidR="00A654B7" w:rsidRDefault="00A654B7" w:rsidP="00A654B7">
      <w:pPr>
        <w:pStyle w:val="Standard"/>
        <w:jc w:val="both"/>
        <w:rPr>
          <w:sz w:val="22"/>
        </w:rPr>
      </w:pPr>
    </w:p>
    <w:p w14:paraId="4BA57896" w14:textId="77777777" w:rsidR="00A654B7" w:rsidRDefault="00A654B7" w:rsidP="00A654B7">
      <w:pPr>
        <w:pStyle w:val="Standard"/>
        <w:jc w:val="both"/>
        <w:rPr>
          <w:sz w:val="22"/>
        </w:rPr>
      </w:pPr>
    </w:p>
    <w:p w14:paraId="260FFCBE" w14:textId="77777777" w:rsidR="00A654B7" w:rsidRDefault="00A654B7" w:rsidP="00A654B7">
      <w:pPr>
        <w:pStyle w:val="Akapitzlist"/>
        <w:keepNext/>
        <w:widowControl/>
        <w:numPr>
          <w:ilvl w:val="0"/>
          <w:numId w:val="16"/>
        </w:numPr>
        <w:outlineLvl w:val="6"/>
        <w:rPr>
          <w:b/>
          <w:vanish/>
          <w:kern w:val="0"/>
          <w:sz w:val="28"/>
        </w:rPr>
      </w:pPr>
    </w:p>
    <w:p w14:paraId="4E5FCE3A" w14:textId="77777777" w:rsidR="00A654B7" w:rsidRDefault="00A654B7" w:rsidP="00A654B7">
      <w:pPr>
        <w:pStyle w:val="Akapitzlist"/>
        <w:keepNext/>
        <w:widowControl/>
        <w:numPr>
          <w:ilvl w:val="0"/>
          <w:numId w:val="16"/>
        </w:numPr>
        <w:outlineLvl w:val="6"/>
        <w:rPr>
          <w:b/>
          <w:vanish/>
          <w:kern w:val="0"/>
          <w:sz w:val="28"/>
        </w:rPr>
      </w:pPr>
    </w:p>
    <w:p w14:paraId="4C7772AB" w14:textId="77777777" w:rsidR="00A654B7" w:rsidRDefault="00A654B7" w:rsidP="00A654B7">
      <w:pPr>
        <w:pStyle w:val="Akapitzlist"/>
        <w:keepNext/>
        <w:widowControl/>
        <w:numPr>
          <w:ilvl w:val="0"/>
          <w:numId w:val="16"/>
        </w:numPr>
        <w:outlineLvl w:val="6"/>
        <w:rPr>
          <w:b/>
          <w:vanish/>
          <w:kern w:val="0"/>
          <w:sz w:val="28"/>
        </w:rPr>
      </w:pPr>
    </w:p>
    <w:p w14:paraId="1D76DDAB" w14:textId="77777777" w:rsidR="00A654B7" w:rsidRDefault="00A654B7" w:rsidP="00A654B7">
      <w:pPr>
        <w:pStyle w:val="Akapitzlist"/>
        <w:keepNext/>
        <w:widowControl/>
        <w:numPr>
          <w:ilvl w:val="0"/>
          <w:numId w:val="16"/>
        </w:numPr>
        <w:outlineLvl w:val="6"/>
        <w:rPr>
          <w:b/>
          <w:vanish/>
          <w:kern w:val="0"/>
          <w:sz w:val="28"/>
        </w:rPr>
      </w:pPr>
    </w:p>
    <w:p w14:paraId="7422B0E6" w14:textId="77777777" w:rsidR="00A654B7" w:rsidRPr="00056BE1" w:rsidRDefault="00A654B7" w:rsidP="00A654B7">
      <w:pPr>
        <w:pStyle w:val="Akapitzlist"/>
        <w:widowControl/>
        <w:numPr>
          <w:ilvl w:val="0"/>
          <w:numId w:val="16"/>
        </w:numPr>
        <w:suppressAutoHyphens w:val="0"/>
        <w:contextualSpacing/>
        <w:jc w:val="center"/>
        <w:rPr>
          <w:rFonts w:ascii="Tahoma" w:hAnsi="Tahoma" w:cs="Tahoma"/>
          <w:b/>
          <w:szCs w:val="24"/>
        </w:rPr>
      </w:pPr>
      <w:r w:rsidRPr="00056BE1">
        <w:rPr>
          <w:rFonts w:ascii="Tahoma" w:hAnsi="Tahoma" w:cs="Tahoma"/>
          <w:b/>
          <w:szCs w:val="24"/>
        </w:rPr>
        <w:t>WYKAZ OŚWIADCZEŃ I DOKUMENTÓW JAKIE MAJĄ DOSTARCZYĆ WYKONAWCY W CELU POTWIERDZENIA SPEŁNIENIA WARUNKÓW UDZIAŁU W POSTĘPOWANIU ORAZ BRAKU PODSTAW WYKLUCZENIA WYMIENIONYCH</w:t>
      </w:r>
      <w:r w:rsidRPr="00056BE1">
        <w:rPr>
          <w:rFonts w:ascii="Tahoma" w:hAnsi="Tahoma" w:cs="Tahoma"/>
          <w:b/>
          <w:szCs w:val="24"/>
        </w:rPr>
        <w:br/>
        <w:t>W ROZDZIALE IV SPECYFIKACJI ISTOTNYCH WARUNKÓW ZAMÓWIENIA</w:t>
      </w:r>
    </w:p>
    <w:p w14:paraId="71E96834" w14:textId="77777777" w:rsidR="00A654B7" w:rsidRPr="00056BE1" w:rsidRDefault="00A654B7" w:rsidP="00A654B7">
      <w:pPr>
        <w:pStyle w:val="Standard"/>
        <w:ind w:left="709"/>
        <w:jc w:val="both"/>
        <w:rPr>
          <w:szCs w:val="24"/>
        </w:rPr>
      </w:pPr>
    </w:p>
    <w:p w14:paraId="224F8E73" w14:textId="77777777" w:rsidR="00A654B7" w:rsidRPr="00056BE1" w:rsidRDefault="00A654B7" w:rsidP="00A654B7">
      <w:pPr>
        <w:pStyle w:val="Standard"/>
        <w:ind w:left="709"/>
        <w:jc w:val="both"/>
        <w:rPr>
          <w:szCs w:val="24"/>
        </w:rPr>
      </w:pPr>
    </w:p>
    <w:p w14:paraId="6118997B" w14:textId="2327B41E" w:rsidR="00A654B7" w:rsidRPr="007E072E" w:rsidRDefault="00A654B7" w:rsidP="00A654B7">
      <w:pPr>
        <w:pStyle w:val="Standard"/>
        <w:numPr>
          <w:ilvl w:val="3"/>
          <w:numId w:val="16"/>
        </w:numPr>
        <w:ind w:left="426"/>
        <w:jc w:val="both"/>
        <w:rPr>
          <w:rFonts w:ascii="Tahoma" w:hAnsi="Tahoma" w:cs="Tahoma"/>
          <w:sz w:val="22"/>
        </w:rPr>
      </w:pPr>
      <w:r>
        <w:rPr>
          <w:rFonts w:ascii="Tahoma" w:eastAsia="Arial Unicode MS" w:hAnsi="Tahoma"/>
          <w:sz w:val="22"/>
        </w:rPr>
        <w:t>W celu potwierdzenia, że Wykonawca nie podlega wykluczeniu z postępowania, zobowiązany jest zgodnie z art. 24 ust. 11 ustawy PZP w terminie 3 dni od dnia zamieszczenia na stronie informacji  z otwarcia ofert do przekazania Zamawiającemu oświadczenia o przynależności lub braku przynależności do tej samej grupy kapitałowej, o której mowa w art. 24 ust. 1 pkt 23 ustawy PZP</w:t>
      </w:r>
      <w:r>
        <w:rPr>
          <w:rFonts w:ascii="Tahoma" w:eastAsia="Arial Unicode MS" w:hAnsi="Tahoma"/>
          <w:b/>
          <w:sz w:val="22"/>
        </w:rPr>
        <w:t>- złącznik nr 7</w:t>
      </w:r>
      <w:r w:rsidRPr="00966109">
        <w:rPr>
          <w:rFonts w:ascii="Tahoma" w:eastAsia="Arial Unicode MS" w:hAnsi="Tahoma"/>
          <w:b/>
          <w:sz w:val="22"/>
        </w:rPr>
        <w:t xml:space="preserve"> do SIWZ</w:t>
      </w:r>
      <w:r>
        <w:rPr>
          <w:rFonts w:ascii="Tahoma" w:eastAsia="Arial Unicode MS" w:hAnsi="Tahoma"/>
          <w:sz w:val="22"/>
        </w:rPr>
        <w:t xml:space="preserve"> Wraz ze złożeniem oświadczenia, Wykonawca może przedstawić dowody, że powiązania z innym Wykonawcą nie prowadzą do zakłócenia konkurencji w postępowaniu o udzielenie zamówienia (dotyczy to sytuacji gdy na daną część zamówienia wpłynie więcej niż jedna oferta).</w:t>
      </w:r>
    </w:p>
    <w:p w14:paraId="4535AC8E" w14:textId="681AE556" w:rsidR="007E072E" w:rsidRDefault="007E072E" w:rsidP="007E072E">
      <w:pPr>
        <w:pStyle w:val="Standard"/>
        <w:ind w:left="426"/>
        <w:jc w:val="both"/>
        <w:rPr>
          <w:rFonts w:ascii="Tahoma" w:eastAsia="Arial Unicode MS" w:hAnsi="Tahoma"/>
          <w:b/>
          <w:sz w:val="22"/>
        </w:rPr>
      </w:pPr>
      <w:r w:rsidRPr="007E072E">
        <w:rPr>
          <w:rFonts w:ascii="Tahoma" w:eastAsia="Arial Unicode MS" w:hAnsi="Tahoma"/>
          <w:b/>
          <w:sz w:val="22"/>
        </w:rPr>
        <w:t>UWAGA</w:t>
      </w:r>
    </w:p>
    <w:p w14:paraId="6ADD1484" w14:textId="4E36BDEE" w:rsidR="007E072E" w:rsidRPr="007E072E" w:rsidRDefault="007E072E" w:rsidP="007E072E">
      <w:pPr>
        <w:pStyle w:val="Standard"/>
        <w:ind w:left="426"/>
        <w:jc w:val="both"/>
        <w:rPr>
          <w:rFonts w:ascii="Tahoma" w:hAnsi="Tahoma" w:cs="Tahoma"/>
          <w:b/>
          <w:sz w:val="22"/>
        </w:rPr>
      </w:pPr>
      <w:r>
        <w:rPr>
          <w:rFonts w:ascii="Tahoma" w:eastAsia="Arial Unicode MS" w:hAnsi="Tahoma"/>
          <w:b/>
          <w:sz w:val="22"/>
        </w:rPr>
        <w:t>Wykonawcy mogą złożyć powyższe oświadczenie wraz z ofertą, jeśli potwierdzą, że nie przynależą do żadnej grupy kapitałowej (pkt 3 oświadczenia)</w:t>
      </w:r>
    </w:p>
    <w:p w14:paraId="07C4FD5F" w14:textId="77777777" w:rsidR="00A654B7" w:rsidRDefault="00A654B7" w:rsidP="00A654B7">
      <w:pPr>
        <w:pStyle w:val="Akapitzlist"/>
        <w:widowControl/>
        <w:ind w:left="644" w:right="72"/>
        <w:jc w:val="both"/>
        <w:rPr>
          <w:sz w:val="22"/>
        </w:rPr>
      </w:pPr>
    </w:p>
    <w:p w14:paraId="2B38D864" w14:textId="77777777" w:rsidR="00A654B7" w:rsidRDefault="00A654B7" w:rsidP="00A654B7">
      <w:pPr>
        <w:pStyle w:val="Tekstpodstawowy"/>
        <w:numPr>
          <w:ilvl w:val="0"/>
          <w:numId w:val="16"/>
        </w:numPr>
        <w:tabs>
          <w:tab w:val="left" w:pos="540"/>
        </w:tabs>
        <w:jc w:val="center"/>
        <w:rPr>
          <w:rFonts w:ascii="Tahoma" w:hAnsi="Tahoma"/>
          <w:b/>
        </w:rPr>
      </w:pPr>
      <w:r>
        <w:rPr>
          <w:rFonts w:ascii="Tahoma" w:hAnsi="Tahoma"/>
          <w:b/>
        </w:rPr>
        <w:t>WARUNKI WPŁATY I ZWROTU WADIUM</w:t>
      </w:r>
    </w:p>
    <w:p w14:paraId="3ED2349E" w14:textId="77777777" w:rsidR="00A654B7" w:rsidRDefault="00A654B7" w:rsidP="00A654B7">
      <w:pPr>
        <w:rPr>
          <w:sz w:val="22"/>
        </w:rPr>
      </w:pPr>
    </w:p>
    <w:p w14:paraId="21396565" w14:textId="77777777" w:rsidR="00A654B7" w:rsidRDefault="00A654B7" w:rsidP="00A654B7">
      <w:pPr>
        <w:tabs>
          <w:tab w:val="left" w:pos="680"/>
        </w:tabs>
        <w:ind w:right="72"/>
        <w:jc w:val="both"/>
        <w:rPr>
          <w:rFonts w:ascii="Tahoma" w:hAnsi="Tahoma" w:cs="Tahoma"/>
          <w:sz w:val="22"/>
          <w:szCs w:val="22"/>
        </w:rPr>
      </w:pPr>
      <w:r w:rsidRPr="00445418">
        <w:rPr>
          <w:rFonts w:ascii="Tahoma" w:hAnsi="Tahoma" w:cs="Tahoma"/>
          <w:sz w:val="22"/>
          <w:szCs w:val="22"/>
        </w:rPr>
        <w:t>Zamawiający nie wymaga wniesienia wadium.</w:t>
      </w:r>
    </w:p>
    <w:p w14:paraId="161A8BFB" w14:textId="77777777" w:rsidR="00A654B7" w:rsidRDefault="00A654B7" w:rsidP="00A654B7">
      <w:pPr>
        <w:tabs>
          <w:tab w:val="left" w:pos="680"/>
        </w:tabs>
        <w:ind w:right="72"/>
        <w:jc w:val="both"/>
        <w:rPr>
          <w:rFonts w:ascii="Tahoma" w:hAnsi="Tahoma" w:cs="Tahoma"/>
          <w:sz w:val="22"/>
          <w:szCs w:val="22"/>
        </w:rPr>
      </w:pPr>
    </w:p>
    <w:p w14:paraId="1378C7B8" w14:textId="77777777" w:rsidR="00A654B7" w:rsidRPr="00445418" w:rsidRDefault="00A654B7" w:rsidP="00A654B7">
      <w:pPr>
        <w:tabs>
          <w:tab w:val="left" w:pos="680"/>
        </w:tabs>
        <w:ind w:right="72"/>
        <w:jc w:val="both"/>
        <w:rPr>
          <w:rFonts w:ascii="Tahoma" w:hAnsi="Tahoma" w:cs="Tahoma"/>
          <w:sz w:val="22"/>
          <w:szCs w:val="22"/>
        </w:rPr>
      </w:pPr>
    </w:p>
    <w:p w14:paraId="1B92A5C7" w14:textId="77777777" w:rsidR="00A654B7" w:rsidRPr="006744F0" w:rsidRDefault="00A654B7" w:rsidP="00A654B7">
      <w:pPr>
        <w:pStyle w:val="Tekstpodstawowywcity"/>
        <w:numPr>
          <w:ilvl w:val="0"/>
          <w:numId w:val="16"/>
        </w:numPr>
        <w:tabs>
          <w:tab w:val="left" w:pos="-180"/>
        </w:tabs>
        <w:spacing w:line="240" w:lineRule="auto"/>
        <w:ind w:right="-110"/>
        <w:jc w:val="center"/>
        <w:rPr>
          <w:rFonts w:ascii="Tahoma" w:eastAsia="Arial Unicode MS" w:hAnsi="Tahoma"/>
          <w:b/>
        </w:rPr>
      </w:pPr>
      <w:r w:rsidRPr="006744F0">
        <w:rPr>
          <w:rFonts w:ascii="Tahoma" w:eastAsia="Arial Unicode MS" w:hAnsi="Tahoma"/>
          <w:b/>
        </w:rPr>
        <w:t>WYMAGANIA DOTYCZĄCE ZABEZPIECZENIA NALEŻYTEGO  WYKONANIA ZOBOWIĄZANIA</w:t>
      </w:r>
    </w:p>
    <w:p w14:paraId="63EE8527" w14:textId="77777777" w:rsidR="00A654B7" w:rsidRDefault="00A654B7" w:rsidP="00A654B7">
      <w:pPr>
        <w:pStyle w:val="Tekstpodstawowy"/>
        <w:ind w:left="284"/>
        <w:rPr>
          <w:rFonts w:ascii="Tahoma" w:hAnsi="Tahoma"/>
          <w:sz w:val="22"/>
        </w:rPr>
      </w:pPr>
      <w:r>
        <w:rPr>
          <w:rFonts w:ascii="Tahoma" w:hAnsi="Tahoma"/>
          <w:sz w:val="22"/>
        </w:rPr>
        <w:t>Zamawiający nie wymaga wniesienia zabezpieczenia należytego wykonania umowy.</w:t>
      </w:r>
    </w:p>
    <w:p w14:paraId="50771C68" w14:textId="77777777" w:rsidR="00A654B7" w:rsidRDefault="00A654B7" w:rsidP="00A654B7">
      <w:pPr>
        <w:pStyle w:val="Tekstpodstawowy"/>
        <w:ind w:left="284"/>
        <w:rPr>
          <w:rFonts w:ascii="Tahoma" w:hAnsi="Tahoma"/>
          <w:sz w:val="22"/>
        </w:rPr>
      </w:pPr>
    </w:p>
    <w:p w14:paraId="0489A990" w14:textId="77777777" w:rsidR="00A654B7" w:rsidRDefault="00A654B7" w:rsidP="00A654B7">
      <w:pPr>
        <w:pStyle w:val="Tekstpodstawowy"/>
        <w:numPr>
          <w:ilvl w:val="0"/>
          <w:numId w:val="16"/>
        </w:numPr>
        <w:jc w:val="center"/>
        <w:rPr>
          <w:rFonts w:ascii="Tahoma" w:hAnsi="Tahoma"/>
        </w:rPr>
      </w:pPr>
      <w:r>
        <w:rPr>
          <w:rFonts w:ascii="Tahoma" w:hAnsi="Tahoma"/>
          <w:b/>
          <w:sz w:val="22"/>
        </w:rPr>
        <w:t>OPIS KRYTERIÓW I SPOSOBU DOKONYWANIA OCENY OFERT</w:t>
      </w:r>
    </w:p>
    <w:p w14:paraId="303A9C61" w14:textId="77777777" w:rsidR="00A654B7" w:rsidRDefault="00A654B7" w:rsidP="00A654B7">
      <w:pPr>
        <w:jc w:val="center"/>
        <w:rPr>
          <w:sz w:val="22"/>
        </w:rPr>
      </w:pPr>
    </w:p>
    <w:p w14:paraId="538E0F60" w14:textId="77777777" w:rsidR="00A654B7" w:rsidRDefault="00A654B7" w:rsidP="00A654B7">
      <w:pPr>
        <w:pStyle w:val="Akapitzlist"/>
        <w:widowControl/>
        <w:numPr>
          <w:ilvl w:val="3"/>
          <w:numId w:val="12"/>
        </w:numPr>
        <w:ind w:left="426" w:hanging="426"/>
      </w:pPr>
      <w:r>
        <w:rPr>
          <w:rFonts w:ascii="Tahoma" w:eastAsia="Arial Unicode MS" w:hAnsi="Tahoma"/>
          <w:b/>
          <w:sz w:val="22"/>
        </w:rPr>
        <w:t>Zamawiający będzie oceniał każdą z ofert na podstawie następujących kryteriów</w:t>
      </w:r>
      <w:r>
        <w:rPr>
          <w:rFonts w:ascii="Tahoma" w:eastAsia="Arial Unicode MS" w:hAnsi="Tahoma"/>
          <w:sz w:val="22"/>
        </w:rPr>
        <w:t>:</w:t>
      </w:r>
    </w:p>
    <w:p w14:paraId="0BF0C36C" w14:textId="77777777" w:rsidR="00A654B7" w:rsidRDefault="00A654B7" w:rsidP="00A654B7">
      <w:pPr>
        <w:ind w:left="360"/>
        <w:rPr>
          <w:sz w:val="22"/>
        </w:rPr>
      </w:pPr>
    </w:p>
    <w:p w14:paraId="2E85CF24" w14:textId="77777777" w:rsidR="00A654B7" w:rsidRDefault="00A654B7" w:rsidP="00A654B7">
      <w:pPr>
        <w:ind w:left="360"/>
        <w:rPr>
          <w:sz w:val="22"/>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A654B7" w14:paraId="72A9C1D0" w14:textId="77777777" w:rsidTr="00E7779D">
        <w:trPr>
          <w:trHeight w:val="240"/>
        </w:trPr>
        <w:tc>
          <w:tcPr>
            <w:tcW w:w="779" w:type="dxa"/>
            <w:tcBorders>
              <w:top w:val="single" w:sz="4" w:space="0" w:color="000000"/>
              <w:left w:val="single" w:sz="4" w:space="0" w:color="000000"/>
              <w:bottom w:val="single" w:sz="4" w:space="0" w:color="000000"/>
            </w:tcBorders>
            <w:vAlign w:val="center"/>
          </w:tcPr>
          <w:p w14:paraId="5E6867CD"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Lp.</w:t>
            </w:r>
          </w:p>
        </w:tc>
        <w:tc>
          <w:tcPr>
            <w:tcW w:w="3041" w:type="dxa"/>
            <w:tcBorders>
              <w:top w:val="single" w:sz="4" w:space="0" w:color="000000"/>
              <w:left w:val="single" w:sz="4" w:space="0" w:color="000000"/>
              <w:bottom w:val="single" w:sz="4" w:space="0" w:color="000000"/>
            </w:tcBorders>
            <w:vAlign w:val="center"/>
          </w:tcPr>
          <w:p w14:paraId="66630780"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0023A626"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Ranga</w:t>
            </w:r>
          </w:p>
        </w:tc>
      </w:tr>
      <w:tr w:rsidR="00A654B7" w14:paraId="0BB724F2" w14:textId="77777777" w:rsidTr="00E7779D">
        <w:trPr>
          <w:trHeight w:val="75"/>
        </w:trPr>
        <w:tc>
          <w:tcPr>
            <w:tcW w:w="779" w:type="dxa"/>
            <w:tcBorders>
              <w:top w:val="single" w:sz="4" w:space="0" w:color="000000"/>
              <w:left w:val="single" w:sz="4" w:space="0" w:color="000000"/>
              <w:bottom w:val="single" w:sz="4" w:space="0" w:color="000000"/>
            </w:tcBorders>
            <w:vAlign w:val="center"/>
          </w:tcPr>
          <w:p w14:paraId="757D49BD"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1.</w:t>
            </w:r>
          </w:p>
        </w:tc>
        <w:tc>
          <w:tcPr>
            <w:tcW w:w="3041" w:type="dxa"/>
            <w:tcBorders>
              <w:top w:val="single" w:sz="4" w:space="0" w:color="000000"/>
              <w:left w:val="single" w:sz="4" w:space="0" w:color="000000"/>
              <w:bottom w:val="single" w:sz="4" w:space="0" w:color="000000"/>
            </w:tcBorders>
            <w:vAlign w:val="center"/>
          </w:tcPr>
          <w:p w14:paraId="6282C594"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4DE2AA96"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60</w:t>
            </w:r>
          </w:p>
        </w:tc>
      </w:tr>
      <w:tr w:rsidR="00A654B7" w14:paraId="546DCA0C" w14:textId="77777777" w:rsidTr="00E7779D">
        <w:trPr>
          <w:trHeight w:val="75"/>
        </w:trPr>
        <w:tc>
          <w:tcPr>
            <w:tcW w:w="779" w:type="dxa"/>
            <w:tcBorders>
              <w:top w:val="single" w:sz="4" w:space="0" w:color="000000"/>
              <w:left w:val="single" w:sz="4" w:space="0" w:color="000000"/>
              <w:bottom w:val="single" w:sz="4" w:space="0" w:color="000000"/>
            </w:tcBorders>
            <w:vAlign w:val="center"/>
          </w:tcPr>
          <w:p w14:paraId="0C111356"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lastRenderedPageBreak/>
              <w:t>2.</w:t>
            </w:r>
          </w:p>
        </w:tc>
        <w:tc>
          <w:tcPr>
            <w:tcW w:w="3041" w:type="dxa"/>
            <w:tcBorders>
              <w:top w:val="single" w:sz="4" w:space="0" w:color="000000"/>
              <w:left w:val="single" w:sz="4" w:space="0" w:color="000000"/>
              <w:bottom w:val="single" w:sz="4" w:space="0" w:color="000000"/>
            </w:tcBorders>
            <w:vAlign w:val="center"/>
          </w:tcPr>
          <w:p w14:paraId="061F7F4C"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t>Termin płatności</w:t>
            </w:r>
          </w:p>
        </w:tc>
        <w:tc>
          <w:tcPr>
            <w:tcW w:w="2760" w:type="dxa"/>
            <w:tcBorders>
              <w:top w:val="single" w:sz="4" w:space="0" w:color="000000"/>
              <w:left w:val="single" w:sz="4" w:space="0" w:color="000000"/>
              <w:bottom w:val="single" w:sz="4" w:space="0" w:color="000000"/>
              <w:right w:val="single" w:sz="4" w:space="0" w:color="000000"/>
            </w:tcBorders>
            <w:vAlign w:val="center"/>
          </w:tcPr>
          <w:p w14:paraId="01632ACE"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t>40</w:t>
            </w:r>
          </w:p>
        </w:tc>
      </w:tr>
      <w:tr w:rsidR="00A654B7" w14:paraId="4601C199" w14:textId="77777777" w:rsidTr="00E7779D">
        <w:trPr>
          <w:trHeight w:val="154"/>
        </w:trPr>
        <w:tc>
          <w:tcPr>
            <w:tcW w:w="3820" w:type="dxa"/>
            <w:gridSpan w:val="2"/>
            <w:tcBorders>
              <w:top w:val="single" w:sz="4" w:space="0" w:color="000000"/>
              <w:left w:val="single" w:sz="4" w:space="0" w:color="000000"/>
              <w:bottom w:val="single" w:sz="4" w:space="0" w:color="000000"/>
            </w:tcBorders>
            <w:vAlign w:val="center"/>
          </w:tcPr>
          <w:p w14:paraId="12ED0475"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29D0B022"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100</w:t>
            </w:r>
          </w:p>
        </w:tc>
      </w:tr>
    </w:tbl>
    <w:p w14:paraId="4C6CDBBB" w14:textId="77777777" w:rsidR="00A654B7" w:rsidRDefault="00A654B7" w:rsidP="00A654B7"/>
    <w:p w14:paraId="073663E9" w14:textId="77777777" w:rsidR="00A654B7" w:rsidRDefault="00A654B7" w:rsidP="00A654B7">
      <w:pPr>
        <w:pStyle w:val="Akapitzlist"/>
        <w:widowControl/>
        <w:numPr>
          <w:ilvl w:val="0"/>
          <w:numId w:val="12"/>
        </w:numPr>
        <w:spacing w:after="120"/>
        <w:ind w:left="426" w:hanging="426"/>
        <w:rPr>
          <w:rFonts w:ascii="Tahoma" w:eastAsia="Arial Unicode MS" w:hAnsi="Tahoma"/>
          <w:b/>
          <w:sz w:val="22"/>
          <w:u w:val="single"/>
        </w:rPr>
      </w:pPr>
      <w:r>
        <w:rPr>
          <w:rFonts w:ascii="Tahoma" w:eastAsia="Arial Unicode MS" w:hAnsi="Tahoma"/>
          <w:b/>
          <w:sz w:val="22"/>
          <w:u w:val="single"/>
        </w:rPr>
        <w:t>Sposób  obliczenia  ceny  oferty:</w:t>
      </w:r>
    </w:p>
    <w:p w14:paraId="4CA3A65A" w14:textId="77777777" w:rsidR="00A654B7" w:rsidRPr="007A771F"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 xml:space="preserve">Podana w ofercie cena musi uwzględniać wszystkie wymagania niniejszej SIWZ oraz obejmować wszelkie koszty związane z realizacją zadania, jak również w niej nie ujęte, </w:t>
      </w:r>
      <w:r w:rsidRPr="007A771F">
        <w:rPr>
          <w:rFonts w:ascii="Tahoma" w:hAnsi="Tahoma"/>
          <w:sz w:val="22"/>
        </w:rPr>
        <w:br/>
        <w:t>a niezbędne do realizacji zadania, jakie poniesie wykonawca z tytułu należytej realizacji przedmiotu zamówienia.</w:t>
      </w:r>
    </w:p>
    <w:p w14:paraId="3D31BA30" w14:textId="77777777" w:rsidR="00A654B7" w:rsidRPr="0058022B" w:rsidRDefault="00A654B7" w:rsidP="00A654B7">
      <w:pPr>
        <w:numPr>
          <w:ilvl w:val="0"/>
          <w:numId w:val="27"/>
        </w:numPr>
        <w:shd w:val="clear" w:color="auto" w:fill="FFFFFF"/>
        <w:tabs>
          <w:tab w:val="left" w:pos="11504"/>
          <w:tab w:val="left" w:pos="11580"/>
        </w:tabs>
        <w:spacing w:after="120"/>
        <w:jc w:val="both"/>
        <w:rPr>
          <w:rFonts w:ascii="Tahoma" w:hAnsi="Tahoma"/>
          <w:b/>
          <w:bCs/>
          <w:sz w:val="22"/>
        </w:rPr>
      </w:pPr>
      <w:r w:rsidRPr="0058022B">
        <w:rPr>
          <w:rFonts w:ascii="Tahoma" w:hAnsi="Tahoma"/>
          <w:b/>
          <w:bCs/>
          <w:sz w:val="22"/>
        </w:rPr>
        <w:t xml:space="preserve">Cenę – należy podać w PLN z dokładnością do 2 miejsc po przecinku, zgodnie </w:t>
      </w:r>
      <w:r w:rsidRPr="0058022B">
        <w:rPr>
          <w:rFonts w:ascii="Tahoma" w:hAnsi="Tahoma"/>
          <w:b/>
          <w:bCs/>
          <w:sz w:val="22"/>
        </w:rPr>
        <w:br/>
        <w:t>z załącznikiem nr 9 do SIWZ- formularz cenowy, a następnie tak ustaloną cenę przepisać do formularza ofertowego, stanowiącego załącznik nr 2 do SIWZ. Suma ceny ogólnej brutto poszczególnych elementów Pakietu stanowi cenę oferty w zakresie danej części zamówienia.</w:t>
      </w:r>
    </w:p>
    <w:p w14:paraId="37C0A811" w14:textId="77777777" w:rsidR="00A654B7" w:rsidRPr="007A771F"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Sposób zapłaty wynagrodzenia i rozliczania ceny za realizację niniejszego zamówienia, określone zostały w niniejszej SIWZ - wzór umowy w sprawie zamówienia publicznego.</w:t>
      </w:r>
    </w:p>
    <w:p w14:paraId="74FC6BD7" w14:textId="77777777" w:rsidR="00A654B7" w:rsidRPr="00224FFA"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 w niej ceny podatek od towarów i usług, który miałby obowiązek wpłacić zgodnie z obowiązującymi przepisami.</w:t>
      </w:r>
    </w:p>
    <w:p w14:paraId="12C204E1" w14:textId="77777777" w:rsidR="00A654B7" w:rsidRPr="007A771F" w:rsidRDefault="00A654B7" w:rsidP="00A654B7">
      <w:pPr>
        <w:ind w:left="3240"/>
        <w:jc w:val="both"/>
        <w:rPr>
          <w:rFonts w:ascii="Tahoma" w:hAnsi="Tahoma"/>
          <w:sz w:val="22"/>
        </w:rPr>
      </w:pPr>
    </w:p>
    <w:p w14:paraId="3841E343" w14:textId="77777777" w:rsidR="00A654B7" w:rsidRPr="007A771F" w:rsidRDefault="00A654B7" w:rsidP="00A654B7">
      <w:pPr>
        <w:rPr>
          <w:rFonts w:ascii="Tahoma" w:hAnsi="Tahoma"/>
          <w:b/>
          <w:sz w:val="22"/>
        </w:rPr>
      </w:pPr>
    </w:p>
    <w:p w14:paraId="52B84BAB" w14:textId="77777777" w:rsidR="00A654B7" w:rsidRPr="007A771F" w:rsidRDefault="00A654B7" w:rsidP="00A654B7">
      <w:pPr>
        <w:numPr>
          <w:ilvl w:val="0"/>
          <w:numId w:val="28"/>
        </w:numPr>
        <w:suppressAutoHyphens/>
        <w:rPr>
          <w:rFonts w:ascii="Tahoma" w:eastAsia="Arial Unicode MS" w:hAnsi="Tahoma"/>
          <w:b/>
          <w:kern w:val="3"/>
          <w:sz w:val="22"/>
          <w:u w:val="single"/>
        </w:rPr>
      </w:pPr>
      <w:r w:rsidRPr="007A771F">
        <w:rPr>
          <w:rFonts w:ascii="Tahoma" w:eastAsia="Arial Unicode MS" w:hAnsi="Tahoma"/>
          <w:b/>
          <w:kern w:val="3"/>
          <w:sz w:val="22"/>
          <w:u w:val="single"/>
        </w:rPr>
        <w:t>Sposób obliczenia w</w:t>
      </w:r>
      <w:r>
        <w:rPr>
          <w:rFonts w:ascii="Tahoma" w:eastAsia="Arial Unicode MS" w:hAnsi="Tahoma"/>
          <w:b/>
          <w:kern w:val="3"/>
          <w:sz w:val="22"/>
          <w:u w:val="single"/>
        </w:rPr>
        <w:t>artości punktowej  kryterium cena</w:t>
      </w:r>
      <w:r w:rsidRPr="007A771F">
        <w:rPr>
          <w:rFonts w:ascii="Tahoma" w:eastAsia="Arial Unicode MS" w:hAnsi="Tahoma"/>
          <w:b/>
          <w:kern w:val="3"/>
          <w:sz w:val="22"/>
          <w:u w:val="single"/>
        </w:rPr>
        <w:t>:</w:t>
      </w:r>
    </w:p>
    <w:p w14:paraId="033BC028" w14:textId="77777777" w:rsidR="00A654B7" w:rsidRPr="007A771F" w:rsidRDefault="00A654B7" w:rsidP="00A654B7">
      <w:pPr>
        <w:rPr>
          <w:b/>
          <w:sz w:val="22"/>
        </w:rPr>
      </w:pPr>
    </w:p>
    <w:p w14:paraId="26477AA0" w14:textId="77777777" w:rsidR="00A654B7" w:rsidRPr="007A771F" w:rsidRDefault="00A654B7" w:rsidP="00A654B7">
      <w:pPr>
        <w:suppressAutoHyphens/>
        <w:rPr>
          <w:rFonts w:ascii="Tahoma" w:hAnsi="Tahoma"/>
          <w:sz w:val="22"/>
        </w:rPr>
      </w:pPr>
      <w:r w:rsidRPr="007A771F">
        <w:rPr>
          <w:rFonts w:ascii="Tahoma" w:hAnsi="Tahoma"/>
          <w:sz w:val="22"/>
        </w:rPr>
        <w:t>SPOSÓB OBLICZENIA CENY (C):</w:t>
      </w:r>
    </w:p>
    <w:p w14:paraId="1F381988" w14:textId="77777777" w:rsidR="00A654B7" w:rsidRPr="007A771F" w:rsidRDefault="00A654B7" w:rsidP="00A654B7">
      <w:pPr>
        <w:suppressAutoHyphens/>
        <w:rPr>
          <w:rFonts w:ascii="Tahoma" w:hAnsi="Tahoma"/>
          <w:sz w:val="22"/>
        </w:rPr>
      </w:pPr>
    </w:p>
    <w:p w14:paraId="463832E0" w14:textId="77777777" w:rsidR="00A654B7" w:rsidRPr="007A771F" w:rsidRDefault="00A654B7" w:rsidP="00A654B7">
      <w:pPr>
        <w:jc w:val="center"/>
      </w:pPr>
      <w:r w:rsidRPr="007A771F">
        <w:rPr>
          <w:position w:val="-30"/>
        </w:rPr>
        <w:object w:dxaOrig="1520" w:dyaOrig="680" w14:anchorId="11D32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65.25pt" o:ole="">
            <v:imagedata r:id="rId22" o:title=""/>
          </v:shape>
          <o:OLEObject Type="Embed" ProgID="Unknown" ShapeID="_x0000_i1025" DrawAspect="Content" ObjectID="_1670156466" r:id="rId23"/>
        </w:object>
      </w:r>
    </w:p>
    <w:p w14:paraId="75048540" w14:textId="77777777" w:rsidR="00A654B7" w:rsidRPr="007A771F" w:rsidRDefault="00A654B7" w:rsidP="00A654B7">
      <w:pPr>
        <w:rPr>
          <w:sz w:val="22"/>
        </w:rPr>
      </w:pPr>
    </w:p>
    <w:p w14:paraId="4978EC33" w14:textId="77777777" w:rsidR="00A654B7" w:rsidRPr="007A771F" w:rsidRDefault="00A654B7" w:rsidP="00A654B7">
      <w:pPr>
        <w:rPr>
          <w:rFonts w:ascii="Tahoma" w:eastAsia="Arial Unicode MS" w:hAnsi="Tahoma"/>
          <w:sz w:val="22"/>
        </w:rPr>
      </w:pPr>
      <w:r w:rsidRPr="007A771F">
        <w:rPr>
          <w:rFonts w:ascii="Tahoma" w:eastAsia="Arial Unicode MS" w:hAnsi="Tahoma"/>
          <w:sz w:val="22"/>
        </w:rPr>
        <w:t>gdzie:</w:t>
      </w:r>
    </w:p>
    <w:p w14:paraId="3F0A356C" w14:textId="77777777" w:rsidR="00A654B7" w:rsidRPr="007A771F" w:rsidRDefault="00A654B7" w:rsidP="00A654B7">
      <w:pPr>
        <w:rPr>
          <w:rFonts w:ascii="Tahoma" w:eastAsia="Arial Unicode MS" w:hAnsi="Tahoma"/>
          <w:sz w:val="22"/>
        </w:rPr>
      </w:pPr>
      <w:r w:rsidRPr="007A771F">
        <w:rPr>
          <w:rFonts w:ascii="Tahoma" w:eastAsia="Arial Unicode MS" w:hAnsi="Tahoma"/>
          <w:sz w:val="22"/>
        </w:rPr>
        <w:t>C - wartość punktowa ceny,</w:t>
      </w:r>
    </w:p>
    <w:p w14:paraId="05B0425C" w14:textId="77777777" w:rsidR="00A654B7" w:rsidRPr="007A771F" w:rsidRDefault="00A654B7" w:rsidP="00A654B7">
      <w:r w:rsidRPr="007A771F">
        <w:rPr>
          <w:rFonts w:ascii="Tahoma" w:eastAsia="Arial Unicode MS" w:hAnsi="Tahoma"/>
          <w:sz w:val="22"/>
        </w:rPr>
        <w:t>C</w:t>
      </w:r>
      <w:r w:rsidRPr="007A771F">
        <w:rPr>
          <w:rFonts w:ascii="Tahoma" w:eastAsia="Arial Unicode MS" w:hAnsi="Tahoma"/>
          <w:sz w:val="22"/>
          <w:vertAlign w:val="subscript"/>
        </w:rPr>
        <w:t xml:space="preserve">MIN </w:t>
      </w:r>
      <w:r w:rsidRPr="007A771F">
        <w:rPr>
          <w:rFonts w:ascii="Tahoma" w:eastAsia="Arial Unicode MS" w:hAnsi="Tahoma"/>
          <w:sz w:val="22"/>
        </w:rPr>
        <w:t>- cena najniższa spośród wszystkich ofert,</w:t>
      </w:r>
    </w:p>
    <w:p w14:paraId="55EE79E5" w14:textId="77777777" w:rsidR="00A654B7" w:rsidRPr="007A771F" w:rsidRDefault="00A654B7" w:rsidP="00A654B7">
      <w:r w:rsidRPr="007A771F">
        <w:rPr>
          <w:rFonts w:ascii="Tahoma" w:eastAsia="Arial Unicode MS" w:hAnsi="Tahoma"/>
          <w:sz w:val="22"/>
        </w:rPr>
        <w:t>C</w:t>
      </w:r>
      <w:r w:rsidRPr="007A771F">
        <w:rPr>
          <w:rFonts w:ascii="Tahoma" w:eastAsia="Arial Unicode MS" w:hAnsi="Tahoma"/>
          <w:sz w:val="22"/>
          <w:vertAlign w:val="subscript"/>
        </w:rPr>
        <w:t>B</w:t>
      </w:r>
      <w:r w:rsidRPr="007A771F">
        <w:rPr>
          <w:rFonts w:ascii="Tahoma" w:eastAsia="Arial Unicode MS" w:hAnsi="Tahoma"/>
          <w:sz w:val="22"/>
        </w:rPr>
        <w:t xml:space="preserve"> - cena badanej oferty.</w:t>
      </w:r>
    </w:p>
    <w:p w14:paraId="38C7220E" w14:textId="77777777" w:rsidR="00A654B7" w:rsidRPr="007A771F" w:rsidRDefault="00A654B7" w:rsidP="00A654B7">
      <w:pPr>
        <w:rPr>
          <w:rFonts w:ascii="Tahoma" w:hAnsi="Tahoma" w:cs="Tahoma"/>
          <w:sz w:val="22"/>
        </w:rPr>
      </w:pPr>
    </w:p>
    <w:p w14:paraId="4A724116" w14:textId="77777777" w:rsidR="00A654B7" w:rsidRDefault="00A654B7" w:rsidP="00A654B7">
      <w:pPr>
        <w:jc w:val="center"/>
        <w:rPr>
          <w:b/>
          <w:sz w:val="22"/>
          <w:shd w:val="clear" w:color="auto" w:fill="FFFF00"/>
        </w:rPr>
      </w:pPr>
    </w:p>
    <w:p w14:paraId="1C37C635" w14:textId="77777777" w:rsidR="00A654B7" w:rsidRPr="00F33AB4" w:rsidRDefault="00A654B7" w:rsidP="00A654B7">
      <w:pPr>
        <w:numPr>
          <w:ilvl w:val="0"/>
          <w:numId w:val="28"/>
        </w:numPr>
        <w:ind w:left="426" w:hanging="426"/>
        <w:jc w:val="both"/>
        <w:rPr>
          <w:rFonts w:ascii="Tahoma" w:hAnsi="Tahoma" w:cs="Tahoma"/>
          <w:b/>
          <w:sz w:val="22"/>
          <w:shd w:val="clear" w:color="auto" w:fill="FFFF00"/>
        </w:rPr>
      </w:pPr>
      <w:r w:rsidRPr="00F33AB4">
        <w:rPr>
          <w:rFonts w:ascii="Tahoma" w:hAnsi="Tahoma" w:cs="Tahoma"/>
          <w:b/>
          <w:sz w:val="22"/>
          <w:shd w:val="clear" w:color="auto" w:fill="FFFF00"/>
        </w:rPr>
        <w:t>Termin płatności (TP):</w:t>
      </w:r>
    </w:p>
    <w:p w14:paraId="22BB913C"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 xml:space="preserve"> Jeżeli Wykonawca zaoferuje 14</w:t>
      </w:r>
      <w:r>
        <w:rPr>
          <w:rFonts w:ascii="Tahoma" w:hAnsi="Tahoma" w:cs="Tahoma"/>
          <w:b/>
          <w:sz w:val="22"/>
          <w:shd w:val="clear" w:color="auto" w:fill="FFFF00"/>
        </w:rPr>
        <w:t>-20</w:t>
      </w:r>
      <w:r w:rsidRPr="00F33AB4">
        <w:rPr>
          <w:rFonts w:ascii="Tahoma" w:hAnsi="Tahoma" w:cs="Tahoma"/>
          <w:b/>
          <w:sz w:val="22"/>
          <w:shd w:val="clear" w:color="auto" w:fill="FFFF00"/>
        </w:rPr>
        <w:t xml:space="preserve"> dniowy termin płatności licząc od doręczenia faktury- otrzyma 0 pkt;</w:t>
      </w:r>
    </w:p>
    <w:p w14:paraId="10BF6432"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 xml:space="preserve"> Jeżeli Wykonawca zaoferuje</w:t>
      </w:r>
      <w:r>
        <w:rPr>
          <w:rFonts w:ascii="Tahoma" w:hAnsi="Tahoma" w:cs="Tahoma"/>
          <w:b/>
          <w:sz w:val="22"/>
          <w:shd w:val="clear" w:color="auto" w:fill="FFFF00"/>
        </w:rPr>
        <w:t xml:space="preserve"> 21-29</w:t>
      </w:r>
      <w:r w:rsidRPr="00F33AB4">
        <w:rPr>
          <w:rFonts w:ascii="Tahoma" w:hAnsi="Tahoma" w:cs="Tahoma"/>
          <w:b/>
          <w:sz w:val="22"/>
          <w:shd w:val="clear" w:color="auto" w:fill="FFFF00"/>
        </w:rPr>
        <w:t xml:space="preserve"> dniowy termin płatności licząc od doręczenia faktury- otrzyma 20 pkt ;</w:t>
      </w:r>
    </w:p>
    <w:p w14:paraId="19738AE3"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Jeżeli Wykonawca zaoferuje 30 dniowy termin płatności licząc od doręczenia faktury- otrzyma 40 pkt;</w:t>
      </w:r>
    </w:p>
    <w:p w14:paraId="00A3ED34" w14:textId="77777777" w:rsidR="00A654B7"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Jeżeli Wykonawca zaoferuje krótszy termin płatności niż 14 dni, jego oferta zostanie odrzucona;</w:t>
      </w:r>
    </w:p>
    <w:p w14:paraId="2BCF82FD" w14:textId="77777777" w:rsidR="00A654B7" w:rsidRDefault="00A654B7" w:rsidP="00A654B7">
      <w:pPr>
        <w:ind w:left="851"/>
        <w:jc w:val="both"/>
        <w:rPr>
          <w:rFonts w:ascii="Tahoma" w:hAnsi="Tahoma" w:cs="Tahoma"/>
          <w:b/>
          <w:sz w:val="22"/>
          <w:highlight w:val="cyan"/>
          <w:shd w:val="clear" w:color="auto" w:fill="FFFF00"/>
        </w:rPr>
      </w:pPr>
    </w:p>
    <w:p w14:paraId="52E0E5FF" w14:textId="77777777" w:rsidR="00A654B7" w:rsidRPr="00F33AB4" w:rsidRDefault="00A654B7" w:rsidP="00A654B7">
      <w:pPr>
        <w:ind w:left="851"/>
        <w:jc w:val="both"/>
        <w:rPr>
          <w:rFonts w:ascii="Tahoma" w:hAnsi="Tahoma" w:cs="Tahoma"/>
          <w:b/>
          <w:sz w:val="22"/>
          <w:shd w:val="clear" w:color="auto" w:fill="FFFF00"/>
        </w:rPr>
      </w:pPr>
    </w:p>
    <w:p w14:paraId="18E454EC" w14:textId="77777777" w:rsidR="00A654B7" w:rsidRPr="007A771F" w:rsidRDefault="00A654B7" w:rsidP="00A654B7">
      <w:r w:rsidRPr="007A771F">
        <w:rPr>
          <w:rFonts w:ascii="Tahoma" w:eastAsia="Arial Unicode MS" w:hAnsi="Tahoma"/>
          <w:b/>
          <w:sz w:val="22"/>
        </w:rPr>
        <w:t>Ocena końcowa oferty:</w:t>
      </w:r>
    </w:p>
    <w:p w14:paraId="0A9AA579" w14:textId="77777777" w:rsidR="00A654B7" w:rsidRPr="007A771F" w:rsidRDefault="00A654B7" w:rsidP="00A654B7">
      <w:pPr>
        <w:jc w:val="center"/>
      </w:pPr>
      <w:r w:rsidRPr="007A771F">
        <w:rPr>
          <w:rFonts w:ascii="Tahoma" w:eastAsia="Arial Unicode MS" w:hAnsi="Tahoma"/>
          <w:b/>
          <w:sz w:val="22"/>
        </w:rPr>
        <w:t>O</w:t>
      </w:r>
      <w:r w:rsidRPr="007A771F">
        <w:rPr>
          <w:rFonts w:ascii="Tahoma" w:eastAsia="Arial Unicode MS" w:hAnsi="Tahoma"/>
          <w:b/>
          <w:sz w:val="22"/>
          <w:vertAlign w:val="subscript"/>
        </w:rPr>
        <w:t>K</w:t>
      </w:r>
      <w:r>
        <w:rPr>
          <w:rFonts w:ascii="Tahoma" w:eastAsia="Arial Unicode MS" w:hAnsi="Tahoma"/>
          <w:b/>
          <w:sz w:val="22"/>
        </w:rPr>
        <w:t xml:space="preserve"> = C + TP</w:t>
      </w:r>
    </w:p>
    <w:p w14:paraId="69CACE39" w14:textId="77777777" w:rsidR="00A654B7" w:rsidRPr="00046C03" w:rsidRDefault="00A654B7" w:rsidP="00A654B7">
      <w:pPr>
        <w:ind w:left="851"/>
        <w:jc w:val="both"/>
        <w:rPr>
          <w:rFonts w:ascii="Tahoma" w:hAnsi="Tahoma" w:cs="Tahoma"/>
          <w:b/>
          <w:sz w:val="22"/>
          <w:shd w:val="clear" w:color="auto" w:fill="FFFF00"/>
        </w:rPr>
      </w:pPr>
    </w:p>
    <w:p w14:paraId="2456548C" w14:textId="77777777" w:rsidR="00A654B7" w:rsidRPr="007A771F" w:rsidRDefault="00A654B7" w:rsidP="00A654B7">
      <w:pPr>
        <w:numPr>
          <w:ilvl w:val="0"/>
          <w:numId w:val="28"/>
        </w:numPr>
        <w:suppressAutoHyphens/>
        <w:ind w:left="426" w:hanging="426"/>
        <w:jc w:val="both"/>
        <w:rPr>
          <w:rFonts w:ascii="Tahoma" w:eastAsia="Arial Unicode MS" w:hAnsi="Tahoma"/>
          <w:b/>
          <w:kern w:val="3"/>
          <w:sz w:val="22"/>
        </w:rPr>
      </w:pPr>
      <w:r w:rsidRPr="007A771F">
        <w:rPr>
          <w:rFonts w:ascii="Tahoma" w:eastAsia="Arial Unicode MS" w:hAnsi="Tahoma"/>
          <w:b/>
          <w:kern w:val="3"/>
          <w:sz w:val="22"/>
        </w:rPr>
        <w:t>Zamawiający zawrze umowę w przedmiocie przetargu z tym Wykonawcą, którego oferta:</w:t>
      </w:r>
    </w:p>
    <w:p w14:paraId="1EF651A8" w14:textId="77777777" w:rsidR="00A654B7" w:rsidRPr="007A771F" w:rsidRDefault="00A654B7" w:rsidP="00A654B7">
      <w:pPr>
        <w:numPr>
          <w:ilvl w:val="0"/>
          <w:numId w:val="13"/>
        </w:numPr>
        <w:ind w:left="1418" w:hanging="284"/>
        <w:jc w:val="both"/>
      </w:pPr>
      <w:r w:rsidRPr="007A771F">
        <w:rPr>
          <w:rFonts w:ascii="Tahoma" w:eastAsia="Arial Unicode MS" w:hAnsi="Tahoma"/>
          <w:sz w:val="22"/>
        </w:rPr>
        <w:lastRenderedPageBreak/>
        <w:t>odpowiadać będzie wymaganiom określonym w ustawie prawo zamówień publicznych i  specyfikacji istotnych warunków zamówienia,</w:t>
      </w:r>
    </w:p>
    <w:p w14:paraId="6AA768DB" w14:textId="77777777" w:rsidR="00A654B7" w:rsidRPr="007A771F" w:rsidRDefault="00A654B7" w:rsidP="00A654B7">
      <w:pPr>
        <w:numPr>
          <w:ilvl w:val="0"/>
          <w:numId w:val="13"/>
        </w:numPr>
        <w:ind w:left="1418" w:hanging="284"/>
        <w:jc w:val="both"/>
      </w:pPr>
      <w:r w:rsidRPr="007A771F">
        <w:rPr>
          <w:rFonts w:ascii="Tahoma" w:eastAsia="Arial Unicode MS" w:hAnsi="Tahoma"/>
          <w:sz w:val="22"/>
        </w:rPr>
        <w:t>zostanie uznana za najkorzystniejszą w oparciu o podane kryteria wyboru zdobędzie największą ilość punktów.</w:t>
      </w:r>
    </w:p>
    <w:p w14:paraId="336E76B2" w14:textId="77777777" w:rsidR="00A654B7" w:rsidRDefault="00A654B7" w:rsidP="00A654B7">
      <w:pPr>
        <w:jc w:val="both"/>
      </w:pPr>
    </w:p>
    <w:p w14:paraId="2FCC5C0A" w14:textId="77777777" w:rsidR="00A654B7" w:rsidRDefault="00A654B7" w:rsidP="00A654B7">
      <w:pPr>
        <w:rPr>
          <w:sz w:val="22"/>
        </w:rPr>
      </w:pPr>
    </w:p>
    <w:p w14:paraId="4DF3A926" w14:textId="77777777" w:rsidR="00A654B7" w:rsidRDefault="00A654B7" w:rsidP="00A654B7">
      <w:pPr>
        <w:rPr>
          <w:sz w:val="22"/>
        </w:rPr>
      </w:pPr>
    </w:p>
    <w:p w14:paraId="17ACF584" w14:textId="77777777" w:rsidR="00A654B7" w:rsidRDefault="00A654B7" w:rsidP="00A654B7">
      <w:pPr>
        <w:rPr>
          <w:sz w:val="22"/>
        </w:rPr>
      </w:pPr>
    </w:p>
    <w:p w14:paraId="61539335" w14:textId="77777777" w:rsidR="00A654B7" w:rsidRDefault="00A654B7" w:rsidP="00A654B7">
      <w:pPr>
        <w:rPr>
          <w:sz w:val="22"/>
        </w:rPr>
      </w:pPr>
    </w:p>
    <w:p w14:paraId="5E433251" w14:textId="77777777" w:rsidR="00A654B7" w:rsidRDefault="00A654B7" w:rsidP="00A654B7">
      <w:pPr>
        <w:pStyle w:val="Akapitzlist"/>
        <w:numPr>
          <w:ilvl w:val="0"/>
          <w:numId w:val="17"/>
        </w:numPr>
        <w:rPr>
          <w:b/>
          <w:vanish/>
          <w:sz w:val="22"/>
        </w:rPr>
      </w:pPr>
    </w:p>
    <w:p w14:paraId="52EE3400" w14:textId="77777777" w:rsidR="00A654B7" w:rsidRDefault="00A654B7" w:rsidP="00A654B7">
      <w:pPr>
        <w:pStyle w:val="Akapitzlist"/>
        <w:numPr>
          <w:ilvl w:val="0"/>
          <w:numId w:val="17"/>
        </w:numPr>
        <w:rPr>
          <w:b/>
          <w:vanish/>
          <w:sz w:val="22"/>
        </w:rPr>
      </w:pPr>
    </w:p>
    <w:p w14:paraId="174DD764" w14:textId="77777777" w:rsidR="00A654B7" w:rsidRDefault="00A654B7" w:rsidP="00A654B7">
      <w:pPr>
        <w:pStyle w:val="Akapitzlist"/>
        <w:numPr>
          <w:ilvl w:val="0"/>
          <w:numId w:val="17"/>
        </w:numPr>
        <w:rPr>
          <w:b/>
          <w:vanish/>
          <w:sz w:val="22"/>
        </w:rPr>
      </w:pPr>
    </w:p>
    <w:p w14:paraId="204CE6AE" w14:textId="77777777" w:rsidR="00A654B7" w:rsidRDefault="00A654B7" w:rsidP="00A654B7">
      <w:pPr>
        <w:pStyle w:val="Akapitzlist"/>
        <w:numPr>
          <w:ilvl w:val="0"/>
          <w:numId w:val="17"/>
        </w:numPr>
        <w:rPr>
          <w:b/>
          <w:vanish/>
          <w:sz w:val="22"/>
        </w:rPr>
      </w:pPr>
    </w:p>
    <w:p w14:paraId="413A6266" w14:textId="77777777" w:rsidR="00A654B7" w:rsidRDefault="00A654B7" w:rsidP="00A654B7">
      <w:pPr>
        <w:pStyle w:val="Akapitzlist"/>
        <w:numPr>
          <w:ilvl w:val="0"/>
          <w:numId w:val="17"/>
        </w:numPr>
        <w:rPr>
          <w:b/>
          <w:vanish/>
          <w:sz w:val="22"/>
        </w:rPr>
      </w:pPr>
    </w:p>
    <w:p w14:paraId="77DDBDF1" w14:textId="77777777" w:rsidR="00A654B7" w:rsidRDefault="00A654B7" w:rsidP="00A654B7">
      <w:pPr>
        <w:pStyle w:val="Akapitzlist"/>
        <w:numPr>
          <w:ilvl w:val="0"/>
          <w:numId w:val="17"/>
        </w:numPr>
        <w:rPr>
          <w:b/>
          <w:vanish/>
          <w:sz w:val="22"/>
        </w:rPr>
      </w:pPr>
    </w:p>
    <w:p w14:paraId="10CCAD0E" w14:textId="77777777" w:rsidR="00A654B7" w:rsidRDefault="00A654B7" w:rsidP="00A654B7">
      <w:pPr>
        <w:pStyle w:val="Akapitzlist"/>
        <w:numPr>
          <w:ilvl w:val="0"/>
          <w:numId w:val="17"/>
        </w:numPr>
        <w:rPr>
          <w:b/>
          <w:vanish/>
          <w:sz w:val="22"/>
        </w:rPr>
      </w:pPr>
    </w:p>
    <w:p w14:paraId="1717B826" w14:textId="77777777" w:rsidR="00A654B7" w:rsidRDefault="00A654B7" w:rsidP="00A654B7">
      <w:pPr>
        <w:pStyle w:val="Akapitzlist"/>
        <w:numPr>
          <w:ilvl w:val="0"/>
          <w:numId w:val="17"/>
        </w:numPr>
        <w:rPr>
          <w:b/>
          <w:vanish/>
          <w:sz w:val="22"/>
        </w:rPr>
      </w:pPr>
    </w:p>
    <w:p w14:paraId="040036EA" w14:textId="77777777" w:rsidR="00A654B7" w:rsidRDefault="00A654B7" w:rsidP="00A654B7">
      <w:pPr>
        <w:pStyle w:val="Akapitzlist"/>
        <w:numPr>
          <w:ilvl w:val="0"/>
          <w:numId w:val="17"/>
        </w:numPr>
        <w:jc w:val="center"/>
        <w:rPr>
          <w:rFonts w:ascii="Tahoma" w:eastAsia="Arial Unicode MS" w:hAnsi="Tahoma"/>
          <w:b/>
          <w:sz w:val="22"/>
        </w:rPr>
      </w:pPr>
      <w:r>
        <w:rPr>
          <w:rFonts w:ascii="Tahoma" w:eastAsia="Arial Unicode MS" w:hAnsi="Tahoma"/>
          <w:b/>
          <w:sz w:val="22"/>
        </w:rPr>
        <w:t>MIEJSCE I TERMIN SKŁADANIA OFERT</w:t>
      </w:r>
    </w:p>
    <w:p w14:paraId="17476FD3" w14:textId="77777777" w:rsidR="00A654B7" w:rsidRDefault="00A654B7" w:rsidP="00A654B7">
      <w:pPr>
        <w:ind w:left="360" w:firstLine="1620"/>
        <w:rPr>
          <w:b/>
          <w:sz w:val="22"/>
        </w:rPr>
      </w:pPr>
    </w:p>
    <w:p w14:paraId="2A99A9B3" w14:textId="77777777" w:rsidR="00A654B7" w:rsidRDefault="00A654B7" w:rsidP="00A654B7">
      <w:pPr>
        <w:numPr>
          <w:ilvl w:val="0"/>
          <w:numId w:val="14"/>
        </w:numPr>
        <w:ind w:left="426" w:hanging="426"/>
        <w:jc w:val="both"/>
      </w:pPr>
      <w:r>
        <w:rPr>
          <w:rFonts w:ascii="Tahoma" w:eastAsia="Arial Unicode MS" w:hAnsi="Tahoma"/>
          <w:sz w:val="22"/>
        </w:rPr>
        <w:t>Ofertę w zapieczętowanej, opatrzonej  danymi  Wykonawcy jak w pkt. III. 9 SIWZ</w:t>
      </w:r>
      <w:r>
        <w:rPr>
          <w:rFonts w:ascii="Tahoma" w:eastAsia="Arial Unicode MS" w:hAnsi="Tahoma"/>
          <w:sz w:val="22"/>
        </w:rPr>
        <w:br/>
        <w:t>i zaadresowanej na adres  zamawiającego kopercie należy złożyć  na adres:</w:t>
      </w:r>
    </w:p>
    <w:p w14:paraId="64100CC5"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Urząd Gminy i Miasta Szadek</w:t>
      </w:r>
    </w:p>
    <w:p w14:paraId="56C6CC1D"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Ul. Warszawska 3</w:t>
      </w:r>
    </w:p>
    <w:p w14:paraId="2391599E"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 xml:space="preserve">98-240 Szadek </w:t>
      </w:r>
    </w:p>
    <w:p w14:paraId="1A27B727" w14:textId="77777777" w:rsidR="00A654B7" w:rsidRPr="00CF7D67" w:rsidRDefault="00A654B7" w:rsidP="00A654B7">
      <w:pPr>
        <w:ind w:left="426"/>
        <w:jc w:val="both"/>
        <w:rPr>
          <w:sz w:val="22"/>
          <w:szCs w:val="22"/>
        </w:rPr>
      </w:pPr>
    </w:p>
    <w:p w14:paraId="00AA01DA" w14:textId="1941031B" w:rsidR="00A654B7" w:rsidRPr="00893E0A" w:rsidRDefault="00A654B7" w:rsidP="00A654B7">
      <w:pPr>
        <w:numPr>
          <w:ilvl w:val="0"/>
          <w:numId w:val="14"/>
        </w:numPr>
        <w:ind w:left="426" w:hanging="426"/>
        <w:jc w:val="both"/>
      </w:pPr>
      <w:r w:rsidRPr="00893E0A">
        <w:rPr>
          <w:rFonts w:ascii="Tahoma" w:eastAsia="Arial Unicode MS" w:hAnsi="Tahoma"/>
          <w:sz w:val="22"/>
        </w:rPr>
        <w:t xml:space="preserve">Ostateczny termin składania ofert upływa dnia </w:t>
      </w:r>
      <w:r w:rsidR="007E072E">
        <w:rPr>
          <w:rFonts w:ascii="Tahoma" w:eastAsia="Arial Unicode MS" w:hAnsi="Tahoma"/>
          <w:b/>
          <w:sz w:val="22"/>
        </w:rPr>
        <w:t>30</w:t>
      </w:r>
      <w:r>
        <w:rPr>
          <w:rFonts w:ascii="Tahoma" w:eastAsia="Arial Unicode MS" w:hAnsi="Tahoma"/>
          <w:b/>
          <w:sz w:val="22"/>
        </w:rPr>
        <w:t>. 12</w:t>
      </w:r>
      <w:r w:rsidRPr="00893E0A">
        <w:rPr>
          <w:rFonts w:ascii="Tahoma" w:eastAsia="Arial Unicode MS" w:hAnsi="Tahoma"/>
          <w:b/>
          <w:sz w:val="22"/>
        </w:rPr>
        <w:t>. 20</w:t>
      </w:r>
      <w:r>
        <w:rPr>
          <w:rFonts w:ascii="Tahoma" w:eastAsia="Arial Unicode MS" w:hAnsi="Tahoma"/>
          <w:b/>
          <w:sz w:val="22"/>
        </w:rPr>
        <w:t>20</w:t>
      </w:r>
      <w:r w:rsidRPr="00893E0A">
        <w:rPr>
          <w:rFonts w:ascii="Tahoma" w:eastAsia="Arial Unicode MS" w:hAnsi="Tahoma"/>
          <w:b/>
          <w:sz w:val="22"/>
        </w:rPr>
        <w:t xml:space="preserve"> r. </w:t>
      </w:r>
      <w:r w:rsidRPr="00893E0A">
        <w:rPr>
          <w:rFonts w:ascii="Tahoma" w:eastAsia="Arial Unicode MS" w:hAnsi="Tahoma"/>
          <w:sz w:val="22"/>
        </w:rPr>
        <w:t xml:space="preserve">do godz. </w:t>
      </w:r>
      <w:r w:rsidRPr="00893E0A">
        <w:rPr>
          <w:rFonts w:ascii="Tahoma" w:eastAsia="Arial Unicode MS" w:hAnsi="Tahoma"/>
          <w:b/>
          <w:sz w:val="22"/>
        </w:rPr>
        <w:t>1</w:t>
      </w:r>
      <w:r w:rsidR="007E072E">
        <w:rPr>
          <w:rFonts w:ascii="Tahoma" w:eastAsia="Arial Unicode MS" w:hAnsi="Tahoma"/>
          <w:b/>
          <w:sz w:val="22"/>
        </w:rPr>
        <w:t>0</w:t>
      </w:r>
      <w:r w:rsidRPr="00893E0A">
        <w:rPr>
          <w:rFonts w:ascii="Tahoma" w:eastAsia="Arial Unicode MS" w:hAnsi="Tahoma"/>
          <w:b/>
          <w:sz w:val="22"/>
        </w:rPr>
        <w:t>:</w:t>
      </w:r>
      <w:r w:rsidR="007E072E">
        <w:rPr>
          <w:rFonts w:ascii="Tahoma" w:eastAsia="Arial Unicode MS" w:hAnsi="Tahoma"/>
          <w:b/>
          <w:sz w:val="22"/>
        </w:rPr>
        <w:t>00</w:t>
      </w:r>
      <w:r w:rsidRPr="00893E0A">
        <w:rPr>
          <w:rFonts w:ascii="Tahoma" w:eastAsia="Arial Unicode MS" w:hAnsi="Tahoma"/>
          <w:sz w:val="22"/>
        </w:rPr>
        <w:t>.</w:t>
      </w:r>
    </w:p>
    <w:p w14:paraId="1515C1E5" w14:textId="77777777" w:rsidR="00A654B7" w:rsidRPr="00893E0A" w:rsidRDefault="00A654B7" w:rsidP="00A654B7">
      <w:pPr>
        <w:pStyle w:val="Akapitzlist"/>
        <w:rPr>
          <w:sz w:val="22"/>
        </w:rPr>
      </w:pPr>
    </w:p>
    <w:p w14:paraId="7EBC1C6B" w14:textId="77777777" w:rsidR="00A654B7" w:rsidRDefault="00A654B7" w:rsidP="00A654B7">
      <w:pPr>
        <w:numPr>
          <w:ilvl w:val="0"/>
          <w:numId w:val="14"/>
        </w:numPr>
        <w:ind w:left="426" w:hanging="426"/>
        <w:jc w:val="both"/>
      </w:pPr>
      <w:r>
        <w:rPr>
          <w:rFonts w:ascii="Tahoma" w:eastAsia="Arial Unicode MS" w:hAnsi="Tahoma"/>
          <w:sz w:val="22"/>
        </w:rPr>
        <w:t>W przypadku złożenia oferty po upływie terminu określonego w pkt. 2, zamawiający niezwłocznie zwraca ofertę, która została złożona po terminie. W przypadku przesłania oferty decyduje dzień i godzina doręczenia.</w:t>
      </w:r>
    </w:p>
    <w:p w14:paraId="119B435A" w14:textId="77777777" w:rsidR="00A654B7" w:rsidRDefault="00A654B7" w:rsidP="00A654B7">
      <w:pPr>
        <w:pStyle w:val="Akapitzlist"/>
        <w:rPr>
          <w:sz w:val="22"/>
        </w:rPr>
      </w:pPr>
    </w:p>
    <w:p w14:paraId="0C7382FB" w14:textId="77777777" w:rsidR="00A654B7" w:rsidRDefault="00A654B7" w:rsidP="00A654B7">
      <w:pPr>
        <w:numPr>
          <w:ilvl w:val="0"/>
          <w:numId w:val="14"/>
        </w:numPr>
        <w:ind w:left="426" w:hanging="426"/>
        <w:jc w:val="both"/>
      </w:pPr>
      <w:r>
        <w:rPr>
          <w:rFonts w:ascii="Tahoma" w:eastAsia="Arial Unicode MS" w:hAnsi="Tahoma"/>
          <w:sz w:val="22"/>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Pr>
          <w:rFonts w:ascii="Tahoma" w:eastAsia="Arial Unicode MS" w:hAnsi="Tahoma"/>
          <w:sz w:val="22"/>
        </w:rPr>
        <w:br/>
        <w:t>i po stwierdzeniu poprawności procedury dokonywania zmian, zostaną dołączone do oferty. Wycofanie oferty winno być poprzedzone pisemnym powiadomieniem zamawiającego</w:t>
      </w:r>
      <w:r>
        <w:rPr>
          <w:rFonts w:ascii="Tahoma" w:eastAsia="Arial Unicode MS" w:hAnsi="Tahoma"/>
          <w:sz w:val="22"/>
        </w:rPr>
        <w:br/>
        <w:t>o wycofaniu oferty. Oferty, które zostały wycofane nie będą otwierane i zostaną niezwłocznie odesłane do wykonawcy.</w:t>
      </w:r>
    </w:p>
    <w:p w14:paraId="46747BE6" w14:textId="77777777" w:rsidR="00A654B7" w:rsidRDefault="00A654B7" w:rsidP="00A654B7">
      <w:pPr>
        <w:pStyle w:val="Akapitzlist"/>
      </w:pPr>
    </w:p>
    <w:p w14:paraId="7DC2008A" w14:textId="77777777" w:rsidR="00A654B7" w:rsidRDefault="00A654B7" w:rsidP="00A654B7">
      <w:pPr>
        <w:ind w:left="426"/>
        <w:jc w:val="both"/>
      </w:pPr>
    </w:p>
    <w:p w14:paraId="169BB41C" w14:textId="77777777" w:rsidR="00A654B7" w:rsidRDefault="00A654B7" w:rsidP="00A654B7">
      <w:pPr>
        <w:ind w:left="426"/>
        <w:jc w:val="both"/>
      </w:pPr>
    </w:p>
    <w:p w14:paraId="6E5940F4" w14:textId="77777777" w:rsidR="00A654B7" w:rsidRPr="001269B3" w:rsidRDefault="00A654B7" w:rsidP="00A654B7">
      <w:pPr>
        <w:jc w:val="both"/>
      </w:pPr>
    </w:p>
    <w:p w14:paraId="711DC5FA" w14:textId="77777777" w:rsidR="00A654B7" w:rsidRDefault="00A654B7" w:rsidP="00A654B7">
      <w:pPr>
        <w:pStyle w:val="Standard"/>
        <w:numPr>
          <w:ilvl w:val="0"/>
          <w:numId w:val="17"/>
        </w:numPr>
        <w:jc w:val="center"/>
        <w:rPr>
          <w:rFonts w:ascii="Tahoma" w:eastAsia="Arial Unicode MS" w:hAnsi="Tahoma"/>
          <w:b/>
        </w:rPr>
      </w:pPr>
      <w:r>
        <w:rPr>
          <w:rFonts w:ascii="Tahoma" w:eastAsia="Arial Unicode MS" w:hAnsi="Tahoma"/>
          <w:b/>
        </w:rPr>
        <w:t>INFORMACJE O SPOSOBIE POROZUMIEWANIA SIĘ ZAMAWIAJĄCEGO, ORAZ PRZEKAZYWANIA OŚWIADCZEŃ I DOKUMENTÓW, A TAKŻE WSKAZANIE OSÓB UPRAWNIONYCH DO POROZUMIEWANIA SIĘ Z WYKONAWCAMI</w:t>
      </w:r>
    </w:p>
    <w:p w14:paraId="1E40F30C" w14:textId="77777777" w:rsidR="00A654B7" w:rsidRDefault="00A654B7" w:rsidP="00A654B7">
      <w:pPr>
        <w:pStyle w:val="Standard"/>
        <w:ind w:left="15"/>
        <w:jc w:val="center"/>
        <w:rPr>
          <w:b/>
          <w:sz w:val="22"/>
        </w:rPr>
      </w:pPr>
    </w:p>
    <w:p w14:paraId="3CB8C423"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17495613" w14:textId="77777777" w:rsidR="00A654B7" w:rsidRDefault="00A654B7" w:rsidP="00A654B7">
      <w:pPr>
        <w:pStyle w:val="Standard"/>
        <w:ind w:left="426"/>
        <w:jc w:val="both"/>
        <w:rPr>
          <w:sz w:val="22"/>
        </w:rPr>
      </w:pPr>
    </w:p>
    <w:p w14:paraId="7377C4D5"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Jeżeli wniosek o wyjaśnienia treści SIWZ wpłynął po upływie terminu składania wniosku</w:t>
      </w:r>
      <w:r>
        <w:rPr>
          <w:rFonts w:ascii="Tahoma" w:eastAsia="Arial Unicode MS" w:hAnsi="Tahoma"/>
          <w:sz w:val="22"/>
        </w:rPr>
        <w:br/>
        <w:t>o którym mowa w pkt. 1, lub dotyczy udzielonych wyjaśnień, Zamawiający może udzielić wyjaśnień lub pozostawić wniosek bez rozpoznania.</w:t>
      </w:r>
    </w:p>
    <w:p w14:paraId="54C7067B" w14:textId="77777777" w:rsidR="00A654B7" w:rsidRDefault="00A654B7" w:rsidP="00A654B7">
      <w:pPr>
        <w:pStyle w:val="Akapitzlist"/>
        <w:rPr>
          <w:sz w:val="22"/>
        </w:rPr>
      </w:pPr>
    </w:p>
    <w:p w14:paraId="7250741F"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Przedłużenie terminu składania ofert nie wpływa na bieg terminu składania wniosku,</w:t>
      </w:r>
      <w:r>
        <w:rPr>
          <w:rFonts w:ascii="Tahoma" w:eastAsia="Arial Unicode MS" w:hAnsi="Tahoma"/>
          <w:sz w:val="22"/>
        </w:rPr>
        <w:br/>
        <w:t>o którym mowa w pkt 1.</w:t>
      </w:r>
    </w:p>
    <w:p w14:paraId="1383C87E" w14:textId="77777777" w:rsidR="00A654B7" w:rsidRDefault="00A654B7" w:rsidP="00A654B7">
      <w:pPr>
        <w:pStyle w:val="Akapitzlist"/>
        <w:rPr>
          <w:sz w:val="22"/>
        </w:rPr>
      </w:pPr>
    </w:p>
    <w:p w14:paraId="41AF4DBC"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Pisemna odpowiedź na zadane pytania zostanie przekazana jedynie tym Wykonawcom, którzy pobrali pisemną wersję SIWZ, ponadto odpowiedzi ukażą się na stronie:</w:t>
      </w:r>
    </w:p>
    <w:p w14:paraId="7D45F577" w14:textId="77777777" w:rsidR="00A654B7" w:rsidRDefault="00EA01DA" w:rsidP="00A654B7">
      <w:pPr>
        <w:pStyle w:val="Standard"/>
        <w:ind w:left="426"/>
        <w:jc w:val="both"/>
        <w:rPr>
          <w:sz w:val="22"/>
        </w:rPr>
      </w:pPr>
      <w:hyperlink r:id="rId24" w:history="1">
        <w:r w:rsidR="00A654B7" w:rsidRPr="00F12256">
          <w:rPr>
            <w:rStyle w:val="Hipercze"/>
            <w:rFonts w:ascii="Tahoma" w:eastAsia="Arial Unicode MS" w:hAnsi="Tahoma"/>
            <w:b/>
            <w:sz w:val="22"/>
          </w:rPr>
          <w:t>www.szadek.biuletyn.net</w:t>
        </w:r>
      </w:hyperlink>
      <w:r w:rsidR="00A654B7">
        <w:rPr>
          <w:rFonts w:ascii="Tahoma" w:eastAsia="Arial Unicode MS" w:hAnsi="Tahoma"/>
          <w:b/>
          <w:sz w:val="22"/>
        </w:rPr>
        <w:t xml:space="preserve">   </w:t>
      </w:r>
    </w:p>
    <w:p w14:paraId="7FE6E411" w14:textId="77777777" w:rsidR="00A654B7" w:rsidRDefault="00A654B7" w:rsidP="00A654B7">
      <w:pPr>
        <w:pStyle w:val="Akapitzlist"/>
        <w:rPr>
          <w:sz w:val="22"/>
        </w:rPr>
      </w:pPr>
    </w:p>
    <w:p w14:paraId="57C85A88"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informuje, iż nie zamierza zwoływać zebrania wszystkich Wykonawców w celu wyjaśnienia wątpliwości dotyczących treści SIWZ.</w:t>
      </w:r>
    </w:p>
    <w:p w14:paraId="3C460513" w14:textId="77777777" w:rsidR="00A654B7" w:rsidRDefault="00A654B7" w:rsidP="00A654B7">
      <w:pPr>
        <w:pStyle w:val="Akapitzlist"/>
        <w:rPr>
          <w:sz w:val="22"/>
        </w:rPr>
      </w:pPr>
    </w:p>
    <w:p w14:paraId="653D726E"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Do kontaktów z Wykonawcami w sprawach j. w. upoważnieni są:</w:t>
      </w:r>
    </w:p>
    <w:p w14:paraId="015BDF93" w14:textId="77777777" w:rsidR="00A654B7" w:rsidRPr="00633A5F" w:rsidRDefault="00A654B7" w:rsidP="00A654B7">
      <w:pPr>
        <w:ind w:left="426"/>
        <w:rPr>
          <w:rFonts w:ascii="Tahoma" w:hAnsi="Tahoma" w:cs="Tahoma"/>
          <w:sz w:val="22"/>
        </w:rPr>
      </w:pPr>
      <w:r w:rsidRPr="00633A5F">
        <w:rPr>
          <w:rFonts w:ascii="Tahoma" w:hAnsi="Tahoma" w:cs="Tahoma"/>
          <w:sz w:val="22"/>
        </w:rPr>
        <w:t>Zbigniew Augustyniak- Kierownik Referatu Gospodarczego</w:t>
      </w:r>
    </w:p>
    <w:p w14:paraId="3C9CB650" w14:textId="77777777" w:rsidR="00A654B7" w:rsidRPr="00633A5F" w:rsidRDefault="00A654B7" w:rsidP="00A654B7">
      <w:pPr>
        <w:ind w:left="426"/>
        <w:rPr>
          <w:rFonts w:ascii="Tahoma" w:hAnsi="Tahoma" w:cs="Tahoma"/>
          <w:sz w:val="22"/>
        </w:rPr>
      </w:pPr>
      <w:r w:rsidRPr="00633A5F">
        <w:rPr>
          <w:rFonts w:ascii="Tahoma" w:hAnsi="Tahoma" w:cs="Tahoma"/>
          <w:sz w:val="22"/>
        </w:rPr>
        <w:t>Tel: (0-43) 82-16-811</w:t>
      </w:r>
    </w:p>
    <w:p w14:paraId="630ADF79" w14:textId="77777777" w:rsidR="00A654B7" w:rsidRDefault="00A654B7" w:rsidP="00A654B7">
      <w:pPr>
        <w:ind w:left="426"/>
        <w:rPr>
          <w:rFonts w:ascii="Tahoma" w:hAnsi="Tahoma" w:cs="Tahoma"/>
          <w:sz w:val="22"/>
        </w:rPr>
      </w:pPr>
      <w:r w:rsidRPr="00633A5F">
        <w:rPr>
          <w:rFonts w:ascii="Tahoma" w:hAnsi="Tahoma" w:cs="Tahoma"/>
          <w:sz w:val="22"/>
        </w:rPr>
        <w:t>Kom: 609-335-838</w:t>
      </w:r>
    </w:p>
    <w:p w14:paraId="332C040B" w14:textId="77777777" w:rsidR="00A654B7" w:rsidRPr="00633A5F" w:rsidRDefault="00A654B7" w:rsidP="00A654B7">
      <w:pPr>
        <w:ind w:left="426"/>
        <w:rPr>
          <w:rFonts w:ascii="Tahoma" w:hAnsi="Tahoma" w:cs="Tahoma"/>
          <w:sz w:val="22"/>
        </w:rPr>
      </w:pPr>
    </w:p>
    <w:p w14:paraId="3AA3E0BB"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dopuszcza możliwość przekazywania oświadczeń, wniosków, zawiadomień oraz informacji za pomocą:</w:t>
      </w:r>
    </w:p>
    <w:p w14:paraId="3BF12B65"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Operatora pocztowego,</w:t>
      </w:r>
    </w:p>
    <w:p w14:paraId="2E1A83C8"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Osobiście,</w:t>
      </w:r>
    </w:p>
    <w:p w14:paraId="4A3E4B13"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Przy pomocy posłańca</w:t>
      </w:r>
    </w:p>
    <w:p w14:paraId="52D2F350" w14:textId="77777777" w:rsidR="00A654B7" w:rsidRDefault="00A654B7" w:rsidP="00A654B7">
      <w:pPr>
        <w:pStyle w:val="Standard"/>
        <w:numPr>
          <w:ilvl w:val="0"/>
          <w:numId w:val="19"/>
        </w:numPr>
        <w:ind w:left="851" w:hanging="425"/>
        <w:jc w:val="both"/>
        <w:rPr>
          <w:sz w:val="22"/>
        </w:rPr>
      </w:pPr>
      <w:r>
        <w:rPr>
          <w:rFonts w:ascii="Tahoma" w:eastAsia="Arial Unicode MS" w:hAnsi="Tahoma"/>
          <w:sz w:val="22"/>
        </w:rPr>
        <w:t xml:space="preserve">poczty elektronicznej: </w:t>
      </w:r>
      <w:r>
        <w:rPr>
          <w:rFonts w:ascii="Tahoma" w:eastAsia="Arial Unicode MS" w:hAnsi="Tahoma"/>
          <w:b/>
          <w:sz w:val="22"/>
        </w:rPr>
        <w:t>urzad@ugimszadek.pl</w:t>
      </w:r>
    </w:p>
    <w:p w14:paraId="01CD34FC" w14:textId="77777777" w:rsidR="00A654B7" w:rsidRPr="003346FA" w:rsidRDefault="00A654B7" w:rsidP="00A654B7">
      <w:pPr>
        <w:pStyle w:val="Standard"/>
        <w:jc w:val="both"/>
        <w:rPr>
          <w:rFonts w:ascii="Tahoma" w:hAnsi="Tahoma" w:cs="Tahoma"/>
          <w:sz w:val="22"/>
          <w:szCs w:val="22"/>
        </w:rPr>
      </w:pPr>
    </w:p>
    <w:p w14:paraId="387650C2" w14:textId="77777777" w:rsidR="00A654B7" w:rsidRDefault="00A654B7" w:rsidP="00A654B7">
      <w:pPr>
        <w:pStyle w:val="Standard"/>
        <w:ind w:left="15"/>
        <w:jc w:val="both"/>
        <w:rPr>
          <w:sz w:val="22"/>
        </w:rPr>
      </w:pPr>
    </w:p>
    <w:p w14:paraId="2E04F893" w14:textId="77777777" w:rsidR="00A654B7" w:rsidRDefault="00A654B7" w:rsidP="00A654B7">
      <w:pPr>
        <w:pStyle w:val="Standard"/>
        <w:ind w:left="15"/>
        <w:jc w:val="both"/>
        <w:rPr>
          <w:sz w:val="22"/>
        </w:rPr>
      </w:pPr>
    </w:p>
    <w:p w14:paraId="0FC0DE92" w14:textId="77777777" w:rsidR="00A654B7" w:rsidRDefault="00A654B7" w:rsidP="00A654B7">
      <w:pPr>
        <w:pStyle w:val="Standard"/>
        <w:ind w:left="15"/>
        <w:jc w:val="both"/>
        <w:rPr>
          <w:sz w:val="22"/>
        </w:rPr>
      </w:pPr>
    </w:p>
    <w:p w14:paraId="75273F3B"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INFORMACJE DOTYCZĄCE WALUT OBCYCH</w:t>
      </w:r>
    </w:p>
    <w:p w14:paraId="7DB1C379" w14:textId="77777777" w:rsidR="00A654B7" w:rsidRDefault="00A654B7" w:rsidP="00A654B7">
      <w:pPr>
        <w:pStyle w:val="Standard"/>
        <w:ind w:left="15"/>
        <w:jc w:val="center"/>
        <w:rPr>
          <w:b/>
          <w:sz w:val="22"/>
        </w:rPr>
      </w:pPr>
    </w:p>
    <w:p w14:paraId="27A501B4" w14:textId="77777777" w:rsidR="00A654B7" w:rsidRDefault="00A654B7" w:rsidP="00A654B7">
      <w:pPr>
        <w:pStyle w:val="Standard"/>
        <w:ind w:left="15"/>
        <w:jc w:val="both"/>
        <w:rPr>
          <w:rFonts w:ascii="Tahoma" w:eastAsia="Arial Unicode MS" w:hAnsi="Tahoma"/>
          <w:sz w:val="22"/>
        </w:rPr>
      </w:pPr>
      <w:r>
        <w:rPr>
          <w:rFonts w:ascii="Tahoma" w:eastAsia="Arial Unicode MS" w:hAnsi="Tahoma"/>
          <w:sz w:val="22"/>
        </w:rPr>
        <w:t>Zamawiający nie przewiduje możliwości rozliczania się z wykonawcą w walutach obcych.</w:t>
      </w:r>
    </w:p>
    <w:p w14:paraId="003F1CE7" w14:textId="77777777" w:rsidR="00A654B7" w:rsidRDefault="00A654B7" w:rsidP="00A654B7">
      <w:pPr>
        <w:pStyle w:val="Standard"/>
        <w:ind w:left="15"/>
        <w:jc w:val="center"/>
        <w:rPr>
          <w:sz w:val="22"/>
        </w:rPr>
      </w:pPr>
    </w:p>
    <w:p w14:paraId="10447A7A" w14:textId="77777777" w:rsidR="00A654B7" w:rsidRDefault="00A654B7" w:rsidP="00A654B7">
      <w:pPr>
        <w:pStyle w:val="Standard"/>
        <w:ind w:left="15"/>
        <w:jc w:val="center"/>
        <w:rPr>
          <w:sz w:val="22"/>
        </w:rPr>
      </w:pPr>
    </w:p>
    <w:p w14:paraId="2E1B4269" w14:textId="77777777" w:rsidR="00A654B7" w:rsidRDefault="00A654B7" w:rsidP="00A654B7">
      <w:pPr>
        <w:pStyle w:val="Standard"/>
        <w:ind w:left="15"/>
        <w:jc w:val="center"/>
        <w:rPr>
          <w:sz w:val="22"/>
        </w:rPr>
      </w:pPr>
    </w:p>
    <w:p w14:paraId="66CF7ECE"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TERMIN ZWIĄZANIA OFERTY</w:t>
      </w:r>
    </w:p>
    <w:p w14:paraId="41408DE3" w14:textId="77777777" w:rsidR="00A654B7" w:rsidRDefault="00A654B7" w:rsidP="00A654B7">
      <w:pPr>
        <w:pStyle w:val="Standard"/>
        <w:ind w:left="720"/>
        <w:rPr>
          <w:b/>
          <w:sz w:val="22"/>
        </w:rPr>
      </w:pPr>
    </w:p>
    <w:p w14:paraId="64900A44" w14:textId="77777777" w:rsidR="00A654B7" w:rsidRDefault="00A654B7" w:rsidP="00A654B7">
      <w:pPr>
        <w:pStyle w:val="Standard"/>
        <w:ind w:left="15"/>
        <w:jc w:val="both"/>
        <w:rPr>
          <w:rFonts w:ascii="Tahoma" w:eastAsia="Arial Unicode MS" w:hAnsi="Tahoma"/>
          <w:sz w:val="22"/>
        </w:rPr>
      </w:pPr>
      <w:r>
        <w:rPr>
          <w:rFonts w:ascii="Tahoma" w:eastAsia="Arial Unicode MS" w:hAnsi="Tahoma"/>
          <w:sz w:val="22"/>
        </w:rPr>
        <w:t>Wykonawca związany jest ofertą przez okres 30 dni, licząc od dnia upływu terminu składania ofert.</w:t>
      </w:r>
    </w:p>
    <w:p w14:paraId="04E6B384" w14:textId="77777777" w:rsidR="00A654B7" w:rsidRDefault="00A654B7" w:rsidP="00A654B7">
      <w:pPr>
        <w:pStyle w:val="Standard"/>
        <w:ind w:left="15"/>
        <w:jc w:val="both"/>
        <w:rPr>
          <w:rFonts w:ascii="Tahoma" w:eastAsia="Arial Unicode MS" w:hAnsi="Tahoma"/>
          <w:sz w:val="22"/>
        </w:rPr>
      </w:pPr>
    </w:p>
    <w:p w14:paraId="21817625" w14:textId="77777777" w:rsidR="00A654B7" w:rsidRDefault="00A654B7" w:rsidP="00A654B7">
      <w:pPr>
        <w:pStyle w:val="Standard"/>
        <w:jc w:val="both"/>
        <w:rPr>
          <w:rFonts w:ascii="Tahoma" w:eastAsia="Arial Unicode MS" w:hAnsi="Tahoma"/>
          <w:sz w:val="22"/>
        </w:rPr>
      </w:pPr>
    </w:p>
    <w:p w14:paraId="7E9E1CD7"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MIEJSCE I TERMIN OTWARCIA OFERT</w:t>
      </w:r>
    </w:p>
    <w:p w14:paraId="12C5552D" w14:textId="77777777" w:rsidR="00A654B7" w:rsidRDefault="00A654B7" w:rsidP="00A654B7">
      <w:pPr>
        <w:pStyle w:val="Standard"/>
        <w:rPr>
          <w:b/>
          <w:sz w:val="22"/>
        </w:rPr>
      </w:pPr>
    </w:p>
    <w:p w14:paraId="37615692" w14:textId="653E9110" w:rsidR="00A654B7" w:rsidRPr="00CF7D67" w:rsidRDefault="00A654B7" w:rsidP="00A654B7">
      <w:pPr>
        <w:pStyle w:val="Standard"/>
        <w:ind w:left="15"/>
        <w:jc w:val="both"/>
        <w:rPr>
          <w:rFonts w:ascii="Tahoma" w:eastAsia="Arial Unicode MS" w:hAnsi="Tahoma"/>
          <w:sz w:val="22"/>
        </w:rPr>
      </w:pPr>
      <w:r w:rsidRPr="00CF7D67">
        <w:rPr>
          <w:rFonts w:ascii="Tahoma" w:eastAsia="Arial Unicode MS" w:hAnsi="Tahoma"/>
          <w:sz w:val="22"/>
        </w:rPr>
        <w:t>Komisyjne otwarcie ofert odbędzie się dnia</w:t>
      </w:r>
      <w:r>
        <w:rPr>
          <w:rFonts w:ascii="Tahoma" w:eastAsia="Arial Unicode MS" w:hAnsi="Tahoma"/>
          <w:sz w:val="22"/>
        </w:rPr>
        <w:t xml:space="preserve"> </w:t>
      </w:r>
      <w:r w:rsidR="007E072E">
        <w:rPr>
          <w:rFonts w:ascii="Tahoma" w:eastAsia="Arial Unicode MS" w:hAnsi="Tahoma"/>
          <w:b/>
          <w:bCs/>
          <w:sz w:val="22"/>
        </w:rPr>
        <w:t>30</w:t>
      </w:r>
      <w:r w:rsidRPr="00FA0D5A">
        <w:rPr>
          <w:rFonts w:ascii="Tahoma" w:eastAsia="Arial Unicode MS" w:hAnsi="Tahoma"/>
          <w:b/>
          <w:bCs/>
          <w:sz w:val="22"/>
        </w:rPr>
        <w:t>.</w:t>
      </w:r>
      <w:r w:rsidRPr="0085481E">
        <w:rPr>
          <w:rFonts w:ascii="Tahoma" w:eastAsia="Arial Unicode MS" w:hAnsi="Tahoma"/>
          <w:b/>
          <w:sz w:val="22"/>
          <w:highlight w:val="cyan"/>
        </w:rPr>
        <w:t xml:space="preserve"> </w:t>
      </w:r>
      <w:r>
        <w:rPr>
          <w:rFonts w:ascii="Tahoma" w:eastAsia="Arial Unicode MS" w:hAnsi="Tahoma"/>
          <w:b/>
          <w:sz w:val="22"/>
          <w:highlight w:val="cyan"/>
        </w:rPr>
        <w:t>12. 2020</w:t>
      </w:r>
      <w:r w:rsidRPr="0085481E">
        <w:rPr>
          <w:rFonts w:ascii="Tahoma" w:eastAsia="Arial Unicode MS" w:hAnsi="Tahoma"/>
          <w:b/>
          <w:sz w:val="22"/>
          <w:highlight w:val="cyan"/>
        </w:rPr>
        <w:t xml:space="preserve"> r.</w:t>
      </w:r>
      <w:r w:rsidRPr="00CF7D67">
        <w:rPr>
          <w:rFonts w:ascii="Tahoma" w:eastAsia="Arial Unicode MS" w:hAnsi="Tahoma"/>
          <w:sz w:val="22"/>
        </w:rPr>
        <w:t xml:space="preserve"> w siedzibie Zamawiającego </w:t>
      </w:r>
      <w:r>
        <w:rPr>
          <w:rFonts w:ascii="Tahoma" w:eastAsia="Arial Unicode MS" w:hAnsi="Tahoma"/>
          <w:sz w:val="22"/>
        </w:rPr>
        <w:br/>
      </w:r>
      <w:r w:rsidRPr="00CF7D67">
        <w:rPr>
          <w:rFonts w:ascii="Tahoma" w:eastAsia="Arial Unicode MS" w:hAnsi="Tahoma"/>
          <w:sz w:val="22"/>
        </w:rPr>
        <w:t xml:space="preserve">o godzinie </w:t>
      </w:r>
      <w:r w:rsidR="007E072E">
        <w:rPr>
          <w:rFonts w:ascii="Tahoma" w:eastAsia="Arial Unicode MS" w:hAnsi="Tahoma"/>
          <w:b/>
          <w:sz w:val="22"/>
        </w:rPr>
        <w:t>10</w:t>
      </w:r>
      <w:r>
        <w:rPr>
          <w:rFonts w:ascii="Tahoma" w:eastAsia="Arial Unicode MS" w:hAnsi="Tahoma"/>
          <w:b/>
          <w:sz w:val="22"/>
        </w:rPr>
        <w:t>:</w:t>
      </w:r>
      <w:r w:rsidR="007E072E">
        <w:rPr>
          <w:rFonts w:ascii="Tahoma" w:eastAsia="Arial Unicode MS" w:hAnsi="Tahoma"/>
          <w:b/>
          <w:sz w:val="22"/>
        </w:rPr>
        <w:t>1</w:t>
      </w:r>
      <w:r>
        <w:rPr>
          <w:rFonts w:ascii="Tahoma" w:eastAsia="Arial Unicode MS" w:hAnsi="Tahoma"/>
          <w:b/>
          <w:sz w:val="22"/>
        </w:rPr>
        <w:t>0</w:t>
      </w:r>
      <w:r w:rsidRPr="00CF7D67">
        <w:rPr>
          <w:rFonts w:ascii="Tahoma" w:eastAsia="Arial Unicode MS" w:hAnsi="Tahoma"/>
          <w:b/>
          <w:sz w:val="22"/>
        </w:rPr>
        <w:t>.</w:t>
      </w:r>
    </w:p>
    <w:p w14:paraId="2C42F3DC" w14:textId="77777777" w:rsidR="00A654B7" w:rsidRPr="00CF7D67" w:rsidRDefault="00A654B7" w:rsidP="00A654B7">
      <w:pPr>
        <w:pStyle w:val="Standard"/>
        <w:ind w:left="15"/>
        <w:jc w:val="both"/>
        <w:rPr>
          <w:rFonts w:ascii="Tahoma" w:eastAsia="Arial Unicode MS" w:hAnsi="Tahoma"/>
          <w:sz w:val="22"/>
        </w:rPr>
      </w:pPr>
    </w:p>
    <w:p w14:paraId="1F920A14" w14:textId="77777777" w:rsidR="00A654B7" w:rsidRPr="008B1EB2" w:rsidRDefault="00A654B7" w:rsidP="00A654B7">
      <w:pPr>
        <w:pStyle w:val="Standard"/>
        <w:ind w:left="15"/>
        <w:jc w:val="both"/>
        <w:rPr>
          <w:rFonts w:ascii="Tahoma" w:eastAsia="Arial Unicode MS" w:hAnsi="Tahoma"/>
          <w:sz w:val="22"/>
        </w:rPr>
      </w:pPr>
    </w:p>
    <w:p w14:paraId="40995BDC"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ISTOTNE WARUNKI PRZYSZŁEJ UMOWY</w:t>
      </w:r>
    </w:p>
    <w:p w14:paraId="5665E269" w14:textId="77777777" w:rsidR="00A654B7" w:rsidRDefault="00A654B7" w:rsidP="00A654B7">
      <w:pPr>
        <w:pStyle w:val="Standard"/>
        <w:ind w:left="360"/>
        <w:rPr>
          <w:b/>
          <w:sz w:val="22"/>
        </w:rPr>
      </w:pPr>
    </w:p>
    <w:p w14:paraId="1DABA7AB" w14:textId="1B017D11" w:rsidR="00A654B7" w:rsidRDefault="00A654B7" w:rsidP="00A654B7">
      <w:pPr>
        <w:pStyle w:val="Standard"/>
        <w:numPr>
          <w:ilvl w:val="0"/>
          <w:numId w:val="15"/>
        </w:numPr>
        <w:ind w:left="426" w:hanging="411"/>
        <w:jc w:val="both"/>
      </w:pPr>
      <w:r>
        <w:rPr>
          <w:rFonts w:ascii="Tahoma" w:eastAsia="Arial Unicode MS" w:hAnsi="Tahoma"/>
          <w:sz w:val="22"/>
        </w:rPr>
        <w:t xml:space="preserve">Istotne warunki przyszłej umowy zostały określone w </w:t>
      </w:r>
      <w:r w:rsidR="007E072E">
        <w:rPr>
          <w:rFonts w:ascii="Tahoma" w:eastAsia="Arial Unicode MS" w:hAnsi="Tahoma"/>
          <w:b/>
          <w:sz w:val="22"/>
        </w:rPr>
        <w:t>załączniku nr 8</w:t>
      </w:r>
      <w:r>
        <w:rPr>
          <w:rFonts w:ascii="Tahoma" w:eastAsia="Arial Unicode MS" w:hAnsi="Tahoma"/>
          <w:b/>
          <w:sz w:val="22"/>
        </w:rPr>
        <w:t xml:space="preserve"> do SIWZ.</w:t>
      </w:r>
    </w:p>
    <w:p w14:paraId="5D4C1693" w14:textId="77777777" w:rsidR="00A654B7" w:rsidRDefault="00A654B7" w:rsidP="00A654B7">
      <w:pPr>
        <w:pStyle w:val="Standard"/>
        <w:ind w:left="15"/>
        <w:jc w:val="both"/>
        <w:rPr>
          <w:sz w:val="22"/>
        </w:rPr>
      </w:pPr>
    </w:p>
    <w:p w14:paraId="4B0ADBDF" w14:textId="77777777" w:rsidR="00A654B7" w:rsidRDefault="00A654B7" w:rsidP="00A654B7">
      <w:pPr>
        <w:pStyle w:val="Standard"/>
        <w:ind w:left="15"/>
        <w:jc w:val="both"/>
        <w:rPr>
          <w:sz w:val="22"/>
        </w:rPr>
      </w:pPr>
    </w:p>
    <w:p w14:paraId="7AA1C503"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OBOWIĄZKI ZAMAWIAJĄCEGO</w:t>
      </w:r>
    </w:p>
    <w:p w14:paraId="2B0FFD7A" w14:textId="77777777" w:rsidR="00A654B7" w:rsidRDefault="00A654B7" w:rsidP="00A654B7">
      <w:pPr>
        <w:pStyle w:val="Standard"/>
        <w:rPr>
          <w:b/>
          <w:sz w:val="22"/>
        </w:rPr>
      </w:pPr>
    </w:p>
    <w:p w14:paraId="1F7BEEB0"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Zamawiający po otwarciu ofert, w obecności wszystkich obecnych Wykonawców, przekaże informacje o których mowa w art. 86 ust.4 ustawy P. z. P</w:t>
      </w:r>
    </w:p>
    <w:p w14:paraId="7080A6B5" w14:textId="77777777" w:rsidR="00A654B7" w:rsidRPr="00567EA5" w:rsidRDefault="00A654B7" w:rsidP="00A654B7">
      <w:pPr>
        <w:widowControl w:val="0"/>
        <w:numPr>
          <w:ilvl w:val="0"/>
          <w:numId w:val="20"/>
        </w:numPr>
        <w:suppressAutoHyphens/>
        <w:ind w:left="426" w:hanging="426"/>
        <w:jc w:val="both"/>
        <w:rPr>
          <w:rFonts w:ascii="Tahoma" w:eastAsia="Arial Unicode MS" w:hAnsi="Tahoma" w:cs="Tahoma"/>
          <w:kern w:val="3"/>
          <w:sz w:val="22"/>
          <w:szCs w:val="22"/>
        </w:rPr>
      </w:pPr>
      <w:r w:rsidRPr="00567EA5">
        <w:rPr>
          <w:rFonts w:ascii="Tahoma" w:eastAsia="Arial Unicode MS" w:hAnsi="Tahoma" w:cs="Tahoma"/>
          <w:kern w:val="3"/>
          <w:sz w:val="22"/>
          <w:szCs w:val="22"/>
        </w:rPr>
        <w:t>Niezwłocznie po otwarciu ofert Zamawiający zamieszcza na stronie internetowej informacje dotyczące:</w:t>
      </w:r>
    </w:p>
    <w:p w14:paraId="1288669E"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kwoty, jaką zamierza przeznaczyć na sfinansowanie;</w:t>
      </w:r>
    </w:p>
    <w:p w14:paraId="15D56E6D"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firm oraz adresów wykonawców, którzy złożyli oferty w terminie;</w:t>
      </w:r>
    </w:p>
    <w:p w14:paraId="37FA19D3"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ceny, terminu wykonania zamówienia, okresu gwarancji i warunków płatności zawartych w ofertach.</w:t>
      </w:r>
    </w:p>
    <w:p w14:paraId="10BD7F68"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Niezwłocznie po wyborze najkorzystniejszej oferty Zamawiający zawiadomi Wykonawców którzy złożyli oferty o:</w:t>
      </w:r>
    </w:p>
    <w:p w14:paraId="50CD84C2"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 xml:space="preserve">wyborze najkorzystniejszej oferty, podając nazwę albo imię i nazwisko, siedzibę albo miejsce zamieszkania i adres, jeżeli jest miejscem wykonywania działalności </w:t>
      </w:r>
      <w:r w:rsidRPr="006C687F">
        <w:rPr>
          <w:rFonts w:ascii="Tahoma" w:eastAsia="Arial Unicode MS" w:hAnsi="Tahoma"/>
          <w:sz w:val="22"/>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6AE75B"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wykonawcach, którzy zostali wykluczeni</w:t>
      </w:r>
      <w:r>
        <w:rPr>
          <w:rFonts w:ascii="Tahoma" w:eastAsia="Arial Unicode MS" w:hAnsi="Tahoma"/>
          <w:sz w:val="22"/>
        </w:rPr>
        <w:t>,</w:t>
      </w:r>
    </w:p>
    <w:p w14:paraId="5B3A88F1"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 xml:space="preserve">wykonawcach, których oferty zostały odrzucone, powodach odrzucenia oferty, </w:t>
      </w:r>
      <w:r>
        <w:rPr>
          <w:rFonts w:ascii="Tahoma" w:eastAsia="Arial Unicode MS" w:hAnsi="Tahoma"/>
          <w:sz w:val="22"/>
        </w:rPr>
        <w:br/>
      </w:r>
      <w:r w:rsidRPr="006C687F">
        <w:rPr>
          <w:rFonts w:ascii="Tahoma" w:eastAsia="Arial Unicode MS" w:hAnsi="Tahoma"/>
          <w:sz w:val="22"/>
        </w:rPr>
        <w:t>a w przypadkach, o których mowa w art. 89 ust. 4 i 5, braku równoważności lub braku spełniania wymagań dotyczących wydajności lub funkcjonalności</w:t>
      </w:r>
      <w:r>
        <w:rPr>
          <w:rFonts w:ascii="Tahoma" w:eastAsia="Arial Unicode MS" w:hAnsi="Tahoma"/>
          <w:sz w:val="22"/>
        </w:rPr>
        <w:t>,</w:t>
      </w:r>
    </w:p>
    <w:p w14:paraId="6FA45B31" w14:textId="77777777" w:rsidR="00A654B7" w:rsidRDefault="00A654B7" w:rsidP="00A654B7">
      <w:pPr>
        <w:pStyle w:val="Standard"/>
        <w:ind w:left="1134"/>
        <w:jc w:val="both"/>
        <w:rPr>
          <w:rFonts w:ascii="Tahoma" w:eastAsia="Arial Unicode MS" w:hAnsi="Tahoma"/>
          <w:sz w:val="22"/>
        </w:rPr>
      </w:pPr>
      <w:r>
        <w:rPr>
          <w:rFonts w:ascii="Tahoma" w:eastAsia="Arial Unicode MS" w:hAnsi="Tahoma"/>
          <w:sz w:val="22"/>
        </w:rPr>
        <w:t>- podając uzasadnienie faktyczne i prawne</w:t>
      </w:r>
    </w:p>
    <w:p w14:paraId="0F4B583F" w14:textId="77777777" w:rsidR="00A654B7" w:rsidRDefault="00A654B7" w:rsidP="00A654B7">
      <w:pPr>
        <w:pStyle w:val="Standard"/>
        <w:ind w:left="1418"/>
        <w:jc w:val="both"/>
        <w:rPr>
          <w:sz w:val="22"/>
        </w:rPr>
      </w:pPr>
    </w:p>
    <w:p w14:paraId="58851CA9"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Wszyscy Wykonawcy będą informowani o  złożonych zapytaniach, zmianach terminu postępowania lub o jego unieważnieniu.</w:t>
      </w:r>
    </w:p>
    <w:p w14:paraId="05A96CF2"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Pr>
          <w:rFonts w:ascii="Tahoma" w:eastAsia="Arial Unicode MS" w:hAnsi="Tahoma"/>
          <w:sz w:val="22"/>
        </w:rPr>
        <w:br/>
        <w:t>w art. 94 ust.1 lub 2 ustawy PZP.</w:t>
      </w:r>
    </w:p>
    <w:p w14:paraId="4FC52275" w14:textId="77777777" w:rsidR="00A654B7" w:rsidRDefault="00A654B7" w:rsidP="00A654B7">
      <w:pPr>
        <w:pStyle w:val="Tekstpodstawowywcity"/>
        <w:rPr>
          <w:sz w:val="22"/>
        </w:rPr>
      </w:pPr>
    </w:p>
    <w:p w14:paraId="58C7B23A" w14:textId="77777777" w:rsidR="00A654B7" w:rsidRDefault="00A654B7" w:rsidP="00A654B7">
      <w:pPr>
        <w:pStyle w:val="Tekstpodstawowywcity"/>
        <w:numPr>
          <w:ilvl w:val="0"/>
          <w:numId w:val="17"/>
        </w:numPr>
        <w:spacing w:line="240" w:lineRule="auto"/>
        <w:jc w:val="center"/>
        <w:rPr>
          <w:rFonts w:ascii="Tahoma" w:eastAsia="Arial Unicode MS" w:hAnsi="Tahoma"/>
          <w:b/>
          <w:sz w:val="22"/>
        </w:rPr>
      </w:pPr>
      <w:r>
        <w:rPr>
          <w:rFonts w:ascii="Tahoma" w:eastAsia="Arial Unicode MS" w:hAnsi="Tahoma"/>
          <w:b/>
          <w:sz w:val="22"/>
        </w:rPr>
        <w:t>ŚRODKI ODWOŁAWCZE PRZYSŁUGUJĄCE WYKONAWCOM W TOKU POSTĘPOWANIA</w:t>
      </w:r>
    </w:p>
    <w:p w14:paraId="000D3F1B" w14:textId="77777777" w:rsidR="00A654B7" w:rsidRDefault="00A654B7" w:rsidP="00A654B7">
      <w:pPr>
        <w:pStyle w:val="Tekstpodstawowy"/>
        <w:rPr>
          <w:rFonts w:ascii="Tahoma" w:hAnsi="Tahoma"/>
          <w:sz w:val="22"/>
        </w:rPr>
      </w:pPr>
    </w:p>
    <w:p w14:paraId="173A8EBB" w14:textId="77777777" w:rsidR="00A654B7" w:rsidRDefault="00A654B7" w:rsidP="00A654B7">
      <w:pPr>
        <w:pStyle w:val="Akapitzlist"/>
        <w:numPr>
          <w:ilvl w:val="3"/>
          <w:numId w:val="17"/>
        </w:numPr>
        <w:ind w:left="284"/>
        <w:jc w:val="both"/>
        <w:rPr>
          <w:rFonts w:ascii="Tahoma" w:hAnsi="Tahoma" w:cs="Tahoma"/>
          <w:sz w:val="22"/>
          <w:szCs w:val="22"/>
        </w:rPr>
      </w:pPr>
      <w:r w:rsidRPr="00646D75">
        <w:rPr>
          <w:rFonts w:ascii="Tahoma" w:hAnsi="Tahoma"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C825DF3" w14:textId="77777777" w:rsidR="00A654B7" w:rsidRPr="00646D75" w:rsidRDefault="00A654B7" w:rsidP="00A654B7">
      <w:pPr>
        <w:pStyle w:val="Akapitzlist"/>
        <w:numPr>
          <w:ilvl w:val="3"/>
          <w:numId w:val="17"/>
        </w:numPr>
        <w:ind w:left="284"/>
        <w:jc w:val="both"/>
        <w:rPr>
          <w:rFonts w:ascii="Tahoma" w:hAnsi="Tahoma" w:cs="Tahoma"/>
          <w:sz w:val="22"/>
          <w:szCs w:val="22"/>
        </w:rPr>
      </w:pPr>
      <w:r w:rsidRPr="00646D75">
        <w:rPr>
          <w:rFonts w:ascii="Tahoma" w:hAnsi="Tahoma" w:cs="Tahoma"/>
          <w:sz w:val="22"/>
          <w:szCs w:val="22"/>
        </w:rPr>
        <w:t>Jeżeli wartość zamówienia jest mniejsza niż kwoty określone w przepisach wydanych na podstawie art. 11 ust. 8, odwołanie przysługuje wyłącznie wobec czynności:</w:t>
      </w:r>
    </w:p>
    <w:p w14:paraId="705AF561"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1) wyboru trybu negocjacji bez ogłoszenia, zamówienia z wolnej ręki lub zapytania o cenę;</w:t>
      </w:r>
    </w:p>
    <w:p w14:paraId="6C848A83"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2) określenia warunków udziału w postępowaniu;</w:t>
      </w:r>
    </w:p>
    <w:p w14:paraId="33C2C298"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3) wykluczenia odwołującego z postępowania o udzielenie zamówienia;</w:t>
      </w:r>
    </w:p>
    <w:p w14:paraId="51B01690"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4) odrzucenia oferty odwołującego;</w:t>
      </w:r>
    </w:p>
    <w:p w14:paraId="6B5E67E1"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5) opisu przedmiotu zamówienia;</w:t>
      </w:r>
    </w:p>
    <w:p w14:paraId="1FC40D37" w14:textId="77777777" w:rsidR="00A654B7" w:rsidRDefault="00A654B7" w:rsidP="00A654B7">
      <w:pPr>
        <w:pStyle w:val="Akapitzlist"/>
        <w:ind w:left="284"/>
        <w:jc w:val="both"/>
        <w:rPr>
          <w:rFonts w:ascii="Tahoma" w:hAnsi="Tahoma" w:cs="Tahoma"/>
          <w:sz w:val="22"/>
          <w:szCs w:val="22"/>
        </w:rPr>
      </w:pPr>
      <w:r w:rsidRPr="00646D75">
        <w:rPr>
          <w:rFonts w:ascii="Tahoma" w:hAnsi="Tahoma" w:cs="Tahoma"/>
          <w:sz w:val="22"/>
          <w:szCs w:val="22"/>
        </w:rPr>
        <w:t>6) wyboru najkorzystniejszej oferty.</w:t>
      </w:r>
    </w:p>
    <w:p w14:paraId="3F3BAECD"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FADD4AC"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AC4C164"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93C23B8"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3333691"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W przypadku uznania zasadności przekazanej informacji zamawiający powtarza czynność albo dokonuje czynności zaniechanej, informując o tym wykonawców w sposób przewidziany w ustawie dla tej czynności.</w:t>
      </w:r>
    </w:p>
    <w:p w14:paraId="1EC121A9"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Na czynności, o których mowa w ust. 2, nie przysługuje odwołanie, z zastrzeżeniem art. 180 ust. 2.</w:t>
      </w:r>
    </w:p>
    <w:p w14:paraId="723500B8" w14:textId="77777777" w:rsidR="00A654B7" w:rsidRPr="00646D75" w:rsidRDefault="00A654B7" w:rsidP="00A654B7">
      <w:pPr>
        <w:ind w:left="-76"/>
        <w:jc w:val="both"/>
        <w:rPr>
          <w:rFonts w:ascii="Tahoma" w:hAnsi="Tahoma" w:cs="Tahoma"/>
          <w:sz w:val="22"/>
          <w:szCs w:val="22"/>
        </w:rPr>
      </w:pPr>
      <w:r>
        <w:rPr>
          <w:rFonts w:ascii="Tahoma" w:hAnsi="Tahoma" w:cs="Tahoma"/>
          <w:sz w:val="22"/>
          <w:szCs w:val="22"/>
        </w:rPr>
        <w:t xml:space="preserve">Szczegółowe regulacje dotyczące środków ochrony prawnej znajdują się w Dziale VI ustawy </w:t>
      </w:r>
      <w:proofErr w:type="spellStart"/>
      <w:r>
        <w:rPr>
          <w:rFonts w:ascii="Tahoma" w:hAnsi="Tahoma" w:cs="Tahoma"/>
          <w:sz w:val="22"/>
          <w:szCs w:val="22"/>
        </w:rPr>
        <w:t>pzp</w:t>
      </w:r>
      <w:proofErr w:type="spellEnd"/>
      <w:r>
        <w:rPr>
          <w:rFonts w:ascii="Tahoma" w:hAnsi="Tahoma" w:cs="Tahoma"/>
          <w:sz w:val="22"/>
          <w:szCs w:val="22"/>
        </w:rPr>
        <w:t>.</w:t>
      </w:r>
    </w:p>
    <w:p w14:paraId="7669991D" w14:textId="77777777" w:rsidR="00A654B7" w:rsidRDefault="00A654B7" w:rsidP="00A654B7">
      <w:pPr>
        <w:pStyle w:val="Akapitzlist"/>
      </w:pPr>
    </w:p>
    <w:p w14:paraId="4C23DA8E" w14:textId="77777777" w:rsidR="00A654B7" w:rsidRDefault="00A654B7" w:rsidP="00A654B7">
      <w:pPr>
        <w:spacing w:after="150" w:line="360" w:lineRule="auto"/>
        <w:ind w:firstLine="567"/>
        <w:jc w:val="center"/>
        <w:rPr>
          <w:rFonts w:ascii="Tahoma" w:eastAsia="Arial Unicode MS" w:hAnsi="Tahoma"/>
          <w:b/>
          <w:sz w:val="22"/>
          <w:szCs w:val="22"/>
        </w:rPr>
      </w:pPr>
    </w:p>
    <w:p w14:paraId="16845E84" w14:textId="77777777" w:rsidR="00A654B7" w:rsidRDefault="00A654B7" w:rsidP="00A654B7">
      <w:pPr>
        <w:spacing w:after="150" w:line="360" w:lineRule="auto"/>
        <w:ind w:firstLine="567"/>
        <w:jc w:val="center"/>
        <w:rPr>
          <w:rFonts w:ascii="Tahoma" w:eastAsia="Arial Unicode MS" w:hAnsi="Tahoma"/>
          <w:b/>
          <w:sz w:val="22"/>
          <w:szCs w:val="22"/>
        </w:rPr>
      </w:pPr>
    </w:p>
    <w:p w14:paraId="1B2DBE34" w14:textId="77777777" w:rsidR="00540A63" w:rsidRDefault="00540A63" w:rsidP="00A654B7">
      <w:pPr>
        <w:spacing w:after="150" w:line="360" w:lineRule="auto"/>
        <w:ind w:firstLine="567"/>
        <w:jc w:val="center"/>
        <w:rPr>
          <w:rFonts w:ascii="Tahoma" w:eastAsia="Arial Unicode MS" w:hAnsi="Tahoma"/>
          <w:b/>
          <w:sz w:val="22"/>
          <w:szCs w:val="22"/>
        </w:rPr>
      </w:pPr>
    </w:p>
    <w:p w14:paraId="6F2ABB20" w14:textId="6610522F" w:rsidR="00A654B7" w:rsidRPr="005843F9" w:rsidRDefault="00A654B7" w:rsidP="00A654B7">
      <w:pPr>
        <w:spacing w:after="150" w:line="360" w:lineRule="auto"/>
        <w:ind w:firstLine="567"/>
        <w:jc w:val="center"/>
        <w:rPr>
          <w:rFonts w:ascii="Tahoma" w:hAnsi="Tahoma" w:cs="Tahoma"/>
          <w:sz w:val="22"/>
          <w:szCs w:val="22"/>
        </w:rPr>
      </w:pPr>
      <w:r>
        <w:rPr>
          <w:rFonts w:ascii="Tahoma" w:eastAsia="Arial Unicode MS" w:hAnsi="Tahoma"/>
          <w:b/>
          <w:sz w:val="22"/>
          <w:szCs w:val="22"/>
        </w:rPr>
        <w:t>X</w:t>
      </w:r>
      <w:r w:rsidRPr="005843F9">
        <w:rPr>
          <w:rFonts w:ascii="Tahoma" w:eastAsia="Arial Unicode MS" w:hAnsi="Tahoma"/>
          <w:b/>
          <w:sz w:val="22"/>
          <w:szCs w:val="22"/>
        </w:rPr>
        <w:t>VII. KLAUZULE INFORMACYJNE</w:t>
      </w:r>
    </w:p>
    <w:p w14:paraId="5559BE46" w14:textId="77777777" w:rsidR="00A654B7" w:rsidRPr="00FA0D5A" w:rsidRDefault="00A654B7" w:rsidP="00A654B7">
      <w:pPr>
        <w:spacing w:after="150" w:line="360" w:lineRule="auto"/>
        <w:ind w:firstLine="567"/>
        <w:jc w:val="both"/>
        <w:rPr>
          <w:rFonts w:ascii="Tahoma" w:hAnsi="Tahoma" w:cs="Tahoma"/>
          <w:sz w:val="22"/>
          <w:szCs w:val="22"/>
        </w:rPr>
      </w:pPr>
      <w:r w:rsidRPr="00FA0D5A">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E562D0" w14:textId="77777777" w:rsidR="00A654B7" w:rsidRPr="00FA0D5A" w:rsidRDefault="00A654B7" w:rsidP="00A654B7">
      <w:pPr>
        <w:pStyle w:val="Akapitzlist1"/>
        <w:numPr>
          <w:ilvl w:val="0"/>
          <w:numId w:val="33"/>
        </w:numPr>
        <w:spacing w:after="150" w:line="360" w:lineRule="auto"/>
        <w:ind w:left="426" w:hanging="426"/>
        <w:jc w:val="both"/>
        <w:rPr>
          <w:rFonts w:ascii="Tahoma" w:hAnsi="Tahoma" w:cs="Tahoma"/>
          <w:i/>
          <w:lang w:eastAsia="pl-PL"/>
        </w:rPr>
      </w:pPr>
      <w:r w:rsidRPr="00FA0D5A">
        <w:rPr>
          <w:rFonts w:ascii="Tahoma" w:hAnsi="Tahoma" w:cs="Tahoma"/>
          <w:lang w:eastAsia="pl-PL"/>
        </w:rPr>
        <w:t xml:space="preserve">administratorem Pani/Pana danych osobowych jest </w:t>
      </w:r>
      <w:r w:rsidRPr="00FA0D5A">
        <w:rPr>
          <w:rFonts w:ascii="Tahoma" w:hAnsi="Tahoma" w:cs="Tahoma"/>
          <w:i/>
          <w:lang w:eastAsia="pl-PL"/>
        </w:rPr>
        <w:t>Gmina i Miasto Szadek</w:t>
      </w:r>
      <w:r w:rsidRPr="00FA0D5A">
        <w:rPr>
          <w:rFonts w:ascii="Tahoma" w:hAnsi="Tahoma" w:cs="Tahoma"/>
          <w:i/>
        </w:rPr>
        <w:t>;</w:t>
      </w:r>
    </w:p>
    <w:p w14:paraId="710CA82A"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kontakt do Inspektora Ochrony Danych Osobowych- </w:t>
      </w:r>
      <w:hyperlink r:id="rId25" w:history="1">
        <w:r w:rsidRPr="00FA0D5A">
          <w:rPr>
            <w:rStyle w:val="Hipercze"/>
            <w:rFonts w:ascii="Tahoma" w:hAnsi="Tahoma" w:cs="Tahoma"/>
            <w:lang w:eastAsia="pl-PL"/>
          </w:rPr>
          <w:t>iod@ugimszadek.pl</w:t>
        </w:r>
      </w:hyperlink>
      <w:r w:rsidRPr="00FA0D5A">
        <w:rPr>
          <w:rFonts w:ascii="Tahoma" w:hAnsi="Tahoma" w:cs="Tahoma"/>
          <w:lang w:eastAsia="pl-PL"/>
        </w:rPr>
        <w:t xml:space="preserve"> ;</w:t>
      </w:r>
    </w:p>
    <w:p w14:paraId="0D9C54F6" w14:textId="729E2AF1" w:rsidR="00A654B7" w:rsidRPr="00FA0D5A" w:rsidRDefault="00A654B7" w:rsidP="00A654B7">
      <w:pPr>
        <w:pStyle w:val="Akapitzlist1"/>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Pani/Pana dane osobowe przetwarzane będą na podstawie art. 6 ust. 1 lit. c</w:t>
      </w:r>
      <w:r w:rsidRPr="00FA0D5A">
        <w:rPr>
          <w:rFonts w:ascii="Tahoma" w:hAnsi="Tahoma" w:cs="Tahoma"/>
          <w:i/>
          <w:lang w:eastAsia="pl-PL"/>
        </w:rPr>
        <w:t xml:space="preserve"> </w:t>
      </w:r>
      <w:r w:rsidRPr="00FA0D5A">
        <w:rPr>
          <w:rFonts w:ascii="Tahoma" w:hAnsi="Tahoma" w:cs="Tahoma"/>
          <w:lang w:eastAsia="pl-PL"/>
        </w:rPr>
        <w:t xml:space="preserve">RODO w celu </w:t>
      </w:r>
      <w:r w:rsidRPr="00FA0D5A">
        <w:rPr>
          <w:rFonts w:ascii="Tahoma" w:hAnsi="Tahoma" w:cs="Tahoma"/>
        </w:rPr>
        <w:t xml:space="preserve">związanym z postępowaniem o udzielenie zamówienia publicznego </w:t>
      </w:r>
      <w:r w:rsidRPr="00FA0D5A">
        <w:rPr>
          <w:rFonts w:ascii="Tahoma" w:hAnsi="Tahoma" w:cs="Tahoma"/>
          <w:i/>
        </w:rPr>
        <w:t xml:space="preserve">prowadzonego trybie przetargu nieograniczonego pod nazwą: </w:t>
      </w:r>
      <w:r w:rsidRPr="00FA0D5A">
        <w:rPr>
          <w:rFonts w:ascii="Tahoma" w:eastAsia="Arial Unicode MS" w:hAnsi="Tahoma" w:cs="Tahoma"/>
          <w:lang w:eastAsia="zh-CN" w:bidi="hi-IN"/>
        </w:rPr>
        <w:t xml:space="preserve">dostawa artykułów żywnościowych dla </w:t>
      </w:r>
      <w:r w:rsidR="00540A63">
        <w:rPr>
          <w:rFonts w:ascii="Tahoma" w:eastAsia="Arial Unicode MS" w:hAnsi="Tahoma" w:cs="Tahoma"/>
          <w:lang w:eastAsia="zh-CN" w:bidi="hi-IN"/>
        </w:rPr>
        <w:t xml:space="preserve">Publicznego Przedszkola </w:t>
      </w:r>
      <w:r w:rsidRPr="00FA0D5A">
        <w:rPr>
          <w:rFonts w:ascii="Tahoma" w:eastAsia="Arial Unicode MS" w:hAnsi="Tahoma" w:cs="Tahoma"/>
          <w:lang w:eastAsia="zh-CN" w:bidi="hi-IN"/>
        </w:rPr>
        <w:t>w Szadku- RG.271.2</w:t>
      </w:r>
      <w:r w:rsidR="00540A63">
        <w:rPr>
          <w:rFonts w:ascii="Tahoma" w:eastAsia="Arial Unicode MS" w:hAnsi="Tahoma" w:cs="Tahoma"/>
          <w:lang w:eastAsia="zh-CN" w:bidi="hi-IN"/>
        </w:rPr>
        <w:t>5</w:t>
      </w:r>
      <w:r w:rsidRPr="00FA0D5A">
        <w:rPr>
          <w:rFonts w:ascii="Tahoma" w:eastAsia="Arial Unicode MS" w:hAnsi="Tahoma" w:cs="Tahoma"/>
          <w:lang w:eastAsia="zh-CN" w:bidi="hi-IN"/>
        </w:rPr>
        <w:t>.2020</w:t>
      </w:r>
      <w:r w:rsidRPr="00FA0D5A">
        <w:rPr>
          <w:rFonts w:ascii="Tahoma" w:hAnsi="Tahoma" w:cs="Tahoma"/>
        </w:rPr>
        <w:t>;</w:t>
      </w:r>
    </w:p>
    <w:p w14:paraId="41742507"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FA0D5A">
        <w:rPr>
          <w:rFonts w:ascii="Tahoma" w:hAnsi="Tahoma" w:cs="Tahoma"/>
          <w:lang w:eastAsia="pl-PL"/>
        </w:rPr>
        <w:t>późn</w:t>
      </w:r>
      <w:proofErr w:type="spellEnd"/>
      <w:r w:rsidRPr="00FA0D5A">
        <w:rPr>
          <w:rFonts w:ascii="Tahoma" w:hAnsi="Tahoma" w:cs="Tahoma"/>
          <w:lang w:eastAsia="pl-PL"/>
        </w:rPr>
        <w:t xml:space="preserve">. Zm.), dalej „ustawa </w:t>
      </w:r>
      <w:proofErr w:type="spellStart"/>
      <w:r w:rsidRPr="00FA0D5A">
        <w:rPr>
          <w:rFonts w:ascii="Tahoma" w:hAnsi="Tahoma" w:cs="Tahoma"/>
          <w:lang w:eastAsia="pl-PL"/>
        </w:rPr>
        <w:t>Pzp</w:t>
      </w:r>
      <w:proofErr w:type="spellEnd"/>
      <w:r w:rsidRPr="00FA0D5A">
        <w:rPr>
          <w:rFonts w:ascii="Tahoma" w:hAnsi="Tahoma" w:cs="Tahoma"/>
          <w:lang w:eastAsia="pl-PL"/>
        </w:rPr>
        <w:t xml:space="preserve">”;  </w:t>
      </w:r>
    </w:p>
    <w:p w14:paraId="1FBD5835"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Pani/Pana dane osobowe będą przechowywane, zgodnie z art. 97 ust. 1 ustawy </w:t>
      </w:r>
      <w:proofErr w:type="spellStart"/>
      <w:r w:rsidRPr="00FA0D5A">
        <w:rPr>
          <w:rFonts w:ascii="Tahoma" w:hAnsi="Tahoma" w:cs="Tahoma"/>
          <w:lang w:eastAsia="pl-PL"/>
        </w:rPr>
        <w:t>Pzp</w:t>
      </w:r>
      <w:proofErr w:type="spellEnd"/>
      <w:r w:rsidRPr="00FA0D5A">
        <w:rPr>
          <w:rFonts w:ascii="Tahoma" w:hAnsi="Tahoma" w:cs="Tahoma"/>
          <w:lang w:eastAsia="pl-PL"/>
        </w:rPr>
        <w:t>, przez okres 4 lat od dnia zakończenia postępowania o udzielenie zamówienia, a jeżeli czas trwania umowy przekracza 4 lata, okres przechowywania obejmuje cały czas trwania umowy;</w:t>
      </w:r>
    </w:p>
    <w:p w14:paraId="3DEDBADA"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b/>
          <w:i/>
          <w:lang w:eastAsia="pl-PL"/>
        </w:rPr>
      </w:pPr>
      <w:r w:rsidRPr="00FA0D5A">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FA0D5A">
        <w:rPr>
          <w:rFonts w:ascii="Tahoma" w:hAnsi="Tahoma" w:cs="Tahoma"/>
          <w:lang w:eastAsia="pl-PL"/>
        </w:rPr>
        <w:t>Pzp</w:t>
      </w:r>
      <w:proofErr w:type="spellEnd"/>
      <w:r w:rsidRPr="00FA0D5A">
        <w:rPr>
          <w:rFonts w:ascii="Tahoma" w:hAnsi="Tahoma" w:cs="Tahoma"/>
          <w:lang w:eastAsia="pl-PL"/>
        </w:rPr>
        <w:t xml:space="preserve">, związanym z udziałem w postępowaniu o udzielenie zamówienia publicznego; konsekwencje niepodania określonych danych wynikają z ustawy </w:t>
      </w:r>
      <w:proofErr w:type="spellStart"/>
      <w:r w:rsidRPr="00FA0D5A">
        <w:rPr>
          <w:rFonts w:ascii="Tahoma" w:hAnsi="Tahoma" w:cs="Tahoma"/>
          <w:lang w:eastAsia="pl-PL"/>
        </w:rPr>
        <w:t>Pzp</w:t>
      </w:r>
      <w:proofErr w:type="spellEnd"/>
      <w:r w:rsidRPr="00FA0D5A">
        <w:rPr>
          <w:rFonts w:ascii="Tahoma" w:hAnsi="Tahoma" w:cs="Tahoma"/>
          <w:lang w:eastAsia="pl-PL"/>
        </w:rPr>
        <w:t xml:space="preserve">;  </w:t>
      </w:r>
    </w:p>
    <w:p w14:paraId="64260F9D"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rPr>
      </w:pPr>
      <w:r w:rsidRPr="00FA0D5A">
        <w:rPr>
          <w:rFonts w:ascii="Tahoma" w:hAnsi="Tahoma" w:cs="Tahoma"/>
          <w:lang w:eastAsia="pl-PL"/>
        </w:rPr>
        <w:t>w odniesieniu do Pani/Pana danych osobowych decyzje nie będą podejmowane w sposób zautomatyzowany, stosowanie do art. 22 RODO;</w:t>
      </w:r>
    </w:p>
    <w:p w14:paraId="2331F2BF"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posiada Pani/Pan:</w:t>
      </w:r>
    </w:p>
    <w:p w14:paraId="4E3A54C4" w14:textId="77777777" w:rsidR="00A654B7" w:rsidRPr="00FA0D5A" w:rsidRDefault="00A654B7" w:rsidP="00A654B7">
      <w:pPr>
        <w:pStyle w:val="Akapitzlist1"/>
        <w:numPr>
          <w:ilvl w:val="0"/>
          <w:numId w:val="35"/>
        </w:numPr>
        <w:spacing w:after="150" w:line="360" w:lineRule="auto"/>
        <w:ind w:left="709" w:hanging="283"/>
        <w:jc w:val="both"/>
        <w:rPr>
          <w:rFonts w:ascii="Tahoma" w:hAnsi="Tahoma" w:cs="Tahoma"/>
          <w:color w:val="00B0F0"/>
          <w:lang w:eastAsia="pl-PL"/>
        </w:rPr>
      </w:pPr>
      <w:r w:rsidRPr="00FA0D5A">
        <w:rPr>
          <w:rFonts w:ascii="Tahoma" w:hAnsi="Tahoma" w:cs="Tahoma"/>
          <w:lang w:eastAsia="pl-PL"/>
        </w:rPr>
        <w:t>na podstawie art. 15 RODO prawo dostępu do danych osobowych Pani/Pana dotyczących;</w:t>
      </w:r>
    </w:p>
    <w:p w14:paraId="2ED2B2B4" w14:textId="77777777" w:rsidR="00A654B7" w:rsidRPr="00FA0D5A" w:rsidRDefault="00A654B7" w:rsidP="00A654B7">
      <w:pPr>
        <w:pStyle w:val="Akapitzlist1"/>
        <w:numPr>
          <w:ilvl w:val="0"/>
          <w:numId w:val="35"/>
        </w:numPr>
        <w:spacing w:after="150" w:line="360" w:lineRule="auto"/>
        <w:ind w:left="709" w:hanging="283"/>
        <w:jc w:val="both"/>
        <w:rPr>
          <w:rFonts w:ascii="Tahoma" w:hAnsi="Tahoma" w:cs="Tahoma"/>
          <w:lang w:eastAsia="pl-PL"/>
        </w:rPr>
      </w:pPr>
      <w:r w:rsidRPr="00FA0D5A">
        <w:rPr>
          <w:rFonts w:ascii="Tahoma" w:hAnsi="Tahoma" w:cs="Tahoma"/>
          <w:lang w:eastAsia="pl-PL"/>
        </w:rPr>
        <w:t xml:space="preserve">na podstawie art. 16 RODO prawo do sprostowania Pani/Pana danych osobowych </w:t>
      </w:r>
      <w:r w:rsidRPr="00FA0D5A">
        <w:rPr>
          <w:rFonts w:ascii="Tahoma" w:hAnsi="Tahoma" w:cs="Tahoma"/>
          <w:b/>
          <w:vertAlign w:val="superscript"/>
          <w:lang w:eastAsia="pl-PL"/>
        </w:rPr>
        <w:t>**</w:t>
      </w:r>
      <w:r w:rsidRPr="00FA0D5A">
        <w:rPr>
          <w:rFonts w:ascii="Tahoma" w:hAnsi="Tahoma" w:cs="Tahoma"/>
          <w:lang w:eastAsia="pl-PL"/>
        </w:rPr>
        <w:t>;</w:t>
      </w:r>
    </w:p>
    <w:p w14:paraId="641E7283" w14:textId="77777777" w:rsidR="00A654B7" w:rsidRPr="00FA0D5A" w:rsidRDefault="00A654B7" w:rsidP="00A654B7">
      <w:pPr>
        <w:pStyle w:val="Akapitzlist1"/>
        <w:numPr>
          <w:ilvl w:val="0"/>
          <w:numId w:val="35"/>
        </w:numPr>
        <w:spacing w:after="150" w:line="360" w:lineRule="auto"/>
        <w:ind w:left="709" w:hanging="283"/>
        <w:jc w:val="both"/>
        <w:rPr>
          <w:rFonts w:ascii="Tahoma" w:hAnsi="Tahoma" w:cs="Tahoma"/>
          <w:lang w:eastAsia="pl-PL"/>
        </w:rPr>
      </w:pPr>
      <w:r w:rsidRPr="00FA0D5A">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7F1C0498" w14:textId="77777777" w:rsidR="00A654B7" w:rsidRPr="00FA0D5A" w:rsidRDefault="00A654B7" w:rsidP="00A654B7">
      <w:pPr>
        <w:pStyle w:val="Akapitzlist1"/>
        <w:numPr>
          <w:ilvl w:val="0"/>
          <w:numId w:val="35"/>
        </w:numPr>
        <w:spacing w:after="150" w:line="360" w:lineRule="auto"/>
        <w:ind w:left="709" w:hanging="283"/>
        <w:jc w:val="both"/>
        <w:rPr>
          <w:rFonts w:ascii="Tahoma" w:hAnsi="Tahoma" w:cs="Tahoma"/>
          <w:i/>
          <w:color w:val="00B0F0"/>
          <w:lang w:eastAsia="pl-PL"/>
        </w:rPr>
      </w:pPr>
      <w:r w:rsidRPr="00FA0D5A">
        <w:rPr>
          <w:rFonts w:ascii="Tahoma" w:hAnsi="Tahoma" w:cs="Tahoma"/>
          <w:lang w:eastAsia="pl-PL"/>
        </w:rPr>
        <w:lastRenderedPageBreak/>
        <w:t>prawo do wniesienia skargi do Prezesa Urzędu Ochrony Danych Osobowych, gdy uzna Pani/Pan, że przetwarzanie danych osobowych Pani/Pana dotyczących narusza przepisy RODO;</w:t>
      </w:r>
    </w:p>
    <w:p w14:paraId="70E948D5" w14:textId="77777777" w:rsidR="00A654B7" w:rsidRPr="00FA0D5A" w:rsidRDefault="00A654B7" w:rsidP="00A654B7">
      <w:pPr>
        <w:pStyle w:val="Akapitzlist1"/>
        <w:numPr>
          <w:ilvl w:val="0"/>
          <w:numId w:val="34"/>
        </w:numPr>
        <w:spacing w:after="150" w:line="360" w:lineRule="auto"/>
        <w:ind w:left="426" w:hanging="426"/>
        <w:jc w:val="both"/>
        <w:rPr>
          <w:rFonts w:ascii="Tahoma" w:hAnsi="Tahoma" w:cs="Tahoma"/>
          <w:i/>
          <w:color w:val="00B0F0"/>
          <w:lang w:eastAsia="pl-PL"/>
        </w:rPr>
      </w:pPr>
      <w:r w:rsidRPr="00FA0D5A">
        <w:rPr>
          <w:rFonts w:ascii="Tahoma" w:hAnsi="Tahoma" w:cs="Tahoma"/>
          <w:lang w:eastAsia="pl-PL"/>
        </w:rPr>
        <w:t>nie przysługuje Pani/Panu:</w:t>
      </w:r>
    </w:p>
    <w:p w14:paraId="409BF8E8" w14:textId="77777777" w:rsidR="00A654B7" w:rsidRPr="00FA0D5A" w:rsidRDefault="00A654B7" w:rsidP="00A654B7">
      <w:pPr>
        <w:pStyle w:val="Akapitzlist1"/>
        <w:numPr>
          <w:ilvl w:val="0"/>
          <w:numId w:val="36"/>
        </w:numPr>
        <w:spacing w:after="150" w:line="360" w:lineRule="auto"/>
        <w:ind w:left="709" w:hanging="283"/>
        <w:jc w:val="both"/>
        <w:rPr>
          <w:rFonts w:ascii="Tahoma" w:hAnsi="Tahoma" w:cs="Tahoma"/>
          <w:i/>
          <w:color w:val="00B0F0"/>
          <w:lang w:eastAsia="pl-PL"/>
        </w:rPr>
      </w:pPr>
      <w:r w:rsidRPr="00FA0D5A">
        <w:rPr>
          <w:rFonts w:ascii="Tahoma" w:hAnsi="Tahoma" w:cs="Tahoma"/>
          <w:lang w:eastAsia="pl-PL"/>
        </w:rPr>
        <w:t>w związku z art. 17 ust. 3 lit. b, d lub e RODO prawo do usunięcia danych osobowych;</w:t>
      </w:r>
    </w:p>
    <w:p w14:paraId="3AA8BAEB" w14:textId="77777777" w:rsidR="00A654B7" w:rsidRPr="00FA0D5A" w:rsidRDefault="00A654B7" w:rsidP="00A654B7">
      <w:pPr>
        <w:pStyle w:val="Akapitzlist1"/>
        <w:numPr>
          <w:ilvl w:val="0"/>
          <w:numId w:val="36"/>
        </w:numPr>
        <w:spacing w:after="150" w:line="360" w:lineRule="auto"/>
        <w:ind w:left="709" w:hanging="283"/>
        <w:jc w:val="both"/>
        <w:rPr>
          <w:rFonts w:ascii="Tahoma" w:hAnsi="Tahoma" w:cs="Tahoma"/>
          <w:b/>
          <w:i/>
          <w:lang w:eastAsia="pl-PL"/>
        </w:rPr>
      </w:pPr>
      <w:r w:rsidRPr="00FA0D5A">
        <w:rPr>
          <w:rFonts w:ascii="Tahoma" w:hAnsi="Tahoma" w:cs="Tahoma"/>
          <w:lang w:eastAsia="pl-PL"/>
        </w:rPr>
        <w:t>prawo do przenoszenia danych osobowych, o którym mowa w art. 20 RODO;</w:t>
      </w:r>
    </w:p>
    <w:p w14:paraId="76178CA7" w14:textId="77777777" w:rsidR="00A654B7" w:rsidRPr="00FA0D5A" w:rsidRDefault="00A654B7" w:rsidP="00A654B7">
      <w:pPr>
        <w:pStyle w:val="Akapitzlist1"/>
        <w:numPr>
          <w:ilvl w:val="0"/>
          <w:numId w:val="36"/>
        </w:numPr>
        <w:spacing w:after="150" w:line="360" w:lineRule="auto"/>
        <w:ind w:left="709" w:hanging="283"/>
        <w:jc w:val="both"/>
        <w:rPr>
          <w:rFonts w:ascii="Tahoma" w:hAnsi="Tahoma" w:cs="Tahoma"/>
          <w:b/>
          <w:i/>
          <w:lang w:eastAsia="pl-PL"/>
        </w:rPr>
      </w:pPr>
      <w:r w:rsidRPr="00FA0D5A">
        <w:rPr>
          <w:rFonts w:ascii="Tahoma" w:hAnsi="Tahoma" w:cs="Tahoma"/>
          <w:b/>
          <w:lang w:eastAsia="pl-PL"/>
        </w:rPr>
        <w:t>na podstawie art. 21 RODO prawo sprzeciwu, wobec przetwarzania danych osobowych, gdyż podstawą prawną przetwarzania Pani/Pana danych osobowych jest art. 6 ust. 1 lit. c RODO</w:t>
      </w:r>
      <w:r w:rsidRPr="00FA0D5A">
        <w:rPr>
          <w:rFonts w:ascii="Tahoma" w:hAnsi="Tahoma" w:cs="Tahoma"/>
          <w:lang w:eastAsia="pl-PL"/>
        </w:rPr>
        <w:t>.</w:t>
      </w:r>
      <w:r w:rsidRPr="00FA0D5A">
        <w:rPr>
          <w:rFonts w:ascii="Tahoma" w:hAnsi="Tahoma" w:cs="Tahoma"/>
          <w:b/>
          <w:lang w:eastAsia="pl-PL"/>
        </w:rPr>
        <w:t xml:space="preserve"> </w:t>
      </w:r>
    </w:p>
    <w:p w14:paraId="007BE738" w14:textId="77777777" w:rsidR="00A654B7" w:rsidRPr="00FA0D5A" w:rsidRDefault="00A654B7" w:rsidP="00A654B7">
      <w:pPr>
        <w:widowControl w:val="0"/>
        <w:suppressAutoHyphens/>
        <w:rPr>
          <w:rFonts w:ascii="Tahoma" w:hAnsi="Tahoma" w:cs="Tahoma"/>
          <w:kern w:val="3"/>
          <w:sz w:val="22"/>
          <w:szCs w:val="22"/>
        </w:rPr>
      </w:pPr>
    </w:p>
    <w:p w14:paraId="2C620F42" w14:textId="77777777" w:rsidR="00A654B7" w:rsidRPr="00FA0D5A" w:rsidRDefault="00A654B7" w:rsidP="00A654B7">
      <w:pPr>
        <w:pStyle w:val="Akapitzlist"/>
        <w:rPr>
          <w:rFonts w:ascii="Tahoma" w:hAnsi="Tahoma" w:cs="Tahoma"/>
          <w:sz w:val="22"/>
          <w:szCs w:val="22"/>
        </w:rPr>
      </w:pPr>
    </w:p>
    <w:p w14:paraId="48F02E7E" w14:textId="77777777" w:rsidR="00A654B7" w:rsidRPr="00FA0D5A" w:rsidRDefault="00A654B7" w:rsidP="00A654B7">
      <w:pPr>
        <w:tabs>
          <w:tab w:val="left" w:pos="426"/>
        </w:tabs>
        <w:jc w:val="both"/>
        <w:rPr>
          <w:rFonts w:ascii="Tahoma" w:eastAsia="Arial Unicode MS" w:hAnsi="Tahoma" w:cs="Tahoma"/>
          <w:sz w:val="22"/>
          <w:szCs w:val="22"/>
        </w:rPr>
      </w:pPr>
      <w:r w:rsidRPr="00FA0D5A">
        <w:rPr>
          <w:rFonts w:ascii="Tahoma" w:eastAsia="Arial Unicode MS" w:hAnsi="Tahoma" w:cs="Tahoma"/>
          <w:sz w:val="22"/>
          <w:szCs w:val="22"/>
        </w:rPr>
        <w:t>Załączniki:</w:t>
      </w:r>
    </w:p>
    <w:p w14:paraId="4134831C" w14:textId="77777777" w:rsidR="00A654B7" w:rsidRPr="00FA0D5A" w:rsidRDefault="00A654B7" w:rsidP="00A654B7">
      <w:pPr>
        <w:numPr>
          <w:ilvl w:val="0"/>
          <w:numId w:val="22"/>
        </w:numPr>
        <w:tabs>
          <w:tab w:val="left" w:pos="426"/>
        </w:tabs>
        <w:jc w:val="both"/>
        <w:rPr>
          <w:rFonts w:ascii="Tahoma" w:eastAsia="Arial Unicode MS" w:hAnsi="Tahoma" w:cs="Tahoma"/>
          <w:i/>
          <w:sz w:val="22"/>
          <w:szCs w:val="22"/>
        </w:rPr>
      </w:pPr>
      <w:r w:rsidRPr="00FA0D5A">
        <w:rPr>
          <w:rFonts w:ascii="Tahoma" w:eastAsia="Arial Unicode MS" w:hAnsi="Tahoma" w:cs="Tahoma"/>
          <w:b/>
          <w:i/>
          <w:sz w:val="22"/>
          <w:szCs w:val="22"/>
        </w:rPr>
        <w:t>Załącznik nr 1</w:t>
      </w:r>
      <w:r w:rsidRPr="00FA0D5A">
        <w:rPr>
          <w:rFonts w:ascii="Tahoma" w:eastAsia="Arial Unicode MS" w:hAnsi="Tahoma" w:cs="Tahoma"/>
          <w:i/>
          <w:sz w:val="22"/>
          <w:szCs w:val="22"/>
        </w:rPr>
        <w:t>- strona tytułowa;</w:t>
      </w:r>
    </w:p>
    <w:p w14:paraId="1696978D" w14:textId="77777777" w:rsidR="00A654B7" w:rsidRPr="00FA0D5A" w:rsidRDefault="00A654B7" w:rsidP="00A654B7">
      <w:pPr>
        <w:numPr>
          <w:ilvl w:val="0"/>
          <w:numId w:val="22"/>
        </w:numPr>
        <w:tabs>
          <w:tab w:val="left" w:pos="426"/>
        </w:tabs>
        <w:jc w:val="both"/>
        <w:rPr>
          <w:rFonts w:ascii="Tahoma" w:eastAsia="Arial Unicode MS" w:hAnsi="Tahoma" w:cs="Tahoma"/>
          <w:i/>
          <w:sz w:val="22"/>
          <w:szCs w:val="22"/>
        </w:rPr>
      </w:pPr>
      <w:r w:rsidRPr="00FA0D5A">
        <w:rPr>
          <w:rFonts w:ascii="Tahoma" w:eastAsia="Arial Unicode MS" w:hAnsi="Tahoma" w:cs="Tahoma"/>
          <w:b/>
          <w:i/>
          <w:sz w:val="22"/>
          <w:szCs w:val="22"/>
        </w:rPr>
        <w:t>Załącznik nr 2</w:t>
      </w:r>
      <w:r w:rsidRPr="00FA0D5A">
        <w:rPr>
          <w:rFonts w:ascii="Tahoma" w:eastAsia="Arial Unicode MS" w:hAnsi="Tahoma" w:cs="Tahoma"/>
          <w:i/>
          <w:sz w:val="22"/>
          <w:szCs w:val="22"/>
        </w:rPr>
        <w:t>- formularz oferty;</w:t>
      </w:r>
    </w:p>
    <w:p w14:paraId="2A40AF8D"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3</w:t>
      </w:r>
      <w:r w:rsidRPr="00FA0D5A">
        <w:rPr>
          <w:rFonts w:ascii="Tahoma" w:eastAsia="Arial Unicode MS" w:hAnsi="Tahoma" w:cs="Tahoma"/>
          <w:i/>
          <w:sz w:val="22"/>
          <w:szCs w:val="22"/>
        </w:rPr>
        <w:t>-o braku podstaw wykluczenia;</w:t>
      </w:r>
    </w:p>
    <w:p w14:paraId="0E9B77F6"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4</w:t>
      </w:r>
      <w:r w:rsidRPr="00FA0D5A">
        <w:rPr>
          <w:rFonts w:ascii="Tahoma" w:eastAsia="Arial Unicode MS" w:hAnsi="Tahoma" w:cs="Tahoma"/>
          <w:i/>
          <w:sz w:val="22"/>
          <w:szCs w:val="22"/>
        </w:rPr>
        <w:t>- oświadczenie o spełnianiu warunków udziału w postępowaniu;</w:t>
      </w:r>
    </w:p>
    <w:p w14:paraId="7D55D3A2"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5</w:t>
      </w:r>
      <w:r w:rsidRPr="00FA0D5A">
        <w:rPr>
          <w:rFonts w:ascii="Tahoma" w:eastAsia="Arial Unicode MS" w:hAnsi="Tahoma" w:cs="Tahoma"/>
          <w:i/>
          <w:sz w:val="22"/>
          <w:szCs w:val="22"/>
        </w:rPr>
        <w:t>- oświadczenie o tajemnicy przedsiębiorstwa;</w:t>
      </w:r>
    </w:p>
    <w:p w14:paraId="60A4E1B0"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6</w:t>
      </w:r>
      <w:r w:rsidRPr="00FA0D5A">
        <w:rPr>
          <w:rFonts w:ascii="Tahoma" w:eastAsia="Arial Unicode MS" w:hAnsi="Tahoma" w:cs="Tahoma"/>
          <w:i/>
          <w:sz w:val="22"/>
          <w:szCs w:val="22"/>
        </w:rPr>
        <w:t>- wskazanie części zamówienia, której wykonanie Wykonawca powierzy podwykonawcom ;</w:t>
      </w:r>
    </w:p>
    <w:p w14:paraId="3073163F"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7-</w:t>
      </w:r>
      <w:r w:rsidRPr="00FA0D5A">
        <w:rPr>
          <w:rFonts w:ascii="Tahoma" w:eastAsia="Arial Unicode MS" w:hAnsi="Tahoma" w:cs="Tahoma"/>
          <w:i/>
          <w:sz w:val="22"/>
          <w:szCs w:val="22"/>
        </w:rPr>
        <w:t xml:space="preserve"> </w:t>
      </w:r>
      <w:r w:rsidRPr="00FA0D5A">
        <w:rPr>
          <w:rFonts w:ascii="Tahoma" w:hAnsi="Tahoma" w:cs="Tahoma"/>
          <w:i/>
          <w:sz w:val="22"/>
          <w:szCs w:val="22"/>
        </w:rPr>
        <w:t>oświadczenie o przynależności/braku przynależności do grupy kapitałowej</w:t>
      </w:r>
      <w:r w:rsidRPr="00FA0D5A">
        <w:rPr>
          <w:rFonts w:ascii="Tahoma" w:eastAsia="Arial Unicode MS" w:hAnsi="Tahoma" w:cs="Tahoma"/>
          <w:i/>
          <w:sz w:val="22"/>
          <w:szCs w:val="22"/>
        </w:rPr>
        <w:t>;</w:t>
      </w:r>
    </w:p>
    <w:p w14:paraId="4A294BA6"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8-</w:t>
      </w:r>
      <w:r w:rsidRPr="00FA0D5A">
        <w:rPr>
          <w:rFonts w:ascii="Tahoma" w:hAnsi="Tahoma" w:cs="Tahoma"/>
          <w:i/>
          <w:sz w:val="22"/>
          <w:szCs w:val="22"/>
        </w:rPr>
        <w:t xml:space="preserve"> wzór umowy</w:t>
      </w:r>
    </w:p>
    <w:p w14:paraId="2D47F433"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9-</w:t>
      </w:r>
      <w:r w:rsidRPr="00FA0D5A">
        <w:rPr>
          <w:rFonts w:ascii="Tahoma" w:hAnsi="Tahoma" w:cs="Tahoma"/>
          <w:i/>
          <w:sz w:val="22"/>
          <w:szCs w:val="22"/>
        </w:rPr>
        <w:t xml:space="preserve"> formularz cenowy</w:t>
      </w:r>
    </w:p>
    <w:p w14:paraId="3C701AA6" w14:textId="77777777" w:rsidR="00A654B7" w:rsidRPr="00FA0D5A" w:rsidRDefault="00A654B7" w:rsidP="00A654B7">
      <w:pPr>
        <w:rPr>
          <w:rFonts w:ascii="Tahoma" w:hAnsi="Tahoma" w:cs="Tahoma"/>
          <w:sz w:val="22"/>
          <w:szCs w:val="22"/>
        </w:rPr>
      </w:pPr>
    </w:p>
    <w:p w14:paraId="33BB2F24" w14:textId="77777777" w:rsidR="00A654B7" w:rsidRDefault="00A654B7" w:rsidP="00A654B7"/>
    <w:p w14:paraId="0A8FC09E" w14:textId="77777777" w:rsidR="001C1AC1" w:rsidRDefault="001C1AC1"/>
    <w:sectPr w:rsidR="001C1AC1" w:rsidSect="00024B0E">
      <w:footerReference w:type="default" r:id="rId26"/>
      <w:pgSz w:w="11906" w:h="16838" w:code="9"/>
      <w:pgMar w:top="1134" w:right="1134" w:bottom="1134"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C0E7C" w14:textId="77777777" w:rsidR="00EA01DA" w:rsidRDefault="00EA01DA">
      <w:r>
        <w:separator/>
      </w:r>
    </w:p>
  </w:endnote>
  <w:endnote w:type="continuationSeparator" w:id="0">
    <w:p w14:paraId="21F7F4AC" w14:textId="77777777" w:rsidR="00EA01DA" w:rsidRDefault="00EA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53F1" w14:textId="77777777" w:rsidR="00455ADC" w:rsidRDefault="00EA01DA" w:rsidP="00024B0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0B1F" w14:textId="77777777" w:rsidR="00EA01DA" w:rsidRDefault="00EA01DA">
      <w:r>
        <w:separator/>
      </w:r>
    </w:p>
  </w:footnote>
  <w:footnote w:type="continuationSeparator" w:id="0">
    <w:p w14:paraId="52C473FD" w14:textId="77777777" w:rsidR="00EA01DA" w:rsidRDefault="00EA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15:restartNumberingAfterBreak="0">
    <w:nsid w:val="0F846091"/>
    <w:multiLevelType w:val="multilevel"/>
    <w:tmpl w:val="B572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1649E1"/>
    <w:multiLevelType w:val="multilevel"/>
    <w:tmpl w:val="91DE8CBA"/>
    <w:lvl w:ilvl="0">
      <w:start w:val="1"/>
      <w:numFmt w:val="upperRoman"/>
      <w:lvlText w:val="%1."/>
      <w:lvlJc w:val="righ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3573D8"/>
    <w:multiLevelType w:val="multilevel"/>
    <w:tmpl w:val="6ADC03C8"/>
    <w:lvl w:ilvl="0">
      <w:start w:val="2"/>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9"/>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4D2656C"/>
    <w:multiLevelType w:val="multilevel"/>
    <w:tmpl w:val="4D8C7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301EB"/>
    <w:multiLevelType w:val="multilevel"/>
    <w:tmpl w:val="4AD2AF1A"/>
    <w:lvl w:ilvl="0">
      <w:start w:val="1"/>
      <w:numFmt w:val="lowerLetter"/>
      <w:lvlText w:val="%1)"/>
      <w:lvlJc w:val="left"/>
      <w:pPr>
        <w:ind w:left="720" w:hanging="360"/>
      </w:pPr>
      <w:rPr>
        <w:sz w:val="22"/>
      </w:r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20C86069"/>
    <w:multiLevelType w:val="hybridMultilevel"/>
    <w:tmpl w:val="C77A11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26C4351"/>
    <w:multiLevelType w:val="multilevel"/>
    <w:tmpl w:val="64AEC8A6"/>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15:restartNumberingAfterBreak="0">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42AE6"/>
    <w:multiLevelType w:val="hybridMultilevel"/>
    <w:tmpl w:val="F8A0C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855A5"/>
    <w:multiLevelType w:val="multilevel"/>
    <w:tmpl w:val="1264F8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D3BBE"/>
    <w:multiLevelType w:val="multilevel"/>
    <w:tmpl w:val="63DEC5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6F92F66"/>
    <w:multiLevelType w:val="multilevel"/>
    <w:tmpl w:val="71BCBF08"/>
    <w:lvl w:ilvl="0">
      <w:start w:val="1"/>
      <w:numFmt w:val="decimal"/>
      <w:lvlText w:val="%1."/>
      <w:lvlJc w:val="left"/>
      <w:pPr>
        <w:ind w:left="928" w:hanging="360"/>
      </w:pPr>
      <w:rPr>
        <w:b w:val="0"/>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8846513"/>
    <w:multiLevelType w:val="multilevel"/>
    <w:tmpl w:val="A1861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CD329B"/>
    <w:multiLevelType w:val="multilevel"/>
    <w:tmpl w:val="28FC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3A1C36"/>
    <w:multiLevelType w:val="hybridMultilevel"/>
    <w:tmpl w:val="08A611A8"/>
    <w:lvl w:ilvl="0" w:tplc="E1A8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313D4"/>
    <w:multiLevelType w:val="hybridMultilevel"/>
    <w:tmpl w:val="C564441C"/>
    <w:lvl w:ilvl="0" w:tplc="A6187C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B735B"/>
    <w:multiLevelType w:val="multilevel"/>
    <w:tmpl w:val="7A08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E9456F"/>
    <w:multiLevelType w:val="hybridMultilevel"/>
    <w:tmpl w:val="15DAC70C"/>
    <w:lvl w:ilvl="0" w:tplc="640233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CE70C7"/>
    <w:multiLevelType w:val="multilevel"/>
    <w:tmpl w:val="884A1EFC"/>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2"/>
      <w:numFmt w:val="upperRoman"/>
      <w:pStyle w:val="Nagwek71"/>
      <w:lvlText w:val="%7."/>
      <w:lvlJc w:val="left"/>
      <w:pPr>
        <w:ind w:left="1080" w:hanging="720"/>
      </w:pPr>
    </w:lvl>
    <w:lvl w:ilvl="7">
      <w:start w:val="1"/>
      <w:numFmt w:val="none"/>
      <w:lvlText w:val=""/>
      <w:lvlJc w:val="left"/>
    </w:lvl>
    <w:lvl w:ilvl="8">
      <w:start w:val="1"/>
      <w:numFmt w:val="none"/>
      <w:lvlText w:val=""/>
      <w:lvlJc w:val="left"/>
    </w:lvl>
  </w:abstractNum>
  <w:abstractNum w:abstractNumId="28" w15:restartNumberingAfterBreak="0">
    <w:nsid w:val="5F116B34"/>
    <w:multiLevelType w:val="multilevel"/>
    <w:tmpl w:val="F4B0AD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0" w15:restartNumberingAfterBreak="0">
    <w:nsid w:val="68137D56"/>
    <w:multiLevelType w:val="multilevel"/>
    <w:tmpl w:val="23C238A2"/>
    <w:lvl w:ilvl="0">
      <w:start w:val="3"/>
      <w:numFmt w:val="decimal"/>
      <w:lvlText w:val="%1."/>
      <w:lvlJc w:val="left"/>
      <w:pPr>
        <w:ind w:left="928" w:hanging="360"/>
      </w:pPr>
      <w:rPr>
        <w:rFonts w:ascii="Tahoma" w:hAnsi="Tahoma" w:cs="Tahoma"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1" w:hanging="180"/>
      </w:pPr>
      <w:rPr>
        <w:rFonts w:hint="default"/>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hint="default"/>
      </w:rPr>
    </w:lvl>
    <w:lvl w:ilvl="5">
      <w:start w:val="1"/>
      <w:numFmt w:val="lowerRoman"/>
      <w:lvlText w:val="%6."/>
      <w:lvlJc w:val="right"/>
      <w:pPr>
        <w:ind w:left="4681"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68F66152"/>
    <w:multiLevelType w:val="multilevel"/>
    <w:tmpl w:val="8D7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F5440"/>
    <w:multiLevelType w:val="multilevel"/>
    <w:tmpl w:val="CD26A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7"/>
  </w:num>
  <w:num w:numId="2">
    <w:abstractNumId w:val="12"/>
  </w:num>
  <w:num w:numId="3">
    <w:abstractNumId w:val="18"/>
  </w:num>
  <w:num w:numId="4">
    <w:abstractNumId w:val="16"/>
  </w:num>
  <w:num w:numId="5">
    <w:abstractNumId w:val="33"/>
  </w:num>
  <w:num w:numId="6">
    <w:abstractNumId w:val="28"/>
  </w:num>
  <w:num w:numId="7">
    <w:abstractNumId w:val="24"/>
  </w:num>
  <w:num w:numId="8">
    <w:abstractNumId w:val="2"/>
  </w:num>
  <w:num w:numId="9">
    <w:abstractNumId w:val="31"/>
  </w:num>
  <w:num w:numId="10">
    <w:abstractNumId w:val="6"/>
  </w:num>
  <w:num w:numId="11">
    <w:abstractNumId w:val="5"/>
  </w:num>
  <w:num w:numId="12">
    <w:abstractNumId w:val="19"/>
  </w:num>
  <w:num w:numId="13">
    <w:abstractNumId w:val="8"/>
  </w:num>
  <w:num w:numId="14">
    <w:abstractNumId w:val="35"/>
  </w:num>
  <w:num w:numId="15">
    <w:abstractNumId w:val="34"/>
  </w:num>
  <w:num w:numId="16">
    <w:abstractNumId w:val="3"/>
  </w:num>
  <w:num w:numId="17">
    <w:abstractNumId w:val="15"/>
  </w:num>
  <w:num w:numId="18">
    <w:abstractNumId w:val="11"/>
  </w:num>
  <w:num w:numId="19">
    <w:abstractNumId w:val="29"/>
  </w:num>
  <w:num w:numId="20">
    <w:abstractNumId w:val="21"/>
  </w:num>
  <w:num w:numId="21">
    <w:abstractNumId w:val="20"/>
  </w:num>
  <w:num w:numId="22">
    <w:abstractNumId w:val="32"/>
  </w:num>
  <w:num w:numId="23">
    <w:abstractNumId w:val="22"/>
  </w:num>
  <w:num w:numId="24">
    <w:abstractNumId w:val="26"/>
  </w:num>
  <w:num w:numId="25">
    <w:abstractNumId w:val="23"/>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14"/>
  </w:num>
  <w:num w:numId="31">
    <w:abstractNumId w:val="1"/>
  </w:num>
  <w:num w:numId="32">
    <w:abstractNumId w:val="9"/>
  </w:num>
  <w:num w:numId="33">
    <w:abstractNumId w:val="25"/>
  </w:num>
  <w:num w:numId="34">
    <w:abstractNumId w:val="13"/>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7"/>
    <w:rsid w:val="001C1AC1"/>
    <w:rsid w:val="004D4E40"/>
    <w:rsid w:val="00540A63"/>
    <w:rsid w:val="007E072E"/>
    <w:rsid w:val="00A654B7"/>
    <w:rsid w:val="00EA0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5FD"/>
  <w15:chartTrackingRefBased/>
  <w15:docId w15:val="{D4D164D1-864B-460F-993F-3A531F09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4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54B7"/>
    <w:pPr>
      <w:keepNext/>
      <w:keepLines/>
      <w:spacing w:before="240"/>
      <w:outlineLvl w:val="0"/>
    </w:pPr>
    <w:rPr>
      <w:rFonts w:ascii="Cambria" w:eastAsiaTheme="minorHAnsi" w:hAnsi="Cambria" w:cstheme="minorBidi"/>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654B7"/>
    <w:rPr>
      <w:rFonts w:ascii="Cambria" w:hAnsi="Cambria"/>
      <w:b/>
      <w:bCs/>
      <w:kern w:val="32"/>
      <w:sz w:val="32"/>
      <w:szCs w:val="32"/>
      <w:lang w:val="x-none" w:eastAsia="x-none" w:bidi="ar-SA"/>
    </w:rPr>
  </w:style>
  <w:style w:type="paragraph" w:customStyle="1" w:styleId="Nagwek71">
    <w:name w:val="Nagłówek 71"/>
    <w:basedOn w:val="Normalny"/>
    <w:next w:val="Normalny"/>
    <w:rsid w:val="00A654B7"/>
    <w:pPr>
      <w:keepNext/>
      <w:numPr>
        <w:ilvl w:val="6"/>
        <w:numId w:val="1"/>
      </w:numPr>
      <w:suppressAutoHyphens/>
      <w:outlineLvl w:val="6"/>
    </w:pPr>
    <w:rPr>
      <w:rFonts w:ascii="Arial" w:hAnsi="Arial"/>
      <w:b/>
      <w:sz w:val="28"/>
    </w:rPr>
  </w:style>
  <w:style w:type="paragraph" w:customStyle="1" w:styleId="Standard">
    <w:name w:val="Standard"/>
    <w:rsid w:val="00A654B7"/>
    <w:pPr>
      <w:widowControl w:val="0"/>
      <w:suppressAutoHyphens/>
      <w:spacing w:after="0" w:line="240" w:lineRule="auto"/>
    </w:pPr>
    <w:rPr>
      <w:rFonts w:ascii="Times New Roman" w:eastAsia="Times New Roman" w:hAnsi="Times New Roman" w:cs="Times New Roman"/>
      <w:kern w:val="3"/>
      <w:sz w:val="24"/>
      <w:szCs w:val="20"/>
      <w:lang w:eastAsia="pl-PL"/>
    </w:rPr>
  </w:style>
  <w:style w:type="paragraph" w:styleId="Akapitzlist">
    <w:name w:val="List Paragraph"/>
    <w:basedOn w:val="Normalny"/>
    <w:qFormat/>
    <w:rsid w:val="00A654B7"/>
    <w:pPr>
      <w:widowControl w:val="0"/>
      <w:suppressAutoHyphens/>
    </w:pPr>
    <w:rPr>
      <w:kern w:val="3"/>
      <w:sz w:val="24"/>
    </w:rPr>
  </w:style>
  <w:style w:type="paragraph" w:styleId="Tekstblokowy">
    <w:name w:val="Block Text"/>
    <w:basedOn w:val="Normalny"/>
    <w:rsid w:val="00A654B7"/>
    <w:pPr>
      <w:suppressAutoHyphens/>
    </w:pPr>
    <w:rPr>
      <w:rFonts w:ascii="Arial" w:hAnsi="Arial"/>
      <w:b/>
      <w:sz w:val="23"/>
    </w:rPr>
  </w:style>
  <w:style w:type="paragraph" w:styleId="Tekstpodstawowy">
    <w:name w:val="Body Text"/>
    <w:basedOn w:val="Normalny"/>
    <w:link w:val="TekstpodstawowyZnak"/>
    <w:rsid w:val="00A654B7"/>
    <w:pPr>
      <w:suppressAutoHyphens/>
    </w:pPr>
    <w:rPr>
      <w:rFonts w:ascii="Arial" w:hAnsi="Arial"/>
      <w:sz w:val="24"/>
      <w:lang w:val="x-none"/>
    </w:rPr>
  </w:style>
  <w:style w:type="character" w:customStyle="1" w:styleId="TekstpodstawowyZnak">
    <w:name w:val="Tekst podstawowy Znak"/>
    <w:basedOn w:val="Domylnaczcionkaakapitu"/>
    <w:link w:val="Tekstpodstawowy"/>
    <w:rsid w:val="00A654B7"/>
    <w:rPr>
      <w:rFonts w:ascii="Arial" w:eastAsia="Times New Roman" w:hAnsi="Arial" w:cs="Times New Roman"/>
      <w:sz w:val="24"/>
      <w:szCs w:val="20"/>
      <w:lang w:val="x-none" w:eastAsia="pl-PL"/>
    </w:rPr>
  </w:style>
  <w:style w:type="paragraph" w:customStyle="1" w:styleId="Default">
    <w:name w:val="Default"/>
    <w:rsid w:val="00A654B7"/>
    <w:pPr>
      <w:suppressAutoHyphens/>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rsid w:val="00A654B7"/>
    <w:pPr>
      <w:widowControl w:val="0"/>
      <w:suppressAutoHyphens/>
      <w:spacing w:after="120" w:line="480" w:lineRule="auto"/>
    </w:pPr>
    <w:rPr>
      <w:kern w:val="3"/>
      <w:sz w:val="24"/>
      <w:lang w:val="x-none"/>
    </w:rPr>
  </w:style>
  <w:style w:type="character" w:customStyle="1" w:styleId="TekstpodstawowywcityZnak">
    <w:name w:val="Tekst podstawowy wcięty Znak"/>
    <w:basedOn w:val="Domylnaczcionkaakapitu"/>
    <w:link w:val="Tekstpodstawowywcity"/>
    <w:rsid w:val="00A654B7"/>
    <w:rPr>
      <w:rFonts w:ascii="Times New Roman" w:eastAsia="Times New Roman" w:hAnsi="Times New Roman" w:cs="Times New Roman"/>
      <w:kern w:val="3"/>
      <w:sz w:val="24"/>
      <w:szCs w:val="20"/>
      <w:lang w:val="x-none" w:eastAsia="pl-PL"/>
    </w:rPr>
  </w:style>
  <w:style w:type="character" w:styleId="Hipercze">
    <w:name w:val="Hyperlink"/>
    <w:rsid w:val="00A654B7"/>
    <w:rPr>
      <w:color w:val="0000FF"/>
      <w:u w:val="single"/>
    </w:rPr>
  </w:style>
  <w:style w:type="paragraph" w:styleId="Stopka">
    <w:name w:val="footer"/>
    <w:basedOn w:val="Normalny"/>
    <w:link w:val="StopkaZnak"/>
    <w:unhideWhenUsed/>
    <w:rsid w:val="00A654B7"/>
    <w:pPr>
      <w:tabs>
        <w:tab w:val="center" w:pos="4536"/>
        <w:tab w:val="right" w:pos="9072"/>
      </w:tabs>
    </w:pPr>
    <w:rPr>
      <w:lang w:val="x-none" w:eastAsia="x-none"/>
    </w:rPr>
  </w:style>
  <w:style w:type="character" w:customStyle="1" w:styleId="StopkaZnak">
    <w:name w:val="Stopka Znak"/>
    <w:basedOn w:val="Domylnaczcionkaakapitu"/>
    <w:link w:val="Stopka"/>
    <w:rsid w:val="00A654B7"/>
    <w:rPr>
      <w:rFonts w:ascii="Times New Roman" w:eastAsia="Times New Roman" w:hAnsi="Times New Roman" w:cs="Times New Roman"/>
      <w:sz w:val="20"/>
      <w:szCs w:val="20"/>
      <w:lang w:val="x-none" w:eastAsia="x-none"/>
    </w:rPr>
  </w:style>
  <w:style w:type="paragraph" w:customStyle="1" w:styleId="Akapitzlist1">
    <w:name w:val="Akapit z listą1"/>
    <w:basedOn w:val="Normalny"/>
    <w:rsid w:val="00A654B7"/>
    <w:pPr>
      <w:spacing w:after="200" w:line="276" w:lineRule="auto"/>
      <w:ind w:left="720"/>
      <w:contextualSpacing/>
    </w:pPr>
    <w:rPr>
      <w:rFonts w:ascii="Calibri" w:hAnsi="Calibri"/>
      <w:sz w:val="22"/>
      <w:szCs w:val="22"/>
      <w:lang w:eastAsia="en-US"/>
    </w:rPr>
  </w:style>
  <w:style w:type="character" w:customStyle="1" w:styleId="Nagwek1Znak1">
    <w:name w:val="Nagłówek 1 Znak1"/>
    <w:basedOn w:val="Domylnaczcionkaakapitu"/>
    <w:uiPriority w:val="9"/>
    <w:rsid w:val="00A654B7"/>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o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www.szadek.biuletyn.net"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5271</Words>
  <Characters>31630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2</cp:revision>
  <dcterms:created xsi:type="dcterms:W3CDTF">2020-12-08T10:42:00Z</dcterms:created>
  <dcterms:modified xsi:type="dcterms:W3CDTF">2020-12-22T14:35:00Z</dcterms:modified>
</cp:coreProperties>
</file>