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E90C" w14:textId="0F4813FC" w:rsidR="001C1AC1" w:rsidRDefault="00326C05" w:rsidP="00326C05">
      <w:pPr>
        <w:jc w:val="right"/>
      </w:pPr>
      <w:r>
        <w:t>Szadek, dnia 26. 02. 2021 r.</w:t>
      </w:r>
    </w:p>
    <w:p w14:paraId="5B335182" w14:textId="280369AF" w:rsidR="00326C05" w:rsidRDefault="00326C05" w:rsidP="00326C05">
      <w:pPr>
        <w:jc w:val="right"/>
      </w:pPr>
      <w:r>
        <w:t>Nr sprawy RG.271.1.2021</w:t>
      </w:r>
    </w:p>
    <w:p w14:paraId="6A655BAC" w14:textId="6F5E14DD" w:rsidR="00326C05" w:rsidRDefault="00326C05" w:rsidP="00326C05">
      <w:r>
        <w:t>Zamawiający</w:t>
      </w:r>
      <w:r>
        <w:br/>
        <w:t>Gmina i Miasto Szadek</w:t>
      </w:r>
      <w:r>
        <w:br/>
        <w:t>ul. Warszawska 3</w:t>
      </w:r>
      <w:r>
        <w:br/>
        <w:t>98-240 Szadek</w:t>
      </w:r>
    </w:p>
    <w:p w14:paraId="075357C7" w14:textId="235B1994" w:rsidR="00326C05" w:rsidRDefault="00326C05" w:rsidP="00326C05"/>
    <w:p w14:paraId="78F103A6" w14:textId="3AEF282A" w:rsidR="00326C05" w:rsidRDefault="00326C05" w:rsidP="00326C05">
      <w:pPr>
        <w:ind w:left="993" w:hanging="993"/>
        <w:jc w:val="both"/>
      </w:pPr>
      <w:r>
        <w:t xml:space="preserve">Dotyczy: </w:t>
      </w:r>
      <w:r w:rsidRPr="00326C05">
        <w:t xml:space="preserve">postępowania o udzielenie zamówienia publicznego w trybie podstawowym bez przeprowadzenia negocjacji, o wartości nieprzekraczającej 5 350 000 Euro na roboty budowlane: </w:t>
      </w:r>
      <w:bookmarkStart w:id="0" w:name="_Hlk64466676"/>
      <w:r w:rsidRPr="00326C05">
        <w:t>Przebudowa drogi gminnej wewnętrznej w sołectwie Tarnówka, ul. Kolonia B pomiędzy miejscowościami Marcelin, a Tarnówka, Gmina i Miasto Szadek- Etap II</w:t>
      </w:r>
      <w:bookmarkEnd w:id="0"/>
    </w:p>
    <w:p w14:paraId="03E49832" w14:textId="1E05B6E7" w:rsidR="00326C05" w:rsidRDefault="00326C05" w:rsidP="00326C05">
      <w:pPr>
        <w:ind w:left="993" w:hanging="993"/>
        <w:jc w:val="both"/>
      </w:pPr>
    </w:p>
    <w:p w14:paraId="5C467A08" w14:textId="6CFE64E8" w:rsidR="00326C05" w:rsidRDefault="00326C05" w:rsidP="00326C05">
      <w:pPr>
        <w:ind w:left="993" w:hanging="993"/>
        <w:jc w:val="center"/>
      </w:pPr>
      <w:r>
        <w:t>WYJAŚNIENIA TREŚCI SWZ</w:t>
      </w:r>
    </w:p>
    <w:p w14:paraId="7672109D" w14:textId="592591E6" w:rsidR="00326C05" w:rsidRDefault="00326C05" w:rsidP="00326C05">
      <w:pPr>
        <w:jc w:val="both"/>
      </w:pPr>
      <w:r>
        <w:t>Działając na podstawie art. 284 ust. 2 Ustawy z dnia 11 września 2019 r. prawo zamówień publicznych (Dz. U. z 2019 r. poz. 2019), Zamawiający udziela wyjaśnień dotyczących treści SWZ w następującym zakresie:</w:t>
      </w:r>
    </w:p>
    <w:p w14:paraId="115AFFF8" w14:textId="2FF7348F" w:rsidR="00326C05" w:rsidRPr="000A3B10" w:rsidRDefault="00326C05" w:rsidP="00326C05">
      <w:pPr>
        <w:jc w:val="both"/>
        <w:rPr>
          <w:b/>
          <w:bCs/>
        </w:rPr>
      </w:pPr>
      <w:r w:rsidRPr="000A3B10">
        <w:rPr>
          <w:b/>
          <w:bCs/>
        </w:rPr>
        <w:t xml:space="preserve">Pytanie 1 </w:t>
      </w:r>
    </w:p>
    <w:p w14:paraId="22B96965" w14:textId="552764EA" w:rsidR="00326C05" w:rsidRDefault="00326C05" w:rsidP="00326C05">
      <w:pPr>
        <w:jc w:val="both"/>
      </w:pPr>
      <w:r w:rsidRPr="00326C05">
        <w:t>Prosimy o dookreślenie technologii wykonania poboczy i zjazdów, które w ocenie Wykonawcy wg dokumentacji projektowej</w:t>
      </w:r>
      <w:r>
        <w:t xml:space="preserve"> </w:t>
      </w:r>
      <w:r w:rsidRPr="00326C05">
        <w:t>„LEWITUJĄ”</w:t>
      </w:r>
      <w:r>
        <w:t xml:space="preserve"> </w:t>
      </w:r>
      <w:r w:rsidRPr="00326C05">
        <w:t>w powietrzu.</w:t>
      </w:r>
      <w:r>
        <w:t xml:space="preserve"> </w:t>
      </w:r>
      <w:r w:rsidRPr="00326C05">
        <w:t>Zgodnie z projektem</w:t>
      </w:r>
      <w:r>
        <w:t xml:space="preserve"> </w:t>
      </w:r>
      <w:r w:rsidRPr="00326C05">
        <w:t>na istniejącej nawierzchni z żużla należy wykonać warstwę</w:t>
      </w:r>
      <w:r>
        <w:t xml:space="preserve"> </w:t>
      </w:r>
      <w:r w:rsidRPr="00326C05">
        <w:t>podbudowy z kruszywa łamanego o gr. 15 cm oraz warstwę ścieralną z betonu asfaltowego o gr. 5 cm co powoduje podniesienie niwelety drogi o 20 cm w stosunku do istniejącego terenu.</w:t>
      </w:r>
      <w:r>
        <w:t xml:space="preserve"> </w:t>
      </w:r>
      <w:r w:rsidRPr="00326C05">
        <w:t>Grubość projektowanych poboczy i zjazdów</w:t>
      </w:r>
      <w:r>
        <w:t xml:space="preserve"> </w:t>
      </w:r>
      <w:r w:rsidRPr="00326C05">
        <w:t>wynosi zaledwie 10 cm w związku z czym powstaje luka w konstrukcji wynosząca około 10 cm grubości. W związku z tym, iż projekt nie przewiduje korytowania pod konstrukcję jezdni (zakłada bowiem ułożenie nowej konstrukcji na istniejącej nawierzchni</w:t>
      </w:r>
      <w:r>
        <w:t xml:space="preserve"> </w:t>
      </w:r>
      <w:r w:rsidRPr="00326C05">
        <w:t>z żużla) proszę o wskazanie w jaki sposób</w:t>
      </w:r>
      <w:r>
        <w:t xml:space="preserve"> </w:t>
      </w:r>
      <w:r w:rsidRPr="00326C05">
        <w:t>i przy użyciu jakich materiałów należy uzupełnić lukę w konstrukcji poboczy i zjazdów</w:t>
      </w:r>
      <w:r>
        <w:t>.</w:t>
      </w:r>
    </w:p>
    <w:p w14:paraId="635736D4" w14:textId="465E4560" w:rsidR="00326C05" w:rsidRPr="000A3B10" w:rsidRDefault="00326C05" w:rsidP="00326C05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29984CD1" w14:textId="5E4296F7" w:rsidR="00326C05" w:rsidRDefault="000A3B10" w:rsidP="00326C05">
      <w:pPr>
        <w:jc w:val="both"/>
      </w:pPr>
      <w:r>
        <w:t>Konstrukcje poboczy i zjazdów należy wykonać zgodnie z projektem, powstałą lukę uzupełnić kruszywem 0,31,5 mm, uwzględniając to w kalkulacjach.</w:t>
      </w:r>
    </w:p>
    <w:p w14:paraId="5510DE55" w14:textId="3032D9A4" w:rsidR="00326C05" w:rsidRPr="000A3B10" w:rsidRDefault="00326C05" w:rsidP="00326C05">
      <w:pPr>
        <w:jc w:val="both"/>
        <w:rPr>
          <w:b/>
          <w:bCs/>
        </w:rPr>
      </w:pPr>
      <w:r w:rsidRPr="000A3B10">
        <w:rPr>
          <w:b/>
          <w:bCs/>
        </w:rPr>
        <w:t>Pytanie 2</w:t>
      </w:r>
    </w:p>
    <w:p w14:paraId="07E56670" w14:textId="0D070CF1" w:rsidR="00326C05" w:rsidRPr="00326C05" w:rsidRDefault="00326C05" w:rsidP="00326C05">
      <w:pPr>
        <w:jc w:val="both"/>
      </w:pPr>
      <w:r w:rsidRPr="00326C05">
        <w:t xml:space="preserve">Czy Zamawiający wymaga złożenia kosztorysu ofertowego wraz z ofertą bądź dostarczenia go przez Wykonawcę przed podpisaniem umowy? Brak jakiejkolwiek informacji w tym zakresie w SWZ. </w:t>
      </w:r>
    </w:p>
    <w:p w14:paraId="7E0C79A1" w14:textId="6B1ED04E" w:rsidR="00326C05" w:rsidRPr="00326C05" w:rsidRDefault="00326C05" w:rsidP="00326C05">
      <w:pPr>
        <w:jc w:val="both"/>
      </w:pPr>
      <w:r w:rsidRPr="00326C05">
        <w:t>Zgodnie bowiem</w:t>
      </w:r>
      <w:r w:rsidR="000446FE">
        <w:t xml:space="preserve"> </w:t>
      </w:r>
      <w:r w:rsidRPr="00326C05">
        <w:t>z §13 ust. 1 lit a) wzoru umowy „Zamawiający na podstawie art. 455 ust. 1 pkt 1</w:t>
      </w:r>
      <w:r w:rsidR="000446FE">
        <w:t xml:space="preserve"> </w:t>
      </w:r>
      <w:r w:rsidRPr="00326C05">
        <w:t>Ustawy prawo zamówień publicznych zastrzega sobie prawo do zmiany treści umowy wskutek wystąpienia następujących okoliczności:</w:t>
      </w:r>
    </w:p>
    <w:p w14:paraId="7DC36FB9" w14:textId="2454B121" w:rsidR="00326C05" w:rsidRPr="00326C05" w:rsidRDefault="00326C05" w:rsidP="00326C05">
      <w:pPr>
        <w:pStyle w:val="Akapitzlist"/>
        <w:numPr>
          <w:ilvl w:val="0"/>
          <w:numId w:val="4"/>
        </w:numPr>
        <w:jc w:val="both"/>
      </w:pPr>
      <w:r w:rsidRPr="00326C05">
        <w:t>ograniczenia zakresu przedmiotu umowy, wtedy wartość robót wyłączonych zostanie ustalona w oparciu o stosowne pozycje kosztorysu ofertowego; w</w:t>
      </w:r>
      <w:r w:rsidR="000446FE">
        <w:t xml:space="preserve"> </w:t>
      </w:r>
      <w:r w:rsidRPr="00326C05">
        <w:t>takim przypadku nastąpi zmniejszenie wynagrodzenia ryczałtowego i</w:t>
      </w:r>
      <w:r w:rsidR="000446FE">
        <w:t xml:space="preserve"> </w:t>
      </w:r>
      <w:r w:rsidRPr="00326C05">
        <w:t>ustalenie jego nowej wysokości-zmiany postanowień zawartej umowy będą sporządzone w postaci aneksu do umowy”</w:t>
      </w:r>
    </w:p>
    <w:p w14:paraId="4DA201EB" w14:textId="77777777" w:rsidR="00326C05" w:rsidRPr="00326C05" w:rsidRDefault="00326C05" w:rsidP="00326C05">
      <w:pPr>
        <w:jc w:val="both"/>
      </w:pPr>
      <w:r w:rsidRPr="00326C05">
        <w:lastRenderedPageBreak/>
        <w:t>.</w:t>
      </w:r>
    </w:p>
    <w:p w14:paraId="3195380A" w14:textId="32574848" w:rsidR="00326C05" w:rsidRDefault="00326C05" w:rsidP="00326C05">
      <w:pPr>
        <w:jc w:val="both"/>
      </w:pPr>
      <w:r w:rsidRPr="00326C05">
        <w:t>O jakim kosztorysie</w:t>
      </w:r>
      <w:r w:rsidR="000446FE">
        <w:t xml:space="preserve"> </w:t>
      </w:r>
      <w:r w:rsidRPr="00326C05">
        <w:t>ofertowym</w:t>
      </w:r>
      <w:r w:rsidR="000446FE">
        <w:t xml:space="preserve"> </w:t>
      </w:r>
      <w:r w:rsidRPr="00326C05">
        <w:t>stanowi powyżej przytoczony zapis umowy, skoro SWZ nie wskazuje na obowiązek jego sporządzenia i dostarczenia Zamawiającemu?</w:t>
      </w:r>
    </w:p>
    <w:p w14:paraId="597CAF99" w14:textId="480FADC7" w:rsidR="000446FE" w:rsidRPr="000A3B10" w:rsidRDefault="000446FE" w:rsidP="00326C05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1C8A7B78" w14:textId="1174BBB7" w:rsidR="000446FE" w:rsidRDefault="000446FE" w:rsidP="00326C05">
      <w:pPr>
        <w:jc w:val="both"/>
      </w:pPr>
      <w:r>
        <w:t>Zamawiający wyjaśnia, że wymaga złożenia wraz z ofertą kosztorysu ofertowego. Niniejsza odpowiedź prowadzi do zmiany treści SWZ w następującym zakresie:</w:t>
      </w:r>
    </w:p>
    <w:p w14:paraId="46521925" w14:textId="41790CFD" w:rsidR="000446FE" w:rsidRDefault="000446FE" w:rsidP="000446FE">
      <w:pPr>
        <w:pStyle w:val="Akapitzlist"/>
        <w:numPr>
          <w:ilvl w:val="0"/>
          <w:numId w:val="5"/>
        </w:numPr>
        <w:jc w:val="both"/>
      </w:pPr>
      <w:r>
        <w:t>w pkt III.13 SWZ po podpunkcie 7), dodaje się podpunkt 8) kosztorys ofertowy.</w:t>
      </w:r>
    </w:p>
    <w:p w14:paraId="5BF41DCD" w14:textId="2D17D4A4" w:rsidR="000446FE" w:rsidRPr="000A3B10" w:rsidRDefault="000446FE" w:rsidP="000446FE">
      <w:pPr>
        <w:jc w:val="both"/>
        <w:rPr>
          <w:b/>
          <w:bCs/>
        </w:rPr>
      </w:pPr>
      <w:r w:rsidRPr="000A3B10">
        <w:rPr>
          <w:b/>
          <w:bCs/>
        </w:rPr>
        <w:t>Pytanie 3</w:t>
      </w:r>
    </w:p>
    <w:p w14:paraId="38D870B3" w14:textId="7771E59F" w:rsidR="000446FE" w:rsidRDefault="000446FE" w:rsidP="000446FE">
      <w:pPr>
        <w:jc w:val="both"/>
      </w:pPr>
      <w:r w:rsidRPr="000446FE">
        <w:t>Proszę o zamieszczenie Uzgodnień z</w:t>
      </w:r>
      <w:r>
        <w:t xml:space="preserve"> </w:t>
      </w:r>
      <w:r w:rsidRPr="000446FE">
        <w:t>dnia 06.08.2019 r. PGE Dystrybucja S.A. Oddział Łódź, Rejon Energetyczny w Sieradzu</w:t>
      </w:r>
      <w:r>
        <w:t xml:space="preserve"> </w:t>
      </w:r>
      <w:r w:rsidRPr="000446FE">
        <w:t>oraz Uzgodnień z dnia 06.08.2019 r. Orange Polska Dział Zarządzania Zasobami Infrastruktury i Obsługi Klienta w Łodzi</w:t>
      </w:r>
      <w:r>
        <w:t xml:space="preserve"> </w:t>
      </w:r>
      <w:r w:rsidRPr="000446FE">
        <w:t>do których odnosi się pkt 4 i 6 SWZ</w:t>
      </w:r>
      <w:r>
        <w:t>.</w:t>
      </w:r>
    </w:p>
    <w:p w14:paraId="67830DBB" w14:textId="7D10944F" w:rsidR="000446FE" w:rsidRPr="000A3B10" w:rsidRDefault="000446FE" w:rsidP="000446FE">
      <w:pPr>
        <w:jc w:val="both"/>
        <w:rPr>
          <w:b/>
          <w:bCs/>
        </w:rPr>
      </w:pPr>
      <w:r w:rsidRPr="000A3B10">
        <w:rPr>
          <w:b/>
          <w:bCs/>
        </w:rPr>
        <w:t>Odpowiedź</w:t>
      </w:r>
    </w:p>
    <w:p w14:paraId="0016A219" w14:textId="7B20F7D8" w:rsidR="000446FE" w:rsidRDefault="000446FE" w:rsidP="000446FE">
      <w:pPr>
        <w:jc w:val="both"/>
      </w:pPr>
      <w:r>
        <w:t>Zamawiający zamieszcza na stronie wyżej wymienione uzgodnienia.</w:t>
      </w:r>
    </w:p>
    <w:p w14:paraId="3AD10A16" w14:textId="7ADA0602" w:rsidR="000446FE" w:rsidRPr="000446FE" w:rsidRDefault="000446FE" w:rsidP="000446FE">
      <w:pPr>
        <w:jc w:val="both"/>
      </w:pPr>
      <w:r>
        <w:t>Niniejsze wyjaśnienia prowadzą do zmiany terminu składania oraz otwarcia ofert. Zamawiający ustala nowy termin składania ofert na dzień 17.03.2021 r. do godziny 13:00, otwarcie ofert odbędzie się w tym samym dniu o godzinie 13:30.</w:t>
      </w:r>
    </w:p>
    <w:p w14:paraId="06456475" w14:textId="77777777" w:rsidR="000446FE" w:rsidRPr="00326C05" w:rsidRDefault="000446FE" w:rsidP="000446FE">
      <w:pPr>
        <w:jc w:val="both"/>
      </w:pPr>
    </w:p>
    <w:p w14:paraId="29D428F1" w14:textId="77777777" w:rsidR="00326C05" w:rsidRPr="00326C05" w:rsidRDefault="00326C05" w:rsidP="00326C05">
      <w:pPr>
        <w:jc w:val="both"/>
      </w:pPr>
    </w:p>
    <w:p w14:paraId="39A80EDE" w14:textId="77777777" w:rsidR="00326C05" w:rsidRDefault="00326C05" w:rsidP="00326C05">
      <w:pPr>
        <w:jc w:val="both"/>
      </w:pPr>
    </w:p>
    <w:sectPr w:rsidR="0032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05"/>
    <w:rsid w:val="000446FE"/>
    <w:rsid w:val="000A3B10"/>
    <w:rsid w:val="001C1AC1"/>
    <w:rsid w:val="00326C05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2A56"/>
  <w15:chartTrackingRefBased/>
  <w15:docId w15:val="{90EC295E-D83C-4BF1-9110-0F5FCA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2021-02-26T08:30:00Z</dcterms:created>
  <dcterms:modified xsi:type="dcterms:W3CDTF">2021-02-26T09:24:00Z</dcterms:modified>
</cp:coreProperties>
</file>