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7FDF" w14:textId="0FB2E362" w:rsidR="00A10B46" w:rsidRDefault="00A10B46" w:rsidP="00A10B46">
      <w:pPr>
        <w:jc w:val="right"/>
      </w:pPr>
      <w:r>
        <w:t xml:space="preserve">Szadek, dnia </w:t>
      </w:r>
      <w:r w:rsidR="007E0966">
        <w:t>2</w:t>
      </w:r>
      <w:bookmarkStart w:id="0" w:name="_GoBack"/>
      <w:bookmarkEnd w:id="0"/>
      <w:r>
        <w:t>1. 04. 2021 r.</w:t>
      </w:r>
    </w:p>
    <w:p w14:paraId="59456680" w14:textId="77777777" w:rsidR="00A10B46" w:rsidRPr="00A10B46" w:rsidRDefault="00A10B46" w:rsidP="00A10B46">
      <w:pPr>
        <w:jc w:val="right"/>
        <w:rPr>
          <w:b/>
          <w:bCs/>
        </w:rPr>
      </w:pPr>
      <w:r w:rsidRPr="00A10B46">
        <w:rPr>
          <w:b/>
          <w:bCs/>
        </w:rPr>
        <w:t>Nr sprawy RG.271.3.2021</w:t>
      </w:r>
    </w:p>
    <w:p w14:paraId="567A2A32" w14:textId="3C46A43B" w:rsidR="00A10B46" w:rsidRDefault="00A10B46" w:rsidP="00A10B46">
      <w:pPr>
        <w:rPr>
          <w:b/>
          <w:bCs/>
        </w:rPr>
      </w:pPr>
      <w:r w:rsidRPr="000F3A78">
        <w:rPr>
          <w:b/>
          <w:bCs/>
        </w:rPr>
        <w:t>Zamawiający</w:t>
      </w:r>
      <w:r w:rsidRPr="000F3A78">
        <w:rPr>
          <w:b/>
          <w:bCs/>
        </w:rPr>
        <w:br/>
        <w:t>Gmina i Miasto Szadek</w:t>
      </w:r>
      <w:r w:rsidRPr="000F3A78">
        <w:rPr>
          <w:b/>
          <w:bCs/>
        </w:rPr>
        <w:br/>
        <w:t>ul. Warszawska 3</w:t>
      </w:r>
      <w:r w:rsidRPr="000F3A78">
        <w:rPr>
          <w:b/>
          <w:bCs/>
        </w:rPr>
        <w:br/>
        <w:t>98-240 Szadek</w:t>
      </w:r>
    </w:p>
    <w:p w14:paraId="7D174EC9" w14:textId="45FAAB57" w:rsidR="00A10B46" w:rsidRPr="000F3A78" w:rsidRDefault="00A10B46" w:rsidP="00A10B46">
      <w:pPr>
        <w:jc w:val="right"/>
        <w:rPr>
          <w:b/>
          <w:bCs/>
        </w:rPr>
      </w:pPr>
      <w:r>
        <w:rPr>
          <w:b/>
          <w:bCs/>
        </w:rPr>
        <w:t>Do Wszystkich Zainteresowanych</w:t>
      </w:r>
    </w:p>
    <w:p w14:paraId="27B19702" w14:textId="77777777" w:rsidR="00A10B46" w:rsidRDefault="00A10B46" w:rsidP="00A10B46"/>
    <w:p w14:paraId="62FAEF35" w14:textId="77777777" w:rsidR="00A10B46" w:rsidRPr="000F3A78" w:rsidRDefault="00A10B46" w:rsidP="00A10B46">
      <w:pPr>
        <w:ind w:left="993" w:hanging="993"/>
        <w:jc w:val="both"/>
      </w:pPr>
      <w:r>
        <w:t xml:space="preserve">Dotyczy: </w:t>
      </w:r>
      <w:r w:rsidRPr="000F3A78">
        <w:t>postępowania o udzielenie zamówienia publicznego w trybie podstawowym bez przeprowadzenia negocjacji, o wartości nieprzekraczającej 5 350 000 Euro na roboty budowlane:</w:t>
      </w:r>
      <w:r w:rsidRPr="000F3A78">
        <w:rPr>
          <w:b/>
        </w:rPr>
        <w:t xml:space="preserve"> </w:t>
      </w:r>
      <w:bookmarkStart w:id="1" w:name="_Hlk66362643"/>
      <w:r w:rsidRPr="000F3A78">
        <w:rPr>
          <w:b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bookmarkEnd w:id="1"/>
    </w:p>
    <w:p w14:paraId="4FB7A908" w14:textId="77777777" w:rsidR="00A10B46" w:rsidRDefault="00A10B46" w:rsidP="00A10B46">
      <w:pPr>
        <w:ind w:left="993" w:hanging="993"/>
        <w:jc w:val="both"/>
      </w:pPr>
    </w:p>
    <w:p w14:paraId="53DC7D82" w14:textId="77777777" w:rsidR="00A10B46" w:rsidRDefault="00A10B46" w:rsidP="00A10B46">
      <w:pPr>
        <w:ind w:left="993" w:hanging="993"/>
        <w:jc w:val="both"/>
      </w:pPr>
    </w:p>
    <w:p w14:paraId="4CC7C9C1" w14:textId="32451096" w:rsidR="00A10B46" w:rsidRPr="001A4353" w:rsidRDefault="00A10B46" w:rsidP="00A10B46">
      <w:pPr>
        <w:ind w:left="993" w:hanging="993"/>
        <w:jc w:val="center"/>
        <w:rPr>
          <w:b/>
          <w:bCs/>
          <w:u w:val="single"/>
        </w:rPr>
      </w:pPr>
      <w:r w:rsidRPr="001A4353">
        <w:rPr>
          <w:b/>
          <w:bCs/>
          <w:u w:val="single"/>
        </w:rPr>
        <w:t xml:space="preserve">INFORMACJA O </w:t>
      </w:r>
      <w:r>
        <w:rPr>
          <w:b/>
          <w:bCs/>
          <w:u w:val="single"/>
        </w:rPr>
        <w:t>UNIEWAŻNIENIU POSTĘPOWANIA</w:t>
      </w:r>
    </w:p>
    <w:p w14:paraId="2793CFAD" w14:textId="3A991AB3" w:rsidR="00A10B46" w:rsidRDefault="00A10B46" w:rsidP="00A10B46">
      <w:pPr>
        <w:jc w:val="both"/>
      </w:pPr>
      <w:r>
        <w:t>Działając na podstawie art. 260 ust. 2 Ustawy z dnia 11 września 2019 r. prawo zamówień publicznych (Dz. U. z 2019 r. poz. 2019), Zamawiający przekazuje informację o unieważnieniu postępowania.</w:t>
      </w:r>
    </w:p>
    <w:p w14:paraId="3EE2B85A" w14:textId="2AF6BF82" w:rsidR="00A10B46" w:rsidRPr="00A10B46" w:rsidRDefault="00A10B46" w:rsidP="00A10B46">
      <w:pPr>
        <w:jc w:val="both"/>
        <w:rPr>
          <w:b/>
          <w:bCs/>
        </w:rPr>
      </w:pPr>
      <w:r w:rsidRPr="00A10B46">
        <w:rPr>
          <w:b/>
          <w:bCs/>
        </w:rPr>
        <w:t xml:space="preserve">Podstawa prawna: art. 255 pkt 3 Ustawy </w:t>
      </w:r>
      <w:proofErr w:type="spellStart"/>
      <w:r w:rsidRPr="00A10B46">
        <w:rPr>
          <w:b/>
          <w:bCs/>
        </w:rPr>
        <w:t>pzp</w:t>
      </w:r>
      <w:proofErr w:type="spellEnd"/>
    </w:p>
    <w:p w14:paraId="571D9F0A" w14:textId="374E43C3" w:rsidR="00A10B46" w:rsidRDefault="00A10B46" w:rsidP="00A10B46">
      <w:pPr>
        <w:jc w:val="both"/>
      </w:pPr>
      <w:r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08A73B8" w14:textId="06AE19F6" w:rsidR="00A10B46" w:rsidRPr="00A10B46" w:rsidRDefault="00A10B46" w:rsidP="00A10B46">
      <w:pPr>
        <w:jc w:val="both"/>
        <w:rPr>
          <w:b/>
          <w:bCs/>
        </w:rPr>
      </w:pPr>
      <w:r w:rsidRPr="00A10B46">
        <w:rPr>
          <w:b/>
          <w:bCs/>
        </w:rPr>
        <w:t>Uzasadnienie faktyczne:</w:t>
      </w:r>
    </w:p>
    <w:p w14:paraId="3D2CDD4E" w14:textId="68952202" w:rsidR="00A10B46" w:rsidRPr="00A10B46" w:rsidRDefault="00A10B46" w:rsidP="00A10B46">
      <w:pPr>
        <w:jc w:val="both"/>
        <w:rPr>
          <w:b/>
          <w:bCs/>
        </w:rPr>
      </w:pPr>
      <w:r>
        <w:t xml:space="preserve">Zamawiający przeznaczył na sfinansowanie przedmiotowego zamówienia kwotę </w:t>
      </w:r>
      <w:r>
        <w:rPr>
          <w:b/>
          <w:bCs/>
        </w:rPr>
        <w:t xml:space="preserve">790 009,14 </w:t>
      </w:r>
      <w:r w:rsidRPr="00AB5004">
        <w:rPr>
          <w:b/>
          <w:bCs/>
        </w:rPr>
        <w:t>zł brutto</w:t>
      </w:r>
      <w:r>
        <w:rPr>
          <w:b/>
          <w:bCs/>
        </w:rPr>
        <w:t xml:space="preserve">, natomiast cena najkorzystniejszej oferty wynosi </w:t>
      </w:r>
      <w:r>
        <w:t>848 700,00 zł brutto. Zamawiający nie może zwiększyć środków na realizację zadania objętego niniejszym postępowaniem. Mając na uwadze wyżej przytoczone okoliczności, niezbędne jest unieważnienie postępowania.</w:t>
      </w:r>
    </w:p>
    <w:p w14:paraId="4897E80D" w14:textId="77777777" w:rsidR="00A10B46" w:rsidRPr="00A10B46" w:rsidRDefault="00A10B46" w:rsidP="00A10B46">
      <w:pPr>
        <w:jc w:val="both"/>
      </w:pPr>
    </w:p>
    <w:p w14:paraId="6C92DC2A" w14:textId="77777777" w:rsidR="00A10B46" w:rsidRDefault="00A10B46" w:rsidP="00A10B46"/>
    <w:p w14:paraId="4DDAA064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46"/>
    <w:rsid w:val="001C1AC1"/>
    <w:rsid w:val="004D4E40"/>
    <w:rsid w:val="007E0966"/>
    <w:rsid w:val="00A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5598"/>
  <w15:chartTrackingRefBased/>
  <w15:docId w15:val="{DE508D87-562F-46D8-BA83-751017C2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Sylwester Urbaniak</cp:lastModifiedBy>
  <cp:revision>2</cp:revision>
  <dcterms:created xsi:type="dcterms:W3CDTF">2021-04-21T15:36:00Z</dcterms:created>
  <dcterms:modified xsi:type="dcterms:W3CDTF">2021-04-21T15:48:00Z</dcterms:modified>
</cp:coreProperties>
</file>