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2D" w:rsidRDefault="00BD602D">
      <w:pPr>
        <w:rPr>
          <w:rFonts w:ascii="Times New Roman" w:hAnsi="Times New Roman" w:cs="Times New Roman"/>
          <w:sz w:val="44"/>
          <w:szCs w:val="44"/>
        </w:rPr>
      </w:pPr>
    </w:p>
    <w:p w:rsidR="00BD602D" w:rsidRDefault="00BD602D">
      <w:pPr>
        <w:rPr>
          <w:rFonts w:ascii="Times New Roman" w:hAnsi="Times New Roman" w:cs="Times New Roman"/>
          <w:sz w:val="44"/>
          <w:szCs w:val="44"/>
        </w:rPr>
      </w:pPr>
    </w:p>
    <w:p w:rsidR="00BD602D" w:rsidRDefault="004A649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PROJEKT BUDOWLANO – WYKONAWCZY</w:t>
      </w:r>
    </w:p>
    <w:p w:rsidR="00BD602D" w:rsidRDefault="00BD602D">
      <w:pPr>
        <w:rPr>
          <w:rFonts w:ascii="Times New Roman" w:hAnsi="Times New Roman" w:cs="Times New Roman"/>
          <w:sz w:val="44"/>
          <w:szCs w:val="44"/>
        </w:rPr>
      </w:pPr>
    </w:p>
    <w:p w:rsidR="00BD602D" w:rsidRDefault="00BD602D">
      <w:pPr>
        <w:rPr>
          <w:rFonts w:ascii="Times New Roman" w:hAnsi="Times New Roman" w:cs="Times New Roman"/>
          <w:sz w:val="44"/>
          <w:szCs w:val="44"/>
        </w:rPr>
      </w:pPr>
    </w:p>
    <w:p w:rsidR="00BD602D" w:rsidRDefault="00BD602D">
      <w:pPr>
        <w:rPr>
          <w:rFonts w:ascii="Times New Roman" w:hAnsi="Times New Roman" w:cs="Times New Roman"/>
          <w:sz w:val="44"/>
          <w:szCs w:val="44"/>
        </w:rPr>
      </w:pPr>
    </w:p>
    <w:p w:rsidR="00BD602D" w:rsidRDefault="00BD602D">
      <w:pPr>
        <w:rPr>
          <w:rFonts w:ascii="Times New Roman" w:hAnsi="Times New Roman" w:cs="Times New Roman"/>
          <w:sz w:val="44"/>
          <w:szCs w:val="44"/>
        </w:rPr>
      </w:pPr>
    </w:p>
    <w:p w:rsidR="00BD602D" w:rsidRDefault="00BD602D">
      <w:pPr>
        <w:rPr>
          <w:rFonts w:ascii="Times New Roman" w:hAnsi="Times New Roman" w:cs="Times New Roman"/>
          <w:sz w:val="44"/>
          <w:szCs w:val="44"/>
        </w:rPr>
      </w:pPr>
    </w:p>
    <w:p w:rsidR="00BD602D" w:rsidRDefault="00BD602D">
      <w:pPr>
        <w:rPr>
          <w:rFonts w:ascii="Times New Roman" w:hAnsi="Times New Roman" w:cs="Times New Roman"/>
          <w:sz w:val="44"/>
          <w:szCs w:val="44"/>
        </w:rPr>
      </w:pPr>
    </w:p>
    <w:p w:rsidR="00BD602D" w:rsidRDefault="004A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Inwestor: Gmina i Miasto Szadek, ul. Warszawska 3, 98-240 Szadek</w:t>
      </w:r>
    </w:p>
    <w:p w:rsidR="00BD602D" w:rsidRDefault="004A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Obiekt: Modernizacja i rozbudowa obiektu sportowego przy ulicy Sieradzkiej w Szadku, dz. nr 309</w:t>
      </w:r>
    </w:p>
    <w:p w:rsidR="00BD602D" w:rsidRDefault="00BD602D">
      <w:pPr>
        <w:rPr>
          <w:rFonts w:ascii="Times New Roman" w:hAnsi="Times New Roman" w:cs="Times New Roman"/>
          <w:sz w:val="28"/>
          <w:szCs w:val="28"/>
        </w:rPr>
      </w:pPr>
    </w:p>
    <w:p w:rsidR="00BD602D" w:rsidRDefault="00BD602D">
      <w:pPr>
        <w:rPr>
          <w:rFonts w:ascii="Times New Roman" w:hAnsi="Times New Roman" w:cs="Times New Roman"/>
          <w:sz w:val="28"/>
          <w:szCs w:val="28"/>
        </w:rPr>
      </w:pPr>
    </w:p>
    <w:p w:rsidR="00BD602D" w:rsidRDefault="00BD602D">
      <w:pPr>
        <w:rPr>
          <w:rFonts w:ascii="Times New Roman" w:hAnsi="Times New Roman" w:cs="Times New Roman"/>
          <w:sz w:val="28"/>
          <w:szCs w:val="28"/>
        </w:rPr>
      </w:pPr>
    </w:p>
    <w:p w:rsidR="00BD602D" w:rsidRDefault="00BD602D">
      <w:pPr>
        <w:rPr>
          <w:rFonts w:ascii="Times New Roman" w:hAnsi="Times New Roman" w:cs="Times New Roman"/>
          <w:sz w:val="28"/>
          <w:szCs w:val="28"/>
        </w:rPr>
      </w:pPr>
    </w:p>
    <w:p w:rsidR="00BD602D" w:rsidRDefault="00BD602D">
      <w:pPr>
        <w:rPr>
          <w:rFonts w:ascii="Times New Roman" w:hAnsi="Times New Roman" w:cs="Times New Roman"/>
          <w:sz w:val="28"/>
          <w:szCs w:val="28"/>
        </w:rPr>
      </w:pPr>
    </w:p>
    <w:p w:rsidR="00BD602D" w:rsidRDefault="00BD602D">
      <w:pPr>
        <w:rPr>
          <w:rFonts w:ascii="Times New Roman" w:hAnsi="Times New Roman" w:cs="Times New Roman"/>
          <w:sz w:val="28"/>
          <w:szCs w:val="28"/>
        </w:rPr>
      </w:pPr>
    </w:p>
    <w:p w:rsidR="00BD602D" w:rsidRDefault="00BD602D">
      <w:pPr>
        <w:rPr>
          <w:rFonts w:ascii="Times New Roman" w:hAnsi="Times New Roman" w:cs="Times New Roman"/>
          <w:sz w:val="28"/>
          <w:szCs w:val="28"/>
        </w:rPr>
      </w:pPr>
    </w:p>
    <w:p w:rsidR="00BD602D" w:rsidRDefault="00BD602D">
      <w:pPr>
        <w:rPr>
          <w:rFonts w:ascii="Times New Roman" w:hAnsi="Times New Roman" w:cs="Times New Roman"/>
          <w:sz w:val="28"/>
          <w:szCs w:val="28"/>
        </w:rPr>
      </w:pPr>
    </w:p>
    <w:p w:rsidR="00BD602D" w:rsidRDefault="00BD602D">
      <w:pPr>
        <w:rPr>
          <w:rFonts w:ascii="Times New Roman" w:hAnsi="Times New Roman" w:cs="Times New Roman"/>
          <w:sz w:val="28"/>
          <w:szCs w:val="28"/>
        </w:rPr>
      </w:pPr>
    </w:p>
    <w:p w:rsidR="00BD602D" w:rsidRDefault="009B7ECF">
      <w:pPr>
        <w:jc w:val="center"/>
      </w:pPr>
      <w:r>
        <w:rPr>
          <w:rFonts w:ascii="Times New Roman" w:hAnsi="Times New Roman" w:cs="Times New Roman"/>
          <w:sz w:val="28"/>
          <w:szCs w:val="28"/>
        </w:rPr>
        <w:t>STYCZEŃ 2021</w:t>
      </w:r>
    </w:p>
    <w:p w:rsidR="00BD602D" w:rsidRDefault="004A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PROJEKT ZAGOSPODAROWANIA TERENU</w:t>
      </w:r>
    </w:p>
    <w:p w:rsidR="00BD602D" w:rsidRDefault="004A64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opracowania</w:t>
      </w:r>
    </w:p>
    <w:p w:rsidR="00BD602D" w:rsidRDefault="004A649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Zalecenia inwestora</w:t>
      </w:r>
    </w:p>
    <w:p w:rsidR="00BD602D" w:rsidRDefault="004A649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Mapa sytuacyjno-wysokościowa</w:t>
      </w:r>
    </w:p>
    <w:p w:rsidR="00BD602D" w:rsidRDefault="004A649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Pomiary w terenie</w:t>
      </w:r>
    </w:p>
    <w:p w:rsidR="00BD602D" w:rsidRDefault="004A649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Przepisy i normy prawa budowlanego</w:t>
      </w:r>
    </w:p>
    <w:p w:rsidR="00BD602D" w:rsidRDefault="004A649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Uzgodnienia z inwestorem zakresu opracowania</w:t>
      </w:r>
    </w:p>
    <w:p w:rsidR="00BD602D" w:rsidRDefault="00BD60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602D" w:rsidRDefault="004A64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 inwestycji</w:t>
      </w:r>
    </w:p>
    <w:p w:rsidR="00BD602D" w:rsidRDefault="004A649E">
      <w:pPr>
        <w:pStyle w:val="Akapitzlist"/>
        <w:jc w:val="both"/>
      </w:pPr>
      <w:r>
        <w:rPr>
          <w:rFonts w:ascii="Times New Roman" w:hAnsi="Times New Roman" w:cs="Times New Roman"/>
          <w:sz w:val="28"/>
          <w:szCs w:val="28"/>
        </w:rPr>
        <w:t>Przedmiotem zamierzenia inwestycyjnego jest przebudowa i modernizacja boiska sportowego LKS Victoria Szadek zlokalizowanego w Szadku przy ul. Sieradzkiej 18 które składać będzie się z:</w:t>
      </w:r>
    </w:p>
    <w:p w:rsidR="009B7ECF" w:rsidRDefault="00AC3B49" w:rsidP="009B7EC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4A649E">
        <w:rPr>
          <w:rFonts w:ascii="Times New Roman" w:eastAsia="Times New Roman" w:hAnsi="Times New Roman" w:cs="Times New Roman"/>
          <w:sz w:val="28"/>
          <w:szCs w:val="28"/>
          <w:lang w:eastAsia="zh-CN"/>
        </w:rPr>
        <w:t>przebudowie płyty boiska,</w:t>
      </w:r>
    </w:p>
    <w:p w:rsidR="009B7ECF" w:rsidRDefault="004A649E" w:rsidP="009B7EC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zakupu i montażu dwóch bramek alu</w:t>
      </w:r>
      <w:r w:rsidR="00AC3B49">
        <w:rPr>
          <w:rFonts w:ascii="Times New Roman" w:eastAsia="Times New Roman" w:hAnsi="Times New Roman" w:cs="Times New Roman"/>
          <w:sz w:val="28"/>
          <w:szCs w:val="28"/>
          <w:lang w:eastAsia="zh-CN"/>
        </w:rPr>
        <w:t>miniowych 2,44x7,32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9B7ECF" w:rsidRDefault="004A649E" w:rsidP="009B7EC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zakupu i montażu ogrodzenia panelowego o wys.1 m i długości 120 m,- </w:t>
      </w:r>
      <w:r w:rsidR="00AC3B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zakupu i montażu dwóch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piłkochwytów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9B7ECF" w:rsidRDefault="004A649E" w:rsidP="009B7EC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zakupu i montażu dwóch kabin dzies</w:t>
      </w:r>
      <w:r w:rsidR="009B7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ięcioosobowych dla rezerwowych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zawodników,</w:t>
      </w:r>
    </w:p>
    <w:p w:rsidR="009B7ECF" w:rsidRDefault="004A649E" w:rsidP="009B7EC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zakupu i montażu 84 szt. siedzisk stadionowych,</w:t>
      </w:r>
    </w:p>
    <w:p w:rsidR="00BD602D" w:rsidRDefault="004A649E" w:rsidP="009B7EC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zakupu i montażu dwóch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wieszako</w:t>
      </w:r>
      <w:proofErr w:type="spellEnd"/>
      <w:r w:rsidR="009B7ECF">
        <w:rPr>
          <w:rFonts w:ascii="Times New Roman" w:eastAsia="Times New Roman" w:hAnsi="Times New Roman" w:cs="Times New Roman"/>
          <w:sz w:val="28"/>
          <w:szCs w:val="28"/>
          <w:lang w:eastAsia="zh-CN"/>
        </w:rPr>
        <w:t>-ławek szatniowych o wymiarach 8500x500 oraz 7500x500 mmm,</w:t>
      </w:r>
    </w:p>
    <w:p w:rsidR="009B7ECF" w:rsidRDefault="009B7ECF" w:rsidP="009B7EC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zakup czterech słupów oświetleniowych 12 m z uchwytami do lamp oraz fundamentami,</w:t>
      </w:r>
    </w:p>
    <w:p w:rsidR="009B7ECF" w:rsidRDefault="009B7ECF" w:rsidP="009B7ECF">
      <w:pPr>
        <w:pStyle w:val="Akapitzlis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zakup opraw oświetleniowych przystosowanych do oświetlenia stadionu 50000lm LED.</w:t>
      </w:r>
    </w:p>
    <w:p w:rsidR="00BD602D" w:rsidRDefault="004A649E">
      <w:pPr>
        <w:suppressAutoHyphens/>
        <w:snapToGri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 Istniejący oraz projektowany stan zagospodarowania terenu</w:t>
      </w:r>
    </w:p>
    <w:p w:rsidR="00BD602D" w:rsidRDefault="00BD602D">
      <w:pPr>
        <w:suppressAutoHyphens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602D" w:rsidRDefault="004A649E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Na przedmiotowej działce nr 309, obręb Szadek miasto zlokalizowane jest boisko trawiaste LKS Victoria Szadek.</w:t>
      </w:r>
    </w:p>
    <w:p w:rsidR="00BD602D" w:rsidRDefault="00AC3B49">
      <w:pPr>
        <w:jc w:val="both"/>
      </w:pPr>
      <w:r>
        <w:rPr>
          <w:rFonts w:ascii="Times New Roman" w:hAnsi="Times New Roman" w:cs="Times New Roman"/>
          <w:sz w:val="28"/>
          <w:szCs w:val="28"/>
        </w:rPr>
        <w:t>Planuje się odbudowę</w:t>
      </w:r>
      <w:r w:rsidR="004A649E">
        <w:rPr>
          <w:rFonts w:ascii="Times New Roman" w:hAnsi="Times New Roman" w:cs="Times New Roman"/>
          <w:sz w:val="28"/>
          <w:szCs w:val="28"/>
        </w:rPr>
        <w:t xml:space="preserve"> nawierzchni boiska trawiastego na nawierzchnię podobnego typu spełniającą parametry dopuszczające do rozgrywek w Sieradzkiej Klasie Okręgowej wraz z wyposażeniem sportowym. Wejście na boisko prowadzi przez furty wejściowe zlokalizowane od strony drogi wojewódzkiej 710. Wjazd na boisko prowadzi przez bramę wjazdową zlokalizowana  również od strony drogi wojewódzkiej 710.</w:t>
      </w:r>
    </w:p>
    <w:p w:rsidR="00BD602D" w:rsidRDefault="00BD6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02D" w:rsidRDefault="004A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3.Zestawienie poszczególnych części zagospodarowania terenu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całkowita powierzchnia modernizowanej płyty boiska o pow. 6363 m2,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montaż dwóch bramek aluminiowych 2</w:t>
      </w:r>
      <w:r w:rsidR="00AC3B49">
        <w:rPr>
          <w:rFonts w:ascii="Times New Roman" w:hAnsi="Times New Roman" w:cs="Times New Roman"/>
          <w:sz w:val="28"/>
          <w:szCs w:val="28"/>
        </w:rPr>
        <w:t>,44x7,32</w:t>
      </w:r>
      <w:r>
        <w:rPr>
          <w:rFonts w:ascii="Times New Roman" w:hAnsi="Times New Roman" w:cs="Times New Roman"/>
          <w:sz w:val="28"/>
          <w:szCs w:val="28"/>
        </w:rPr>
        <w:t xml:space="preserve"> m,</w:t>
      </w:r>
    </w:p>
    <w:p w:rsidR="00BD602D" w:rsidRDefault="004A649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montaż ogrodzenia panelowego, 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montaż dwóch </w:t>
      </w:r>
      <w:proofErr w:type="spellStart"/>
      <w:r>
        <w:rPr>
          <w:rFonts w:ascii="Times New Roman" w:hAnsi="Times New Roman" w:cs="Times New Roman"/>
          <w:sz w:val="28"/>
          <w:szCs w:val="28"/>
        </w:rPr>
        <w:t>piłkochwytów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6x18 m,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montaż dwóch 10 osobowych kabin dla zawodników rezerwowych,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montaż 84 szt. siedzisk stadionowych,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montaż d</w:t>
      </w:r>
      <w:r w:rsidR="009B7ECF">
        <w:rPr>
          <w:rFonts w:ascii="Times New Roman" w:hAnsi="Times New Roman" w:cs="Times New Roman"/>
          <w:sz w:val="28"/>
          <w:szCs w:val="28"/>
        </w:rPr>
        <w:t xml:space="preserve">wóch </w:t>
      </w:r>
      <w:proofErr w:type="spellStart"/>
      <w:r w:rsidR="009B7ECF">
        <w:rPr>
          <w:rFonts w:ascii="Times New Roman" w:hAnsi="Times New Roman" w:cs="Times New Roman"/>
          <w:sz w:val="28"/>
          <w:szCs w:val="28"/>
        </w:rPr>
        <w:t>wieszako</w:t>
      </w:r>
      <w:proofErr w:type="spellEnd"/>
      <w:r w:rsidR="009B7ECF">
        <w:rPr>
          <w:rFonts w:ascii="Times New Roman" w:hAnsi="Times New Roman" w:cs="Times New Roman"/>
          <w:sz w:val="28"/>
          <w:szCs w:val="28"/>
        </w:rPr>
        <w:t>-ławek szatniowych,</w:t>
      </w:r>
    </w:p>
    <w:p w:rsidR="009B7ECF" w:rsidRDefault="009B7ECF">
      <w:pPr>
        <w:jc w:val="both"/>
      </w:pPr>
      <w:r>
        <w:rPr>
          <w:rFonts w:ascii="Times New Roman" w:hAnsi="Times New Roman" w:cs="Times New Roman"/>
          <w:sz w:val="28"/>
          <w:szCs w:val="28"/>
        </w:rPr>
        <w:t>- montaż słupów oświetleniowych z oprawami oraz lampami LED.</w:t>
      </w:r>
    </w:p>
    <w:p w:rsidR="00BD602D" w:rsidRDefault="004A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Warunki w zakresie dziedzictwa kulturowego i zabytków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Obiekt sportowy utrzymuje i rozwija dotychczasową funkcję o charakterze sportowym i edukacyjnym. Tym samym wpisuje się w otaczający teren, nie narusza wartości kulturowych środowiska oraz zachowuje wyznaczone linie rozgraniczające. 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Teren działki na którym usytuowane jest boisko nie jest terenem wpisanym do rejestru zabytków.</w:t>
      </w:r>
    </w:p>
    <w:p w:rsidR="00BD602D" w:rsidRDefault="004A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Wpływ eksploatacji górniczej.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Działka nie znajduje się w granicach terenu górniczego.</w:t>
      </w:r>
    </w:p>
    <w:p w:rsidR="00BD602D" w:rsidRDefault="004A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Teren Natura 2000.</w:t>
      </w:r>
    </w:p>
    <w:p w:rsidR="00BD602D" w:rsidRDefault="004A649E">
      <w:pPr>
        <w:jc w:val="both"/>
      </w:pPr>
      <w:r>
        <w:rPr>
          <w:rFonts w:ascii="Times New Roman" w:hAnsi="Times New Roman" w:cs="Times New Roman"/>
          <w:sz w:val="28"/>
          <w:szCs w:val="28"/>
        </w:rPr>
        <w:t>Przedmiotowa działka nie znajduje się w terenie objętym przepisami obowiązującymi dla terenów „ Natura 2000”.</w:t>
      </w:r>
    </w:p>
    <w:p w:rsidR="00BD602D" w:rsidRDefault="004A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Inne dane wynikające ze specyfikacji terenu.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Specyfikacja i charakter obiektu utrzymują usługę sportowo-rekreacyjną terenu.</w:t>
      </w:r>
    </w:p>
    <w:p w:rsidR="009B7ECF" w:rsidRDefault="009B7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02D" w:rsidRDefault="004A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Warunki gruntowo – wodne.</w:t>
      </w:r>
    </w:p>
    <w:p w:rsidR="00BD602D" w:rsidRPr="009B7ECF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istniejącym terenie sportowym występują warstwy gruntu przepuszczalnego, piaski pylaste, drobne i średnie.</w:t>
      </w:r>
    </w:p>
    <w:p w:rsidR="00BD602D" w:rsidRDefault="004A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Geotechniczne warunki posadowienia.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charakter obiektu, który nie wymaga pozwolenia na budowę (Ustawa Prawo Budowlane, rozdział 4 art. 29.1, ust. 9) nie stosuje się wymogów badania i orzeczenia posadowienia obiektu budowlanego.</w:t>
      </w:r>
    </w:p>
    <w:p w:rsidR="00BD602D" w:rsidRDefault="004A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Postępowanie poprzedzające rozpoczęcie robót.</w:t>
      </w:r>
    </w:p>
    <w:p w:rsidR="00BD602D" w:rsidRDefault="004A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charakter obiektu, na przebudowę i modernizację boiska nie wymagane jest uzyskanie pozwolenia na budowę (Ustawa Prawo Budowlane, rozdz. 4 art. 29.1, ust. 9) przed przystąpieniem do robót w terminie 21 dni przed planowanym rozpoczęciem realizacji należy zgłosić właściwemu organowi zamiar przystąpienia do robót.</w:t>
      </w:r>
    </w:p>
    <w:p w:rsidR="00BD602D" w:rsidRDefault="00BD60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02D" w:rsidRDefault="004A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 ARCHITEKTONICZNO-BUDOWLANY</w:t>
      </w:r>
    </w:p>
    <w:p w:rsidR="00BD602D" w:rsidRDefault="004A64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 inwestycji</w:t>
      </w:r>
    </w:p>
    <w:p w:rsidR="00BD602D" w:rsidRDefault="00BD602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02D" w:rsidRDefault="004A649E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Przeznaczenie i program użytkowy obiektu budowlanego.</w:t>
      </w:r>
    </w:p>
    <w:p w:rsidR="00BD602D" w:rsidRDefault="004A649E">
      <w:pPr>
        <w:pStyle w:val="Akapitzlist"/>
        <w:jc w:val="both"/>
      </w:pPr>
      <w:r>
        <w:rPr>
          <w:rFonts w:ascii="Times New Roman" w:hAnsi="Times New Roman" w:cs="Times New Roman"/>
          <w:sz w:val="28"/>
          <w:szCs w:val="28"/>
        </w:rPr>
        <w:t>Przedmiotem niniejszego projektu jest boisko sportowe z nawierzchnią trawiastą, z wyposażeniem sportowym, z ogrodzeniem panelowym, furtką wejściową oraz bramą wjazdową znajdującą się od strony ulicy Sieradzkiej (droga wojewódzka nr 710).</w:t>
      </w:r>
    </w:p>
    <w:p w:rsidR="00BD602D" w:rsidRDefault="00BD60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602D" w:rsidRDefault="004A649E">
      <w:pPr>
        <w:pStyle w:val="Akapitzlist"/>
        <w:numPr>
          <w:ilvl w:val="1"/>
          <w:numId w:val="2"/>
        </w:num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poszczególnych elementów projektu.</w:t>
      </w:r>
    </w:p>
    <w:p w:rsidR="00BD602D" w:rsidRDefault="004A6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całkowita powierzchnia modernizowanej płyty boiska o pow. 6363 m2,</w:t>
      </w:r>
    </w:p>
    <w:p w:rsidR="00BD602D" w:rsidRDefault="004A6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montaż dwóch bramek aluminiowych 2</w:t>
      </w:r>
      <w:r w:rsidR="00AC3B49">
        <w:rPr>
          <w:rFonts w:ascii="Times New Roman" w:hAnsi="Times New Roman" w:cs="Times New Roman"/>
          <w:sz w:val="28"/>
          <w:szCs w:val="28"/>
        </w:rPr>
        <w:t>,44x7,32</w:t>
      </w:r>
      <w:r>
        <w:rPr>
          <w:rFonts w:ascii="Times New Roman" w:hAnsi="Times New Roman" w:cs="Times New Roman"/>
          <w:sz w:val="28"/>
          <w:szCs w:val="28"/>
        </w:rPr>
        <w:t xml:space="preserve"> m,</w:t>
      </w:r>
    </w:p>
    <w:p w:rsidR="00BD602D" w:rsidRDefault="004A649E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montaż ogrodzenia panelowego o wym. 1x120m, </w:t>
      </w:r>
    </w:p>
    <w:p w:rsidR="00BD602D" w:rsidRDefault="004A6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montaż dwóch </w:t>
      </w:r>
      <w:proofErr w:type="spellStart"/>
      <w:r>
        <w:rPr>
          <w:rFonts w:ascii="Times New Roman" w:hAnsi="Times New Roman" w:cs="Times New Roman"/>
          <w:sz w:val="28"/>
          <w:szCs w:val="28"/>
        </w:rPr>
        <w:t>piłkochwytów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wymiarach 6x18 m,</w:t>
      </w:r>
    </w:p>
    <w:p w:rsidR="00BD602D" w:rsidRDefault="004A6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montaż dwóch 10 osobowych kabin dla zawodników rezerwowych,</w:t>
      </w:r>
    </w:p>
    <w:p w:rsidR="00BD602D" w:rsidRDefault="004A6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montaż 84 szt. siedzisk stadionowych,</w:t>
      </w:r>
    </w:p>
    <w:p w:rsidR="00BD602D" w:rsidRDefault="004A649E">
      <w:pPr>
        <w:tabs>
          <w:tab w:val="left" w:pos="328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montaż dwóch </w:t>
      </w:r>
      <w:proofErr w:type="spellStart"/>
      <w:r>
        <w:rPr>
          <w:rFonts w:ascii="Times New Roman" w:hAnsi="Times New Roman" w:cs="Times New Roman"/>
          <w:sz w:val="28"/>
          <w:szCs w:val="28"/>
        </w:rPr>
        <w:t>wieszako</w:t>
      </w:r>
      <w:proofErr w:type="spellEnd"/>
      <w:r>
        <w:rPr>
          <w:rFonts w:ascii="Times New Roman" w:hAnsi="Times New Roman" w:cs="Times New Roman"/>
          <w:sz w:val="28"/>
          <w:szCs w:val="28"/>
        </w:rPr>
        <w:t>-ławek szatniowych o wymi</w:t>
      </w:r>
      <w:r w:rsidR="009B7ECF">
        <w:rPr>
          <w:rFonts w:ascii="Times New Roman" w:hAnsi="Times New Roman" w:cs="Times New Roman"/>
          <w:sz w:val="28"/>
          <w:szCs w:val="28"/>
        </w:rPr>
        <w:t>arach 8500x500 oraz 7500x500 mm,</w:t>
      </w:r>
    </w:p>
    <w:p w:rsidR="009B7ECF" w:rsidRDefault="009B7ECF" w:rsidP="009B7EC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- montaż słupów oświetleniowych z oprawami oraz lampami LED.</w:t>
      </w:r>
    </w:p>
    <w:p w:rsidR="009B7ECF" w:rsidRDefault="009B7ECF">
      <w:pPr>
        <w:tabs>
          <w:tab w:val="left" w:pos="3285"/>
        </w:tabs>
        <w:ind w:left="720"/>
      </w:pPr>
    </w:p>
    <w:p w:rsidR="00BD602D" w:rsidRDefault="004A649E">
      <w:pPr>
        <w:tabs>
          <w:tab w:val="left" w:pos="3285"/>
        </w:tabs>
        <w:ind w:left="720"/>
      </w:pPr>
      <w:r>
        <w:rPr>
          <w:rFonts w:ascii="Times New Roman" w:hAnsi="Times New Roman" w:cs="Times New Roman"/>
          <w:b/>
          <w:sz w:val="28"/>
          <w:szCs w:val="28"/>
        </w:rPr>
        <w:t>2. Płyta boiska oraz system nawadniania.</w:t>
      </w:r>
    </w:p>
    <w:p w:rsidR="00BD602D" w:rsidRDefault="004A649E">
      <w:pPr>
        <w:tabs>
          <w:tab w:val="left" w:pos="3285"/>
        </w:tabs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Teren przeznaczony pod boisko należy oczyścić z zalegających przedmiotów i dokonać geodezyjnego wyznaczenia płyty boiska w terenie. </w:t>
      </w:r>
    </w:p>
    <w:p w:rsidR="00BD602D" w:rsidRDefault="004A649E">
      <w:pPr>
        <w:tabs>
          <w:tab w:val="left" w:pos="3285"/>
        </w:tabs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Przebudowę płyty boiska o wymiarach 65x100 m w tym pasy boczne o szer. 2 m oraz pasy tylne o szer. 3 m,  należy rozpocząć od usunięcia starej nawierzchni płyty boiska. Należy wykonać niwelację terenu w obszarze wbudowania boiska o nawierzchni z trawy naturalnej. W miejsce budowanej</w:t>
      </w:r>
      <w:r w:rsidR="00AC3B49">
        <w:rPr>
          <w:rFonts w:ascii="Times New Roman" w:hAnsi="Times New Roman" w:cs="Times New Roman"/>
          <w:sz w:val="28"/>
          <w:szCs w:val="28"/>
        </w:rPr>
        <w:t xml:space="preserve"> płyty boiska należy uzupełnić</w:t>
      </w:r>
      <w:r>
        <w:rPr>
          <w:rFonts w:ascii="Times New Roman" w:hAnsi="Times New Roman" w:cs="Times New Roman"/>
          <w:sz w:val="28"/>
          <w:szCs w:val="28"/>
        </w:rPr>
        <w:t xml:space="preserve"> odpowiednią warstwę wegetacyjną składającą się z ziemi urodzajnej, gleby rodzimej oraz torfu ogrodniczego. Następnie należy zagęścić płytę boiska oraz dokonać siewu mieszanki traw składającej się z nasion: 50 % życicy trwałej oraz 50 % wiechliny łąkowej.</w:t>
      </w:r>
    </w:p>
    <w:p w:rsidR="00BD602D" w:rsidRDefault="004A649E">
      <w:pPr>
        <w:tabs>
          <w:tab w:val="left" w:pos="3285"/>
        </w:tabs>
        <w:ind w:left="72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Elementy wyposażenia boiska.</w:t>
      </w:r>
    </w:p>
    <w:p w:rsidR="00BD602D" w:rsidRDefault="00C764FB" w:rsidP="00AC3B49">
      <w:pPr>
        <w:spacing w:after="283"/>
        <w:jc w:val="both"/>
      </w:pP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 w:rsidR="004A649E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Boisko wyposażone ma być w d</w:t>
      </w:r>
      <w:r w:rsidR="00AC3B49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wie bramki </w:t>
      </w:r>
      <w:r w:rsidR="00AC3B49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aluminiowe o wymiarach   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4C455C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   </w:t>
      </w:r>
      <w:bookmarkStart w:id="0" w:name="_GoBack"/>
      <w:bookmarkEnd w:id="0"/>
      <w:r w:rsidR="004C455C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2</w:t>
      </w:r>
      <w:r w:rsidR="00AC3B49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,44x7,32 m</w:t>
      </w:r>
      <w:r w:rsidR="004A649E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.</w:t>
      </w:r>
      <w:r w:rsidR="00AC3B49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Bramka </w:t>
      </w:r>
      <w:r w:rsidR="004A649E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zbudowana z owalnego wzmocnionego profilu</w:t>
      </w:r>
      <w:r w:rsidR="004A649E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pałąki </w:t>
      </w:r>
      <w:r w:rsidR="004C455C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4A649E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podtrzymujące siatkę składane. Prod</w:t>
      </w:r>
      <w:r w:rsidR="00AC3B49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ukt powinien posiadać </w:t>
      </w:r>
      <w:r w:rsidR="00AC3B49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>zgodność</w:t>
      </w:r>
      <w:r w:rsidR="004C455C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A649E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z przepisami FIFA, PZPN, normą PN-EN 748-2006 oraz </w:t>
      </w:r>
      <w:r w:rsidR="004A649E"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>certyfikatem bezpieczeństwa wydanym przez Instytut Sportu.</w:t>
      </w:r>
    </w:p>
    <w:p w:rsidR="00BD602D" w:rsidRDefault="004A649E">
      <w:pPr>
        <w:spacing w:after="283"/>
        <w:jc w:val="both"/>
      </w:pP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Za bramkami zamontowane zostaną </w:t>
      </w:r>
      <w:proofErr w:type="spellStart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piłkochwyty</w:t>
      </w:r>
      <w:proofErr w:type="spellEnd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o wysokości 6 m i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długości 18 m. Słupy </w:t>
      </w:r>
      <w:proofErr w:type="spellStart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piłkochwytów</w:t>
      </w:r>
      <w:proofErr w:type="spellEnd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wykonane mają być z profili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stalowych zamkniętych 80x80x4 mm, ocynkowanych ogniowo. Słupy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skrajne wzmocnione będą dodatkowo zastrzałami z profili stalowych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zamkniętych 60x40x3 mm. Słupy osadzone będą w tulejach i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fundamentach betonowych. Długość przęseł skrajnych z zastrzałami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wynosi 3 m a przęseł pośrednich 5,00 m. Siatka </w:t>
      </w:r>
      <w:proofErr w:type="spellStart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piłkochwytów</w:t>
      </w:r>
      <w:proofErr w:type="spellEnd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z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polipropylenu o oczkach 45x45 mm zawieszana na linkach poziomych za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pomocą karabińczyków i śrub rzymskich. </w:t>
      </w:r>
    </w:p>
    <w:p w:rsidR="00BD602D" w:rsidRDefault="004A649E">
      <w:pPr>
        <w:spacing w:after="283"/>
        <w:jc w:val="both"/>
        <w:rPr>
          <w:rStyle w:val="Mocnowyrniony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Boisko należy wyposażyć również w dwie sztuki wiat stadionowych dla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zawodników rezerwowych dziesięcioosobowych. Konstrukcja wiaty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wykonana z kształtowników aluminiowych lub stalowych profili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cynkowanych ogniowo, natomiast rama wypełniona ma być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lastRenderedPageBreak/>
        <w:tab/>
        <w:t xml:space="preserve">poliwęglanem komorowym bezbarwnym o grubości 6 mm. Wiata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wyposażona ma być w siedziska plastikowe z oparciem 25 cm. Wymiary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>wiaty to 6,12x2,05 m.</w:t>
      </w:r>
    </w:p>
    <w:p w:rsidR="009B7ECF" w:rsidRDefault="009B7ECF" w:rsidP="009B7ECF">
      <w:pPr>
        <w:spacing w:after="283"/>
        <w:ind w:left="705"/>
        <w:jc w:val="both"/>
      </w:pP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Do oświetlenia płyty boiska zostaną użyte słupy oświetleniowe 12m  z  uchwytami lamp oraz oprawami oświetleniowymi 50000 lm LED.</w:t>
      </w:r>
    </w:p>
    <w:p w:rsidR="00BD602D" w:rsidRDefault="004A649E">
      <w:pPr>
        <w:spacing w:after="283"/>
        <w:jc w:val="both"/>
      </w:pP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Podczas modernizacji stadionu w miejsce starych siedzisk na trybunach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należy zamontować nowe siedziska w ilości 84 szt. Powinno wykonane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być ono metodą wtryskową z wysokiej jakości stabilizowanego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polipropylenu o wysokości oparcia 25 cm. Powierzchnia siedziska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powinna być gładka i zapewniać bezpieczeństwo oraz komfort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użytkowania przez ergonomiczne wyprofilowanie i zaokrąglenie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krawędzi. Krzesła powinny posiadać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wgłębienie do zamocowania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tabliczki z numerem oraz atesty: trudnopalności, toksyczności oraz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wytrzymałości. Kolor siedzisk zostanie ustalony z zamawiającym na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>etapie realizacji inwestycji.</w:t>
      </w:r>
    </w:p>
    <w:p w:rsidR="00BD602D" w:rsidRDefault="004A649E">
      <w:pPr>
        <w:spacing w:after="283"/>
        <w:jc w:val="both"/>
      </w:pP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Dodatkowo w szatni budynku LKS Victoria należy zamontować dwie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</w:r>
      <w:proofErr w:type="spellStart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wieszako</w:t>
      </w:r>
      <w:proofErr w:type="spellEnd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-ławki o wymiarach 8500x500 mm oraz 7500x500.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</w:r>
      <w:proofErr w:type="spellStart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Wieszako</w:t>
      </w:r>
      <w:proofErr w:type="spellEnd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-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>ławki muszą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posiadać certyfikat </w:t>
      </w:r>
      <w:proofErr w:type="spellStart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Cobrabid</w:t>
      </w:r>
      <w:proofErr w:type="spellEnd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dopuszczający do użytku w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>jednostkach oświatowych.</w:t>
      </w:r>
    </w:p>
    <w:p w:rsidR="00BD602D" w:rsidRDefault="004A649E">
      <w:pPr>
        <w:spacing w:after="283"/>
        <w:jc w:val="both"/>
      </w:pP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Na płycie boiska  zamontowane ma zostać również ogrodzenie panelowe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>o wysokości 1 m i długości 120 m oddzielające płytę boiska od trybun.</w:t>
      </w:r>
    </w:p>
    <w:p w:rsidR="00BD602D" w:rsidRDefault="004A649E">
      <w:pPr>
        <w:spacing w:after="283"/>
        <w:jc w:val="both"/>
      </w:pPr>
      <w:r>
        <w:rPr>
          <w:rStyle w:val="Mocnowyrniony"/>
          <w:rFonts w:ascii="Times New Roman" w:hAnsi="Times New Roman"/>
          <w:sz w:val="28"/>
          <w:szCs w:val="28"/>
        </w:rPr>
        <w:tab/>
        <w:t>4. Pozostałe informacje</w:t>
      </w:r>
    </w:p>
    <w:p w:rsidR="00BD602D" w:rsidRDefault="004A649E">
      <w:pPr>
        <w:spacing w:after="283"/>
        <w:jc w:val="both"/>
      </w:pP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Wszystkie roboty budowlane i budowlano-montażowe należy wykonać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zgodnie ze sztuką budowlaną po akceptacji zgłoszenia robót budowlanych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oraz zgodnie z zaleceniami producentów materiałów budowlanych oraz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zgodnie z przepisami BHP i PPOŻ. Wykonawca do realizacji robót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zobowiązany jest zastosować wyłącznie materiały i wyroby budowlane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posiadające wymagane atesty i świadectwa jakości oraz załączyć </w:t>
      </w:r>
      <w:proofErr w:type="spellStart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>ww</w:t>
      </w:r>
      <w:proofErr w:type="spellEnd"/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 xml:space="preserve">dokumenty do dokumentacji odbiorowej. Po zakończeniu prac </w:t>
      </w: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ab/>
        <w:t>budowlanych teren należy uporządkować.</w:t>
      </w:r>
    </w:p>
    <w:p w:rsidR="00BD602D" w:rsidRDefault="004A649E">
      <w:pPr>
        <w:spacing w:after="283"/>
        <w:jc w:val="both"/>
      </w:pPr>
      <w:r>
        <w:rPr>
          <w:rStyle w:val="Mocnowyrniony"/>
          <w:rFonts w:ascii="Times New Roman" w:hAnsi="Times New Roman"/>
          <w:b w:val="0"/>
          <w:bCs w:val="0"/>
          <w:sz w:val="28"/>
          <w:szCs w:val="28"/>
        </w:rPr>
        <w:t xml:space="preserve">                           </w:t>
      </w:r>
      <w:r>
        <w:rPr>
          <w:rStyle w:val="Mocnowyrniony"/>
          <w:rFonts w:ascii="arial;helvetica;sans-serif" w:hAnsi="arial;helvetica;sans-serif"/>
        </w:rPr>
        <w:br/>
      </w:r>
      <w:r>
        <w:rPr>
          <w:rStyle w:val="Mocnowyrniony"/>
          <w:rFonts w:ascii="arial;helvetica;sans-serif" w:hAnsi="arial;helvetica;sans-serif"/>
        </w:rPr>
        <w:br/>
      </w:r>
    </w:p>
    <w:sectPr w:rsidR="00BD60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29E2"/>
    <w:multiLevelType w:val="multilevel"/>
    <w:tmpl w:val="EF3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2BD7235E"/>
    <w:multiLevelType w:val="multilevel"/>
    <w:tmpl w:val="109C9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7E7DAD"/>
    <w:multiLevelType w:val="multilevel"/>
    <w:tmpl w:val="6D609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81098"/>
    <w:multiLevelType w:val="multilevel"/>
    <w:tmpl w:val="8BAA5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2D"/>
    <w:rsid w:val="004A649E"/>
    <w:rsid w:val="004C455C"/>
    <w:rsid w:val="005B33BF"/>
    <w:rsid w:val="009B7ECF"/>
    <w:rsid w:val="00AC3B49"/>
    <w:rsid w:val="00BD602D"/>
    <w:rsid w:val="00C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72BC"/>
  <w15:docId w15:val="{497AED28-13E5-4E25-874B-E0317EF7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4D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E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568E-7269-40DD-A082-738F6BF7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1189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Góralczyk Michał</cp:lastModifiedBy>
  <cp:revision>45</cp:revision>
  <cp:lastPrinted>2020-01-30T07:52:00Z</cp:lastPrinted>
  <dcterms:created xsi:type="dcterms:W3CDTF">2020-01-28T04:07:00Z</dcterms:created>
  <dcterms:modified xsi:type="dcterms:W3CDTF">2021-05-13T09:46:00Z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