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sz w:val="16"/>
          <w:szCs w:val="16"/>
          <w:u w:val="single"/>
        </w:rPr>
        <w:t xml:space="preserve"> </w:t>
      </w:r>
    </w:p>
    <w:p>
      <w:pPr>
        <w:pStyle w:val="Normal"/>
        <w:spacing w:before="0" w:after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Uchwała Nr XV/101/2015</w:t>
      </w:r>
    </w:p>
    <w:p>
      <w:pPr>
        <w:pStyle w:val="Normal"/>
        <w:spacing w:before="0" w:after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Rady Gminy i Miasta Szadek</w:t>
      </w:r>
    </w:p>
    <w:p>
      <w:pPr>
        <w:pStyle w:val="Normal"/>
        <w:spacing w:before="0" w:after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 dnia  27 listopada 2015 roku</w:t>
      </w:r>
    </w:p>
    <w:p>
      <w:pPr>
        <w:pStyle w:val="Normal"/>
        <w:spacing w:before="0" w:after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w sprawie określenia wysokości stawek podatku od nieruchomości  </w:t>
      </w:r>
    </w:p>
    <w:p>
      <w:pPr>
        <w:pStyle w:val="Normal"/>
        <w:spacing w:before="0" w:after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</w:t>
      </w:r>
      <w:r>
        <w:rPr>
          <w:rFonts w:cs="Arial" w:ascii="Arial" w:hAnsi="Arial"/>
          <w:sz w:val="16"/>
          <w:szCs w:val="16"/>
        </w:rPr>
        <w:t>Na podstawie art. 18 ust. 2 pkt. 8  i art. 40 ust. 1ustawy z dnia 8 marca 1990 r. o samorządzie gminnym (Dz. U. z  2015 r. , poz.1515. ) i art. 5 ust. 1 ustawy z dnia 12 stycznia 1991 r. o podatkach i opłatach lokalnych (Dz. U z 2014 r. poz. 849, z 2015 r. poz. 528, poz. 774) oraz obwieszczenia Ministra Finansów z dnia  5 sierpnia 2015 r. w sprawie górnych granic stawek kwotowych podatków i opłat lokalnych w 2016 r. (M.P. z 2015 r. poz. 735) Rada Gminy i Miasta Szadek uchwala, co następuje:</w:t>
      </w:r>
    </w:p>
    <w:p>
      <w:pPr>
        <w:pStyle w:val="Normal"/>
        <w:spacing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</w:t>
      </w:r>
      <w:r>
        <w:rPr>
          <w:rFonts w:cs="Arial" w:ascii="Arial" w:hAnsi="Arial"/>
          <w:sz w:val="16"/>
          <w:szCs w:val="16"/>
        </w:rPr>
        <w:t>§ 1. Określa się wysokość rocznych stawek podatku od nieruchomości:</w:t>
      </w:r>
    </w:p>
    <w:p>
      <w:pPr>
        <w:pStyle w:val="Normal"/>
        <w:spacing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1) od gruntów: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związanych z prowadzeniem działalności gospodarczej, bez względu na sposób zakwalifikowania w ewidencji gruntów i budynków -  0,70  zł od 1 m</w:t>
      </w:r>
      <w:r>
        <w:rPr>
          <w:rFonts w:cs="Arial" w:ascii="Arial" w:hAnsi="Arial"/>
          <w:sz w:val="16"/>
          <w:szCs w:val="16"/>
          <w:vertAlign w:val="superscript"/>
        </w:rPr>
        <w:t>2</w:t>
      </w:r>
      <w:r>
        <w:rPr>
          <w:rFonts w:cs="Arial" w:ascii="Arial" w:hAnsi="Arial"/>
          <w:sz w:val="16"/>
          <w:szCs w:val="16"/>
        </w:rPr>
        <w:t xml:space="preserve"> powierzchni;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pod wodami powierzchniowymi stojącymi lub wodami powierzchniowymi płynącymi jezior i zbiorników sztucznych - 4,58  zł od 1 ha powierzchni;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pozostałych, w tym zajętych na prowadzenie odpłatnej statutowej działalności pożytku publicznego przez organizacje pożytku publicznego - 0,20 zł od 1 m</w:t>
      </w:r>
      <w:r>
        <w:rPr>
          <w:rFonts w:cs="Arial" w:ascii="Arial" w:hAnsi="Arial"/>
          <w:sz w:val="16"/>
          <w:szCs w:val="16"/>
          <w:vertAlign w:val="superscript"/>
        </w:rPr>
        <w:t>2</w:t>
      </w:r>
      <w:r>
        <w:rPr>
          <w:rFonts w:cs="Arial" w:ascii="Arial" w:hAnsi="Arial"/>
          <w:sz w:val="16"/>
          <w:szCs w:val="16"/>
        </w:rPr>
        <w:t xml:space="preserve"> powierzchni;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  <w:b/>
          <w:b/>
          <w:i/>
          <w:i/>
          <w:sz w:val="18"/>
          <w:szCs w:val="18"/>
        </w:rPr>
      </w:pPr>
      <w:r>
        <w:rPr>
          <w:rFonts w:cs="Arial" w:ascii="Arial" w:hAnsi="Arial"/>
          <w:sz w:val="16"/>
          <w:szCs w:val="16"/>
        </w:rPr>
        <w:t xml:space="preserve">niezbudowanych objętych obszarem rewitalizacji, o którym mowa w ustawie z dnia 9 października 2015 r. o rewitalizacji (Dz. U. poz. 1777),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</w:t>
      </w:r>
      <w:r>
        <w:rPr>
          <w:rFonts w:cs="Arial" w:ascii="Arial" w:hAnsi="Arial"/>
          <w:b/>
          <w:i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 xml:space="preserve"> - 3,00 zł </w:t>
      </w:r>
      <w:r>
        <w:rPr>
          <w:rFonts w:cs="Arial" w:ascii="Arial" w:hAnsi="Arial"/>
          <w:b/>
          <w:i/>
          <w:sz w:val="18"/>
          <w:szCs w:val="18"/>
        </w:rPr>
        <w:t xml:space="preserve"> </w:t>
      </w:r>
      <w:r>
        <w:rPr>
          <w:rFonts w:cs="Arial" w:ascii="Arial" w:hAnsi="Arial"/>
          <w:sz w:val="16"/>
          <w:szCs w:val="16"/>
        </w:rPr>
        <w:t>od 1 m</w:t>
      </w:r>
      <w:r>
        <w:rPr>
          <w:rFonts w:cs="Arial" w:ascii="Arial" w:hAnsi="Arial"/>
          <w:sz w:val="16"/>
          <w:szCs w:val="16"/>
          <w:vertAlign w:val="superscript"/>
        </w:rPr>
        <w:t xml:space="preserve">2 </w:t>
      </w:r>
      <w:r>
        <w:rPr>
          <w:rFonts w:cs="Arial" w:ascii="Arial" w:hAnsi="Arial"/>
          <w:sz w:val="16"/>
          <w:szCs w:val="16"/>
        </w:rPr>
        <w:t xml:space="preserve">powierzchni;  </w:t>
      </w:r>
      <w:r>
        <w:rPr>
          <w:rFonts w:cs="Arial" w:ascii="Arial" w:hAnsi="Arial"/>
          <w:b/>
          <w:i/>
          <w:sz w:val="18"/>
          <w:szCs w:val="18"/>
        </w:rPr>
        <w:t xml:space="preserve"> </w:t>
      </w:r>
    </w:p>
    <w:p>
      <w:pPr>
        <w:pStyle w:val="ListParagraph"/>
        <w:spacing w:before="0" w:after="0"/>
        <w:ind w:left="1125" w:hanging="0"/>
        <w:contextualSpacing/>
        <w:jc w:val="both"/>
        <w:rPr>
          <w:rFonts w:ascii="Arial" w:hAnsi="Arial" w:cs="Arial"/>
          <w:b/>
          <w:b/>
          <w:i/>
          <w:i/>
          <w:sz w:val="18"/>
          <w:szCs w:val="18"/>
        </w:rPr>
      </w:pPr>
      <w:r>
        <w:rPr>
          <w:rFonts w:cs="Arial" w:ascii="Arial" w:hAnsi="Arial"/>
          <w:b/>
          <w:i/>
          <w:sz w:val="18"/>
          <w:szCs w:val="18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2) od budynków lub ich części: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i/>
          <w:i/>
          <w:sz w:val="18"/>
          <w:szCs w:val="18"/>
        </w:rPr>
      </w:pPr>
      <w:r>
        <w:rPr>
          <w:rFonts w:cs="Arial" w:ascii="Arial" w:hAnsi="Arial"/>
          <w:sz w:val="16"/>
          <w:szCs w:val="16"/>
        </w:rPr>
        <w:t xml:space="preserve">        </w:t>
      </w:r>
      <w:r>
        <w:rPr>
          <w:rFonts w:cs="Arial" w:ascii="Arial" w:hAnsi="Arial"/>
          <w:sz w:val="16"/>
          <w:szCs w:val="16"/>
        </w:rPr>
        <w:t>a)     mieszkalnych - 0,75 zł od 1 m</w:t>
      </w:r>
      <w:r>
        <w:rPr>
          <w:rFonts w:cs="Arial" w:ascii="Arial" w:hAnsi="Arial"/>
          <w:sz w:val="16"/>
          <w:szCs w:val="16"/>
          <w:vertAlign w:val="superscript"/>
        </w:rPr>
        <w:t>2</w:t>
      </w:r>
      <w:r>
        <w:rPr>
          <w:rFonts w:cs="Arial" w:ascii="Arial" w:hAnsi="Arial"/>
          <w:sz w:val="16"/>
          <w:szCs w:val="16"/>
        </w:rPr>
        <w:t xml:space="preserve"> powierzchni użytkowej:</w:t>
      </w:r>
      <w:r>
        <w:rPr>
          <w:rFonts w:cs="Arial" w:ascii="Arial" w:hAnsi="Arial"/>
          <w:b/>
          <w:i/>
          <w:sz w:val="18"/>
          <w:szCs w:val="18"/>
        </w:rPr>
        <w:t xml:space="preserve">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Arial" w:hAnsi="Arial" w:cs="Arial"/>
          <w:b/>
          <w:b/>
          <w:i/>
          <w:i/>
          <w:sz w:val="18"/>
          <w:szCs w:val="18"/>
        </w:rPr>
      </w:pPr>
      <w:r>
        <w:rPr>
          <w:rFonts w:cs="Arial" w:ascii="Arial" w:hAnsi="Arial"/>
          <w:sz w:val="16"/>
          <w:szCs w:val="16"/>
        </w:rPr>
        <w:t>związanych z prowadzeniem działalności gospodarczej oraz od budynków mieszkalnych lub ich części zajętych na prowadzenie działalności gospodarczej – 16,50 zł od 1 m</w:t>
      </w:r>
      <w:r>
        <w:rPr>
          <w:rFonts w:cs="Arial" w:ascii="Arial" w:hAnsi="Arial"/>
          <w:sz w:val="16"/>
          <w:szCs w:val="16"/>
          <w:vertAlign w:val="superscript"/>
        </w:rPr>
        <w:t>2</w:t>
      </w:r>
      <w:r>
        <w:rPr>
          <w:rFonts w:cs="Arial" w:ascii="Arial" w:hAnsi="Arial"/>
          <w:sz w:val="16"/>
          <w:szCs w:val="16"/>
        </w:rPr>
        <w:t>powierzchni użytkowej;</w:t>
      </w:r>
      <w:r>
        <w:rPr>
          <w:rFonts w:cs="Arial" w:ascii="Arial" w:hAnsi="Arial"/>
          <w:b/>
          <w:i/>
          <w:sz w:val="18"/>
          <w:szCs w:val="18"/>
        </w:rPr>
        <w:t xml:space="preserve"> 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Arial" w:hAnsi="Arial" w:cs="Arial"/>
          <w:b/>
          <w:b/>
          <w:i/>
          <w:i/>
          <w:sz w:val="18"/>
          <w:szCs w:val="18"/>
        </w:rPr>
      </w:pPr>
      <w:r>
        <w:rPr>
          <w:rFonts w:cs="Arial" w:ascii="Arial" w:hAnsi="Arial"/>
          <w:sz w:val="16"/>
          <w:szCs w:val="16"/>
        </w:rPr>
        <w:t>zajętych na prowadzenie działalności gospodarczej w zakresie obrotu kwalifikowanym materiałem siewnym - 8,70  zł od 1 m</w:t>
      </w:r>
      <w:r>
        <w:rPr>
          <w:rFonts w:cs="Arial" w:ascii="Arial" w:hAnsi="Arial"/>
          <w:sz w:val="16"/>
          <w:szCs w:val="16"/>
          <w:vertAlign w:val="superscript"/>
        </w:rPr>
        <w:t>2</w:t>
      </w:r>
      <w:r>
        <w:rPr>
          <w:rFonts w:cs="Arial" w:ascii="Arial" w:hAnsi="Arial"/>
          <w:sz w:val="16"/>
          <w:szCs w:val="16"/>
        </w:rPr>
        <w:t xml:space="preserve"> powierzchni użytkowej; </w:t>
      </w:r>
      <w:r>
        <w:rPr>
          <w:rFonts w:cs="Arial" w:ascii="Arial" w:hAnsi="Arial"/>
          <w:b/>
          <w:i/>
          <w:sz w:val="18"/>
          <w:szCs w:val="18"/>
        </w:rPr>
        <w:t xml:space="preserve">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Arial" w:hAnsi="Arial" w:cs="Arial"/>
          <w:b/>
          <w:b/>
          <w:i/>
          <w:i/>
          <w:sz w:val="18"/>
          <w:szCs w:val="18"/>
        </w:rPr>
      </w:pPr>
      <w:r>
        <w:rPr>
          <w:rFonts w:cs="Arial" w:ascii="Arial" w:hAnsi="Arial"/>
          <w:sz w:val="16"/>
          <w:szCs w:val="16"/>
        </w:rPr>
        <w:t>związanych z udzielaniem świadczeń zdrowotnych w rozumieniu przepisów o działalności leczniczej, zajętych przez  podmioty udzielające tych świadczeń - 4,65 zł od 1 m</w:t>
      </w:r>
      <w:r>
        <w:rPr>
          <w:rFonts w:cs="Arial" w:ascii="Arial" w:hAnsi="Arial"/>
          <w:sz w:val="16"/>
          <w:szCs w:val="16"/>
          <w:vertAlign w:val="superscript"/>
        </w:rPr>
        <w:t xml:space="preserve">2 </w:t>
      </w:r>
      <w:r>
        <w:rPr>
          <w:rFonts w:cs="Arial" w:ascii="Arial" w:hAnsi="Arial"/>
          <w:sz w:val="16"/>
          <w:szCs w:val="16"/>
        </w:rPr>
        <w:t xml:space="preserve">powierzchni użytkowej;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pozostałych, w tym zajętych na prowadzenie odpłatnej statutowej działalności pożytku publicznego przez organizacje pożytku publicznego - 5,18 zł od 1 m</w:t>
      </w:r>
      <w:r>
        <w:rPr>
          <w:rFonts w:cs="Arial" w:ascii="Arial" w:hAnsi="Arial"/>
          <w:sz w:val="16"/>
          <w:szCs w:val="16"/>
          <w:vertAlign w:val="superscript"/>
        </w:rPr>
        <w:t>2</w:t>
      </w:r>
      <w:r>
        <w:rPr>
          <w:rFonts w:cs="Arial" w:ascii="Arial" w:hAnsi="Arial"/>
          <w:sz w:val="16"/>
          <w:szCs w:val="16"/>
        </w:rPr>
        <w:t xml:space="preserve"> powierzchni użytkowej;</w:t>
      </w:r>
      <w:r>
        <w:rPr>
          <w:rFonts w:cs="Arial" w:ascii="Arial" w:hAnsi="Arial"/>
          <w:b/>
          <w:i/>
          <w:sz w:val="18"/>
          <w:szCs w:val="18"/>
        </w:rPr>
        <w:t xml:space="preserve"> </w:t>
      </w:r>
    </w:p>
    <w:p>
      <w:pPr>
        <w:pStyle w:val="ListParagraph"/>
        <w:spacing w:before="0" w:after="0"/>
        <w:ind w:left="1125" w:hanging="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3) od budowli – 2%  ich wartości, określonej na podstawie art. 4 ust. 1 pkt. 3 i ust. 3-7 ustawy z dnia 12 stycznia 1991 roku o podatkach i opłatach lokalnych.</w:t>
      </w:r>
    </w:p>
    <w:p>
      <w:pPr>
        <w:pStyle w:val="ListParagraph"/>
        <w:spacing w:before="0" w:after="0"/>
        <w:ind w:left="405" w:hanging="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ind w:left="45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</w:t>
      </w:r>
      <w:r>
        <w:rPr>
          <w:rFonts w:cs="Arial" w:ascii="Arial" w:hAnsi="Arial"/>
          <w:sz w:val="16"/>
          <w:szCs w:val="16"/>
        </w:rPr>
        <w:t>§ 2. Wykonanie uchwały powierza się Burmistrzowi Gminy i Miasta Szadek.</w:t>
      </w:r>
    </w:p>
    <w:p>
      <w:pPr>
        <w:pStyle w:val="Normal"/>
        <w:spacing w:before="0" w:after="0"/>
        <w:ind w:left="45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ind w:left="45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</w:t>
      </w:r>
      <w:r>
        <w:rPr>
          <w:rFonts w:cs="Arial" w:ascii="Arial" w:hAnsi="Arial"/>
          <w:sz w:val="16"/>
          <w:szCs w:val="16"/>
        </w:rPr>
        <w:t>§ 3. Traci moc uchwała nr II/8/2014 Rady Gminy i Miasta Szadek z dnia 17 grudnia 2014 roku w sprawie określenia wysokości stawek podatku od nieruchomości na rok 2015  (Dziennik Urzędowy Województwa Łódzkiego z dnia 17 grudnia 2014 poz. 4706).</w:t>
      </w:r>
    </w:p>
    <w:p>
      <w:pPr>
        <w:pStyle w:val="Normal"/>
        <w:spacing w:before="0" w:after="0"/>
        <w:ind w:left="45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</w:t>
      </w:r>
      <w:r>
        <w:rPr>
          <w:rFonts w:cs="Arial" w:ascii="Arial" w:hAnsi="Arial"/>
          <w:sz w:val="16"/>
          <w:szCs w:val="16"/>
        </w:rPr>
        <w:t>§ 4. Uchwała podlega ogłoszeniu w Dzienniku Urzędowym Województwa Łódzkiego i wchodzi w życie po upływie 14 dni od dnia jej ogłoszenia z mocą obowiązującą od 1 stycznia 2016 roku.</w:t>
      </w:r>
    </w:p>
    <w:p>
      <w:pPr>
        <w:pStyle w:val="Normal"/>
        <w:spacing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  <w:sz w:val="16"/>
          <w:szCs w:val="16"/>
        </w:rPr>
        <w:t>Przewodnicząca Rady</w:t>
      </w:r>
    </w:p>
    <w:p>
      <w:pPr>
        <w:pStyle w:val="Normal"/>
        <w:spacing w:before="0" w:after="0"/>
        <w:ind w:left="45" w:hanging="0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ind w:left="45" w:hanging="0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rFonts w:cs="Arial" w:ascii="Arial" w:hAnsi="Arial"/>
          <w:sz w:val="16"/>
          <w:szCs w:val="16"/>
        </w:rPr>
        <w:t>Janina Ogińska</w:t>
      </w:r>
    </w:p>
    <w:p>
      <w:pPr>
        <w:pStyle w:val="Normal"/>
        <w:spacing w:before="0" w:after="0"/>
        <w:ind w:left="45" w:hanging="0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ind w:left="45" w:hanging="0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ind w:left="45" w:hanging="0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65" w:hanging="360"/>
      </w:pPr>
      <w:rPr>
        <w:sz w:val="18"/>
        <w:i w:val="false"/>
        <w:b/>
        <w:szCs w:val="16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lvl w:ilvl="0">
      <w:start w:val="2"/>
      <w:numFmt w:val="lowerLetter"/>
      <w:lvlText w:val="%1)"/>
      <w:lvlJc w:val="left"/>
      <w:pPr>
        <w:ind w:left="360" w:hanging="360"/>
      </w:pPr>
      <w:rPr>
        <w:sz w:val="18"/>
        <w:i w:val="fals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77f7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ascii="Arial" w:hAnsi="Arial" w:eastAsia="Calibri" w:cs="Arial"/>
      <w:b/>
      <w:i w:val="false"/>
      <w:sz w:val="18"/>
      <w:szCs w:val="16"/>
    </w:rPr>
  </w:style>
  <w:style w:type="character" w:styleId="ListLabel3">
    <w:name w:val="ListLabel 3"/>
    <w:qFormat/>
    <w:rPr>
      <w:b w:val="false"/>
      <w:i w:val="false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rFonts w:ascii="Arial" w:hAnsi="Arial"/>
      <w:b/>
      <w:i w:val="false"/>
      <w:sz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8128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Application>LibreOffice/4.4.2.2$Windows_x86 LibreOffice_project/c4c7d32d0d49397cad38d62472b0bc8acff48dd6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2013-11-06T07:35:00Z</dcterms:created>
  <dc:creator>pok14</dc:creator>
  <dc:language>pl-PL</dc:language>
  <cp:lastModifiedBy>Urząd Gminy i Miasta Szadek</cp:lastModifiedBy>
  <cp:lastPrinted>2015-11-27T06:50:00Z</cp:lastPrinted>
  <dcterms:modified xsi:type="dcterms:W3CDTF">2015-12-01T07:29:00Z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