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</w:t>
      </w:r>
      <w:r>
        <w:rPr/>
        <w:t xml:space="preserve">Uchwała Nr XV/104/2015     </w:t>
        <w:tab/>
        <w:tab/>
        <w:tab/>
        <w:tab/>
        <w:tab/>
      </w:r>
    </w:p>
    <w:p>
      <w:pPr>
        <w:pStyle w:val="Standard"/>
        <w:rPr/>
      </w:pPr>
      <w:r>
        <w:rPr/>
        <w:t xml:space="preserve">                                     </w:t>
      </w:r>
      <w:r>
        <w:rPr/>
        <w:t>Rady Gminy i Miasta Szadek</w:t>
      </w:r>
    </w:p>
    <w:p>
      <w:pPr>
        <w:pStyle w:val="Standard"/>
        <w:rPr>
          <w:rFonts w:eastAsia="Arial Unicode MS"/>
        </w:rPr>
      </w:pPr>
      <w:r>
        <w:rPr/>
        <w:t xml:space="preserve">      </w:t>
      </w:r>
      <w:r>
        <w:rPr/>
        <w:tab/>
        <w:tab/>
        <w:tab/>
        <w:t xml:space="preserve">  z dnia 27 listopada 2015 roku</w:t>
        <w:tab/>
        <w:tab/>
        <w:tab/>
        <w:tab/>
        <w:tab/>
        <w:tab/>
        <w:t xml:space="preserve">   </w:t>
        <w:tab/>
        <w:t xml:space="preserve">                 </w:t>
        <w:tab/>
        <w:tab/>
        <w:tab/>
      </w:r>
    </w:p>
    <w:p>
      <w:pPr>
        <w:pStyle w:val="Standard"/>
        <w:rPr/>
      </w:pPr>
      <w:r>
        <w:rPr/>
        <w:tab/>
        <w:tab/>
        <w:tab/>
        <w:t xml:space="preserve">   </w:t>
      </w:r>
    </w:p>
    <w:p>
      <w:pPr>
        <w:pStyle w:val="Standard"/>
        <w:rPr/>
      </w:pPr>
      <w:r>
        <w:rPr/>
        <w:t>w sprawie zmian w budżecie Gminy i Miasta Szadek na rok 2015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Na podstawie art.18 ust.2 pkt 4, pkt 9 lit. d oraz lit. i ustawy z dnia 8 marca 1990 roku o samorządzie gminnym (Dz. U. z 2013 r. poz. 594, poz. 645, poz. 1318, z 2014 r. poz. 379, poz. 1072) oraz art. 211, art. 212, art. 214, art. 215, art. 222, art. 235, art. 236, art. 237, art. 242, art. 258  ustawy z dnia 27 sierpnia 2009 roku o finansach publicznych (Dz. U. z 2013 r. poz. 885, poz. 938, poz. 1646, z 2014 r. poz. 379, poz. 911, poz. 1146, poz. 1626, poz. 1877, </w:t>
      </w:r>
    </w:p>
    <w:p>
      <w:pPr>
        <w:pStyle w:val="Standard"/>
        <w:rPr/>
      </w:pPr>
      <w:r>
        <w:rPr/>
        <w:t>z 2015 r. poz. 238, poz. 774) Rada Gminy i Miasta Szadek uchwala, co następuje: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1. Dokonuje się zmian w budżecie Gminy i Miasta Szadek na rok 2015.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2. Dokonuje się zmian w dochodach budżetu Gminy i Miasta Szadek na rok 2015 zgodnie </w:t>
      </w:r>
    </w:p>
    <w:p>
      <w:pPr>
        <w:pStyle w:val="Standard"/>
        <w:rPr/>
      </w:pPr>
      <w:r>
        <w:rPr/>
        <w:t>z Załącznikiem Nr 1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3. Dokonuje się zmian w wydatkach budżetu Gminy i Miasta Szadek na rok 2015 zgodnie </w:t>
      </w:r>
    </w:p>
    <w:p>
      <w:pPr>
        <w:pStyle w:val="Standard"/>
        <w:rPr/>
      </w:pPr>
      <w:r>
        <w:rPr/>
        <w:t>z Załącznikiem Nr 2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4. Ustala się deficyt budżetu gminy  w kwocie 377 331,27 złotych, który zostanie pokryty przychodami pochodzącymi z wolnych środków.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5. Załącznik o przychodach i rozchodach  na rok 2015 otrzymuje brzmienie zgodnie z Załącznikiem Nr 3 do niniejszej uchwały.</w:t>
      </w:r>
    </w:p>
    <w:p>
      <w:pPr>
        <w:pStyle w:val="Standard"/>
        <w:rPr/>
      </w:pPr>
      <w:r>
        <w:rPr/>
        <w:tab/>
      </w:r>
    </w:p>
    <w:p>
      <w:pPr>
        <w:pStyle w:val="Standard"/>
        <w:rPr/>
      </w:pPr>
      <w:r>
        <w:rPr/>
        <w:t xml:space="preserve">  </w:t>
      </w:r>
      <w:r>
        <w:rPr/>
        <w:t xml:space="preserve">§ 6. Załącznik o inwestycjach  na rok 2015 otrzymuje brzmienie zgodnie z Załącznikiem </w:t>
      </w:r>
    </w:p>
    <w:p>
      <w:pPr>
        <w:pStyle w:val="Standard"/>
        <w:rPr/>
      </w:pPr>
      <w:r>
        <w:rPr/>
        <w:t>Nr 4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 xml:space="preserve">§ 7. Załącznik planu związanego z realizacją zadań programu profilaktyki i rozwiązywania </w:t>
      </w:r>
    </w:p>
    <w:p>
      <w:pPr>
        <w:pStyle w:val="Standard"/>
        <w:rPr/>
      </w:pPr>
      <w:r>
        <w:rPr/>
        <w:t>problemów alkoholowych i narkomanii na rok 2015 otrzymuje brzmienie zgodnie z Załącznikiem Nr 5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 xml:space="preserve">§ 8. Załącznik przydziału środków na rok 2015 dla jednostek pomocniczych z terenu Gminy i Miasta Szadek- (Fundusz Sołecki) otrzymuje brzmienie zgodnie z Załącznikiem Nr 6 </w:t>
      </w:r>
    </w:p>
    <w:p>
      <w:pPr>
        <w:pStyle w:val="Standard"/>
        <w:rPr/>
      </w:pPr>
      <w:r>
        <w:rPr/>
        <w:t>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9. Załącznik o dotacjach udzielanych w roku 2015 z budżetu Gminy i Miasta Szadek dla jednostek sektora finansów publicznych otrzymuje brzmienie zgodnie z Załącznikiem Nr 7</w:t>
      </w:r>
    </w:p>
    <w:p>
      <w:pPr>
        <w:pStyle w:val="Standard"/>
        <w:rPr/>
      </w:pPr>
      <w:r>
        <w:rPr/>
        <w:t>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10. Załącznik o dotacjach udzielanych w roku 2015 z budżetu Gminy i Miasta Szadek dla jednostek spoza sektora finansów publicznych otrzymuje brzmienie zgodnie z Załącznikiem Nr 8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11. Wykonanie Uchwały powierza się Burmistrzowi Gminy i Miasta Szadek.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12. Uchwała wchodzi w życie z dniem podjęcia.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Przewodnicząca Rady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Janina Ogińska</w:t>
      </w:r>
    </w:p>
    <w:p>
      <w:pPr>
        <w:pStyle w:val="Standard"/>
        <w:rPr/>
      </w:pPr>
      <w:r>
        <w:rPr/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84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73d16"/>
    <w:rPr>
      <w:rFonts w:ascii="Times New Roman" w:hAnsi="Times New Roman" w:eastAsia="Lucida Sans Unicode" w:cs="Tahom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73d16"/>
    <w:rPr>
      <w:rFonts w:ascii="Times New Roman" w:hAnsi="Times New Roman" w:eastAsia="Lucida Sans Unicode" w:cs="Tahoma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61f2"/>
    <w:rPr>
      <w:rFonts w:ascii="Segoe UI" w:hAnsi="Segoe UI" w:eastAsia="Lucida Sans Unicode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fc684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fc6843"/>
    <w:pPr>
      <w:suppressLineNumbers/>
    </w:pPr>
    <w:rPr>
      <w:rFonts w:cs="Mangal"/>
      <w:lang w:eastAsia="zh-CN" w:bidi="hi-IN"/>
    </w:rPr>
  </w:style>
  <w:style w:type="paragraph" w:styleId="Textbody" w:customStyle="1">
    <w:name w:val="Text body"/>
    <w:basedOn w:val="Standard"/>
    <w:qFormat/>
    <w:rsid w:val="00fc6843"/>
    <w:pPr>
      <w:spacing w:before="0" w:after="120"/>
    </w:pPr>
    <w:rPr/>
  </w:style>
  <w:style w:type="paragraph" w:styleId="Gwka">
    <w:name w:val="Główka"/>
    <w:basedOn w:val="Normal"/>
    <w:link w:val="NagwekZnak"/>
    <w:uiPriority w:val="99"/>
    <w:unhideWhenUsed/>
    <w:rsid w:val="00e73d1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e73d1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61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2D74-E690-4F88-AC44-F63F15F3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LibreOffice/4.4.2.2$Windows_x86 LibreOffice_project/c4c7d32d0d49397cad38d62472b0bc8acff48dd6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2015-11-30T14:07:00Z</dcterms:created>
  <dc:creator>Manios Ewa</dc:creator>
  <dc:language>pl-PL</dc:language>
  <cp:lastModifiedBy>Agata Adamkiewicz</cp:lastModifiedBy>
  <cp:lastPrinted>2015-12-03T12:02:00Z</cp:lastPrinted>
  <dcterms:modified xsi:type="dcterms:W3CDTF">2015-12-04T10:53:00Z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