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3D" w:rsidRPr="0048213D" w:rsidRDefault="0048213D" w:rsidP="0048213D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48213D">
        <w:rPr>
          <w:rFonts w:ascii="Arial" w:hAnsi="Arial" w:cs="Arial"/>
          <w:sz w:val="22"/>
          <w:szCs w:val="22"/>
        </w:rPr>
        <w:t>Uchwała Nr XXII/152/2016</w:t>
      </w:r>
    </w:p>
    <w:p w:rsidR="0048213D" w:rsidRPr="0048213D" w:rsidRDefault="0048213D" w:rsidP="0048213D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48213D">
        <w:rPr>
          <w:rFonts w:ascii="Arial" w:hAnsi="Arial" w:cs="Arial"/>
          <w:sz w:val="22"/>
          <w:szCs w:val="22"/>
        </w:rPr>
        <w:t>Rady Gminy i Miasta Szadek</w:t>
      </w:r>
    </w:p>
    <w:p w:rsidR="0048213D" w:rsidRPr="0048213D" w:rsidRDefault="0048213D" w:rsidP="0048213D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48213D">
        <w:rPr>
          <w:rFonts w:ascii="Arial" w:hAnsi="Arial" w:cs="Arial"/>
          <w:sz w:val="22"/>
          <w:szCs w:val="22"/>
        </w:rPr>
        <w:t>z dnia 30 maja 2016 roku</w:t>
      </w:r>
    </w:p>
    <w:p w:rsidR="0048213D" w:rsidRPr="0048213D" w:rsidRDefault="0048213D" w:rsidP="0048213D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48213D" w:rsidRPr="0048213D" w:rsidRDefault="00F54CCF" w:rsidP="0048213D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 </w:t>
      </w:r>
      <w:r w:rsidR="0048213D" w:rsidRPr="0048213D">
        <w:rPr>
          <w:rFonts w:ascii="Arial" w:hAnsi="Arial" w:cs="Arial"/>
          <w:sz w:val="22"/>
          <w:szCs w:val="22"/>
        </w:rPr>
        <w:t>sprawie wydzierżawienia drogi wewnętrznej, części działki nr 204 stanowiącej własność Gminy i Miasta Szadek  na czas oznaczony dłuższy niż 3 lata</w:t>
      </w:r>
    </w:p>
    <w:p w:rsidR="0048213D" w:rsidRPr="0048213D" w:rsidRDefault="0048213D" w:rsidP="0048213D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8213D">
        <w:rPr>
          <w:rFonts w:ascii="Arial" w:hAnsi="Arial" w:cs="Arial"/>
          <w:sz w:val="22"/>
          <w:szCs w:val="22"/>
        </w:rPr>
        <w:t xml:space="preserve">    </w:t>
      </w:r>
    </w:p>
    <w:p w:rsidR="0048213D" w:rsidRPr="0048213D" w:rsidRDefault="0048213D" w:rsidP="0048213D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8213D">
        <w:rPr>
          <w:rFonts w:ascii="Arial" w:hAnsi="Arial" w:cs="Arial"/>
          <w:sz w:val="22"/>
          <w:szCs w:val="22"/>
        </w:rPr>
        <w:t xml:space="preserve">      Na podstawie art. 18 ust. 2 pkt. 9 lit. a ustawy z dnia 8 marca 1990 r. o </w:t>
      </w:r>
      <w:r>
        <w:rPr>
          <w:rFonts w:ascii="Arial" w:hAnsi="Arial" w:cs="Arial"/>
          <w:sz w:val="22"/>
          <w:szCs w:val="22"/>
        </w:rPr>
        <w:t>samorządzie gminnym</w:t>
      </w:r>
      <w:r w:rsidRPr="0048213D">
        <w:rPr>
          <w:rFonts w:ascii="Arial" w:hAnsi="Arial" w:cs="Arial"/>
          <w:sz w:val="22"/>
          <w:szCs w:val="22"/>
        </w:rPr>
        <w:t xml:space="preserve"> (Dz. U. z 2016 r., poz. 446) oraz art. 13 ust. 1 i art. 37 ust. 4 ustawy z dnia 21 sierpnia 1997 r. o gospodarce nieruchomościami (Dz. U. z 2015 r. poz. 1774, 1777, z 2016 r. poz. 65) Rada Gminy i Miasta Szadek uchwala, co następuje.</w:t>
      </w:r>
    </w:p>
    <w:p w:rsidR="0048213D" w:rsidRPr="0048213D" w:rsidRDefault="0048213D" w:rsidP="0048213D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213D">
        <w:rPr>
          <w:rFonts w:ascii="Arial" w:hAnsi="Arial" w:cs="Arial"/>
          <w:b/>
          <w:sz w:val="22"/>
          <w:szCs w:val="22"/>
        </w:rPr>
        <w:t xml:space="preserve">      §1. 1. </w:t>
      </w:r>
      <w:r w:rsidRPr="0048213D">
        <w:rPr>
          <w:rFonts w:ascii="Arial" w:hAnsi="Arial" w:cs="Arial"/>
          <w:sz w:val="22"/>
          <w:szCs w:val="22"/>
        </w:rPr>
        <w:t>Wyraża się zgodę na wydzierżawienie na czas oznaczony dłuższy niż 3 lata nieruchomości stanowiącej gminną drogę wewnętrzną w miejscowości Łobudzice, części działki nr 204 o powierzchni 1.44 m² będącej częścią nieruchomości gruntowej, niezabudowanej, położonej w Łobudzicach o powierzchni całkowitej 0.14 ha, dla której jest ustanowiona księga wieczysta nr KW 28253, stanowiącej własność Gminy i Miasta Szadek, oznaczonej numerem 204, obręb 14 Łobudzice.</w:t>
      </w:r>
    </w:p>
    <w:p w:rsidR="0048213D" w:rsidRPr="0048213D" w:rsidRDefault="0048213D" w:rsidP="0048213D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213D">
        <w:rPr>
          <w:rFonts w:ascii="Arial" w:hAnsi="Arial" w:cs="Arial"/>
          <w:sz w:val="22"/>
          <w:szCs w:val="22"/>
        </w:rPr>
        <w:t>2. Wyraża się zgodę na odstąpienie od obowiązku prz</w:t>
      </w:r>
      <w:bookmarkStart w:id="0" w:name="_GoBack"/>
      <w:bookmarkEnd w:id="0"/>
      <w:r w:rsidRPr="0048213D">
        <w:rPr>
          <w:rFonts w:ascii="Arial" w:hAnsi="Arial" w:cs="Arial"/>
          <w:sz w:val="22"/>
          <w:szCs w:val="22"/>
        </w:rPr>
        <w:t>etargowego trybu zawarcia umowy dzierżawy.</w:t>
      </w:r>
    </w:p>
    <w:p w:rsidR="0048213D" w:rsidRPr="0048213D" w:rsidRDefault="0048213D" w:rsidP="0048213D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213D">
        <w:rPr>
          <w:rFonts w:ascii="Arial" w:hAnsi="Arial" w:cs="Arial"/>
          <w:b/>
          <w:sz w:val="22"/>
          <w:szCs w:val="22"/>
        </w:rPr>
        <w:t xml:space="preserve">    §2</w:t>
      </w:r>
      <w:r w:rsidRPr="0048213D">
        <w:rPr>
          <w:rFonts w:ascii="Arial" w:hAnsi="Arial" w:cs="Arial"/>
          <w:sz w:val="22"/>
          <w:szCs w:val="22"/>
        </w:rPr>
        <w:t>. Szczegółowe warunki dzierżawy zostaną określone w umowie dzierżawy zawartej pomiędzy Gminą a Dzierżawcą.</w:t>
      </w:r>
    </w:p>
    <w:p w:rsidR="0048213D" w:rsidRPr="0048213D" w:rsidRDefault="0048213D" w:rsidP="0048213D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213D">
        <w:rPr>
          <w:rFonts w:ascii="Arial" w:hAnsi="Arial" w:cs="Arial"/>
          <w:b/>
          <w:sz w:val="22"/>
          <w:szCs w:val="22"/>
        </w:rPr>
        <w:t xml:space="preserve">   §3</w:t>
      </w:r>
      <w:r w:rsidRPr="0048213D">
        <w:rPr>
          <w:rFonts w:ascii="Arial" w:hAnsi="Arial" w:cs="Arial"/>
          <w:sz w:val="22"/>
          <w:szCs w:val="22"/>
        </w:rPr>
        <w:t>. Wykonanie uchwały powierza się Burmistrzowi Gminy i Miasta Szadek.</w:t>
      </w:r>
    </w:p>
    <w:p w:rsidR="0048213D" w:rsidRPr="0048213D" w:rsidRDefault="0048213D" w:rsidP="0048213D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213D">
        <w:rPr>
          <w:rFonts w:ascii="Arial" w:hAnsi="Arial" w:cs="Arial"/>
          <w:b/>
          <w:sz w:val="22"/>
          <w:szCs w:val="22"/>
        </w:rPr>
        <w:t xml:space="preserve">   §4</w:t>
      </w:r>
      <w:r w:rsidRPr="0048213D">
        <w:rPr>
          <w:rFonts w:ascii="Arial" w:hAnsi="Arial" w:cs="Arial"/>
          <w:sz w:val="22"/>
          <w:szCs w:val="22"/>
        </w:rPr>
        <w:t>. Uchwała wchodzi w życie z dniem jej podjęcia.</w:t>
      </w:r>
    </w:p>
    <w:p w:rsidR="0048213D" w:rsidRPr="0048213D" w:rsidRDefault="0048213D" w:rsidP="0048213D">
      <w:pPr>
        <w:pStyle w:val="Tekstpodstawowy"/>
        <w:rPr>
          <w:rFonts w:ascii="Arial" w:hAnsi="Arial" w:cs="Arial"/>
          <w:sz w:val="22"/>
          <w:szCs w:val="22"/>
        </w:rPr>
      </w:pPr>
    </w:p>
    <w:p w:rsidR="0048213D" w:rsidRPr="0048213D" w:rsidRDefault="0048213D" w:rsidP="0048213D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48213D">
        <w:rPr>
          <w:rFonts w:ascii="Arial" w:hAnsi="Arial" w:cs="Arial"/>
          <w:sz w:val="22"/>
          <w:szCs w:val="22"/>
        </w:rPr>
        <w:tab/>
      </w:r>
      <w:r w:rsidRPr="0048213D">
        <w:rPr>
          <w:rFonts w:ascii="Arial" w:hAnsi="Arial" w:cs="Arial"/>
          <w:sz w:val="22"/>
          <w:szCs w:val="22"/>
        </w:rPr>
        <w:tab/>
      </w:r>
      <w:r w:rsidRPr="0048213D">
        <w:rPr>
          <w:rFonts w:ascii="Arial" w:hAnsi="Arial" w:cs="Arial"/>
          <w:sz w:val="22"/>
          <w:szCs w:val="22"/>
        </w:rPr>
        <w:tab/>
      </w:r>
      <w:r w:rsidRPr="0048213D">
        <w:rPr>
          <w:rFonts w:ascii="Arial" w:hAnsi="Arial" w:cs="Arial"/>
          <w:sz w:val="22"/>
          <w:szCs w:val="22"/>
        </w:rPr>
        <w:tab/>
      </w:r>
      <w:r w:rsidRPr="0048213D">
        <w:rPr>
          <w:rFonts w:ascii="Arial" w:hAnsi="Arial" w:cs="Arial"/>
          <w:sz w:val="22"/>
          <w:szCs w:val="22"/>
        </w:rPr>
        <w:tab/>
      </w:r>
      <w:r w:rsidRPr="0048213D">
        <w:rPr>
          <w:rFonts w:ascii="Arial" w:hAnsi="Arial" w:cs="Arial"/>
          <w:sz w:val="22"/>
          <w:szCs w:val="22"/>
        </w:rPr>
        <w:tab/>
      </w:r>
      <w:r w:rsidRPr="0048213D">
        <w:rPr>
          <w:rFonts w:ascii="Arial" w:hAnsi="Arial" w:cs="Arial"/>
          <w:sz w:val="22"/>
          <w:szCs w:val="22"/>
        </w:rPr>
        <w:tab/>
      </w:r>
      <w:r w:rsidRPr="0048213D">
        <w:rPr>
          <w:rFonts w:ascii="Arial" w:hAnsi="Arial" w:cs="Arial"/>
          <w:sz w:val="22"/>
          <w:szCs w:val="22"/>
        </w:rPr>
        <w:tab/>
      </w:r>
      <w:r w:rsidRPr="0048213D">
        <w:rPr>
          <w:rFonts w:ascii="Arial" w:hAnsi="Arial" w:cs="Arial"/>
          <w:sz w:val="22"/>
          <w:szCs w:val="22"/>
        </w:rPr>
        <w:tab/>
        <w:t xml:space="preserve">Przewodnicząca Rady </w:t>
      </w:r>
    </w:p>
    <w:p w:rsidR="0048213D" w:rsidRPr="0048213D" w:rsidRDefault="0048213D" w:rsidP="0048213D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48213D">
        <w:rPr>
          <w:rFonts w:ascii="Arial" w:hAnsi="Arial" w:cs="Arial"/>
          <w:sz w:val="22"/>
          <w:szCs w:val="22"/>
        </w:rPr>
        <w:tab/>
      </w:r>
      <w:r w:rsidRPr="0048213D">
        <w:rPr>
          <w:rFonts w:ascii="Arial" w:hAnsi="Arial" w:cs="Arial"/>
          <w:sz w:val="22"/>
          <w:szCs w:val="22"/>
        </w:rPr>
        <w:tab/>
      </w:r>
      <w:r w:rsidRPr="0048213D">
        <w:rPr>
          <w:rFonts w:ascii="Arial" w:hAnsi="Arial" w:cs="Arial"/>
          <w:sz w:val="22"/>
          <w:szCs w:val="22"/>
        </w:rPr>
        <w:tab/>
      </w:r>
      <w:r w:rsidRPr="0048213D">
        <w:rPr>
          <w:rFonts w:ascii="Arial" w:hAnsi="Arial" w:cs="Arial"/>
          <w:sz w:val="22"/>
          <w:szCs w:val="22"/>
        </w:rPr>
        <w:tab/>
      </w:r>
      <w:r w:rsidRPr="0048213D">
        <w:rPr>
          <w:rFonts w:ascii="Arial" w:hAnsi="Arial" w:cs="Arial"/>
          <w:sz w:val="22"/>
          <w:szCs w:val="22"/>
        </w:rPr>
        <w:tab/>
      </w:r>
      <w:r w:rsidRPr="0048213D">
        <w:rPr>
          <w:rFonts w:ascii="Arial" w:hAnsi="Arial" w:cs="Arial"/>
          <w:sz w:val="22"/>
          <w:szCs w:val="22"/>
        </w:rPr>
        <w:tab/>
      </w:r>
      <w:r w:rsidRPr="0048213D">
        <w:rPr>
          <w:rFonts w:ascii="Arial" w:hAnsi="Arial" w:cs="Arial"/>
          <w:sz w:val="22"/>
          <w:szCs w:val="22"/>
        </w:rPr>
        <w:tab/>
      </w:r>
      <w:r w:rsidRPr="0048213D">
        <w:rPr>
          <w:rFonts w:ascii="Arial" w:hAnsi="Arial" w:cs="Arial"/>
          <w:sz w:val="22"/>
          <w:szCs w:val="22"/>
        </w:rPr>
        <w:tab/>
      </w:r>
      <w:r w:rsidRPr="0048213D">
        <w:rPr>
          <w:rFonts w:ascii="Arial" w:hAnsi="Arial" w:cs="Arial"/>
          <w:sz w:val="22"/>
          <w:szCs w:val="22"/>
        </w:rPr>
        <w:tab/>
        <w:t xml:space="preserve">      </w:t>
      </w:r>
    </w:p>
    <w:p w:rsidR="0048213D" w:rsidRPr="0048213D" w:rsidRDefault="0048213D" w:rsidP="0048213D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48213D">
        <w:rPr>
          <w:rFonts w:ascii="Arial" w:hAnsi="Arial" w:cs="Arial"/>
          <w:sz w:val="22"/>
          <w:szCs w:val="22"/>
        </w:rPr>
        <w:t>Janina Ogińska</w:t>
      </w:r>
    </w:p>
    <w:p w:rsidR="0048213D" w:rsidRPr="0048213D" w:rsidRDefault="0048213D" w:rsidP="0048213D">
      <w:pPr>
        <w:pStyle w:val="Tekstpodstawowy"/>
        <w:rPr>
          <w:rFonts w:ascii="Arial" w:hAnsi="Arial" w:cs="Arial"/>
          <w:sz w:val="22"/>
          <w:szCs w:val="22"/>
        </w:rPr>
      </w:pPr>
    </w:p>
    <w:p w:rsidR="0048213D" w:rsidRDefault="0048213D" w:rsidP="0048213D">
      <w:pPr>
        <w:pStyle w:val="Tekstpodstawowy"/>
      </w:pPr>
    </w:p>
    <w:p w:rsidR="0048213D" w:rsidRDefault="0048213D" w:rsidP="0048213D">
      <w:pPr>
        <w:pStyle w:val="Tekstpodstawowy"/>
      </w:pPr>
    </w:p>
    <w:p w:rsidR="0048213D" w:rsidRDefault="0048213D" w:rsidP="0048213D">
      <w:pPr>
        <w:pStyle w:val="Tekstpodstawowy"/>
      </w:pPr>
    </w:p>
    <w:p w:rsidR="0057393E" w:rsidRDefault="0057393E"/>
    <w:sectPr w:rsidR="0057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3D"/>
    <w:rsid w:val="0048213D"/>
    <w:rsid w:val="0057393E"/>
    <w:rsid w:val="00F5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D1176-56ED-4D4A-B34D-614457BE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8213D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8213D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2</cp:revision>
  <dcterms:created xsi:type="dcterms:W3CDTF">2016-05-24T09:55:00Z</dcterms:created>
  <dcterms:modified xsi:type="dcterms:W3CDTF">2016-06-02T07:34:00Z</dcterms:modified>
</cp:coreProperties>
</file>