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C3F" w:rsidRDefault="00303C3F" w:rsidP="00892C26">
      <w:pPr>
        <w:pStyle w:val="Standard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Uchwała</w:t>
      </w:r>
      <w:r w:rsidR="00892C26">
        <w:rPr>
          <w:rFonts w:ascii="Arial" w:hAnsi="Arial" w:cs="Arial"/>
          <w:sz w:val="22"/>
          <w:szCs w:val="22"/>
        </w:rPr>
        <w:t xml:space="preserve"> Nr XXIX/197/2016</w:t>
      </w:r>
    </w:p>
    <w:p w:rsidR="00303C3F" w:rsidRDefault="00303C3F" w:rsidP="00303C3F">
      <w:pPr>
        <w:pStyle w:val="Standard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Rady Gminy i Miasta Szadek</w:t>
      </w:r>
    </w:p>
    <w:p w:rsidR="00303C3F" w:rsidRDefault="00303C3F" w:rsidP="00303C3F">
      <w:pPr>
        <w:pStyle w:val="Standard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 dnia </w:t>
      </w:r>
      <w:r w:rsidR="00892C26">
        <w:rPr>
          <w:rFonts w:ascii="Arial" w:hAnsi="Arial" w:cs="Arial"/>
          <w:sz w:val="22"/>
          <w:szCs w:val="22"/>
        </w:rPr>
        <w:t>21 grudnia 2016 roku</w:t>
      </w:r>
    </w:p>
    <w:p w:rsidR="00303C3F" w:rsidRDefault="00303C3F" w:rsidP="00303C3F">
      <w:pPr>
        <w:pStyle w:val="Standard"/>
        <w:jc w:val="both"/>
        <w:rPr>
          <w:rFonts w:ascii="Arial" w:eastAsia="Lucida Sans Unicode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</w:t>
      </w:r>
    </w:p>
    <w:p w:rsidR="003673C9" w:rsidRDefault="003673C9" w:rsidP="00303C3F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03C3F" w:rsidRPr="00303C3F" w:rsidRDefault="00303C3F" w:rsidP="00303C3F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303C3F">
        <w:rPr>
          <w:rFonts w:ascii="Arial" w:hAnsi="Arial" w:cs="Arial"/>
          <w:sz w:val="22"/>
          <w:szCs w:val="22"/>
        </w:rPr>
        <w:t>w sprawie uchylenia uchwały Nr XXVI/176/2016 Rady Gminy i Miasta Szadek z dnia 28 września 2016 roku</w:t>
      </w:r>
    </w:p>
    <w:p w:rsidR="00303C3F" w:rsidRDefault="00303C3F" w:rsidP="00303C3F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303C3F" w:rsidRDefault="00303C3F" w:rsidP="00303C3F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303C3F" w:rsidRDefault="00303C3F" w:rsidP="001F6D97">
      <w:pPr>
        <w:pStyle w:val="Standard"/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Na podstawie art.18 ust.2 pkt 9 lit. c ustawy z dnia 8 marca 1990 roku o samorządzie gminnym (Dz.U. z 2016 r</w:t>
      </w:r>
      <w:r w:rsidR="003673C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poz. 446, 1579) oraz art. 89 ust. 1 pkt 2 i 3 ustawy z dnia 27 sierpnia 2009 roku o finansach publicznych (</w:t>
      </w:r>
      <w:r>
        <w:rPr>
          <w:rFonts w:ascii="Arial" w:hAnsi="Arial" w:cs="Arial"/>
          <w:bCs/>
          <w:sz w:val="22"/>
          <w:szCs w:val="22"/>
        </w:rPr>
        <w:t>Dz. U. z 2016 poz. 1870</w:t>
      </w:r>
      <w:r>
        <w:rPr>
          <w:rFonts w:ascii="Arial" w:hAnsi="Arial" w:cs="Arial"/>
          <w:sz w:val="22"/>
          <w:szCs w:val="22"/>
        </w:rPr>
        <w:t>) Rada Gminy i Miasta Szadek uchwala, co następuje:</w:t>
      </w:r>
    </w:p>
    <w:p w:rsidR="00303C3F" w:rsidRDefault="001F6D97" w:rsidP="001F6D97">
      <w:pPr>
        <w:pStyle w:val="Standard"/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§ 1. </w:t>
      </w:r>
      <w:r w:rsidR="00303C3F">
        <w:rPr>
          <w:rFonts w:ascii="Arial" w:hAnsi="Arial" w:cs="Arial"/>
          <w:sz w:val="22"/>
          <w:szCs w:val="22"/>
        </w:rPr>
        <w:t xml:space="preserve">Uchyla się </w:t>
      </w:r>
      <w:r>
        <w:rPr>
          <w:rFonts w:ascii="Arial" w:hAnsi="Arial" w:cs="Arial"/>
          <w:sz w:val="22"/>
          <w:szCs w:val="22"/>
        </w:rPr>
        <w:t>uchwałę</w:t>
      </w:r>
      <w:r w:rsidR="00303C3F">
        <w:rPr>
          <w:rFonts w:ascii="Arial" w:hAnsi="Arial" w:cs="Arial"/>
          <w:sz w:val="22"/>
          <w:szCs w:val="22"/>
        </w:rPr>
        <w:t xml:space="preserve"> Nr XXVI/176/2016 Rady Gminy i Miasta Szadek z dnia 28 </w:t>
      </w:r>
      <w:r>
        <w:rPr>
          <w:rFonts w:ascii="Arial" w:hAnsi="Arial" w:cs="Arial"/>
          <w:sz w:val="22"/>
          <w:szCs w:val="22"/>
        </w:rPr>
        <w:t>września</w:t>
      </w:r>
      <w:r w:rsidR="00303C3F">
        <w:rPr>
          <w:rFonts w:ascii="Arial" w:hAnsi="Arial" w:cs="Arial"/>
          <w:sz w:val="22"/>
          <w:szCs w:val="22"/>
        </w:rPr>
        <w:t xml:space="preserve"> 2016 roku w sprawie zaciągnięcia kredytu długoterminowego.</w:t>
      </w:r>
    </w:p>
    <w:p w:rsidR="00303C3F" w:rsidRDefault="001F6D97" w:rsidP="001F6D97">
      <w:pPr>
        <w:pStyle w:val="Standard"/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§ 2. </w:t>
      </w:r>
      <w:r w:rsidR="00303C3F">
        <w:rPr>
          <w:rFonts w:ascii="Arial" w:hAnsi="Arial" w:cs="Arial"/>
          <w:sz w:val="22"/>
          <w:szCs w:val="22"/>
        </w:rPr>
        <w:t xml:space="preserve">Wykonanie uchwały powierza się Burmistrzowi Gminy i Miasta Szadek. </w:t>
      </w:r>
    </w:p>
    <w:p w:rsidR="00303C3F" w:rsidRDefault="001F6D97" w:rsidP="001F6D97">
      <w:pPr>
        <w:pStyle w:val="Standard"/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§ 3. </w:t>
      </w:r>
      <w:r w:rsidR="00303C3F">
        <w:rPr>
          <w:rFonts w:ascii="Arial" w:hAnsi="Arial" w:cs="Arial"/>
          <w:sz w:val="22"/>
          <w:szCs w:val="22"/>
        </w:rPr>
        <w:t xml:space="preserve">Uchwała wchodzi w </w:t>
      </w:r>
      <w:r>
        <w:rPr>
          <w:rFonts w:ascii="Arial" w:hAnsi="Arial" w:cs="Arial"/>
          <w:sz w:val="22"/>
          <w:szCs w:val="22"/>
        </w:rPr>
        <w:t>życie</w:t>
      </w:r>
      <w:r w:rsidR="00303C3F">
        <w:rPr>
          <w:rFonts w:ascii="Arial" w:hAnsi="Arial" w:cs="Arial"/>
          <w:sz w:val="22"/>
          <w:szCs w:val="22"/>
        </w:rPr>
        <w:t xml:space="preserve"> z dniem podjęcia. </w:t>
      </w:r>
    </w:p>
    <w:p w:rsidR="001F6D97" w:rsidRDefault="001F6D97" w:rsidP="001F6D97">
      <w:pPr>
        <w:pStyle w:val="Standard"/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1F6D97" w:rsidRDefault="001F6D97" w:rsidP="001F6D97">
      <w:pPr>
        <w:pStyle w:val="Standard"/>
        <w:spacing w:line="48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Przewodnicząca Rady </w:t>
      </w:r>
    </w:p>
    <w:p w:rsidR="001F6D97" w:rsidRDefault="001F6D97" w:rsidP="001F6D97">
      <w:pPr>
        <w:pStyle w:val="Standard"/>
        <w:spacing w:line="48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Janina Ogińska</w:t>
      </w:r>
    </w:p>
    <w:p w:rsidR="00FF7180" w:rsidRDefault="00FF7180" w:rsidP="001F6D97">
      <w:pPr>
        <w:spacing w:line="480" w:lineRule="auto"/>
      </w:pPr>
    </w:p>
    <w:sectPr w:rsidR="00FF7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C3F"/>
    <w:rsid w:val="001F6D97"/>
    <w:rsid w:val="00303C3F"/>
    <w:rsid w:val="003673C9"/>
    <w:rsid w:val="00892C26"/>
    <w:rsid w:val="00FF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E4FF3E-0003-4252-A2D3-978DC940C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303C3F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i Miasta Szadek</dc:creator>
  <cp:keywords/>
  <dc:description/>
  <cp:lastModifiedBy>Urząd Gminy i Miasta Szadek</cp:lastModifiedBy>
  <cp:revision>4</cp:revision>
  <dcterms:created xsi:type="dcterms:W3CDTF">2016-12-19T12:32:00Z</dcterms:created>
  <dcterms:modified xsi:type="dcterms:W3CDTF">2016-12-27T10:59:00Z</dcterms:modified>
</cp:coreProperties>
</file>