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6" w:rsidRDefault="00FC0EB6" w:rsidP="00FC0EB6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bookmarkStart w:id="0" w:name="_GoBack"/>
      <w:bookmarkEnd w:id="0"/>
      <w:r>
        <w:rPr>
          <w:rFonts w:eastAsia="Times New Roman" w:cs="Times New Roman"/>
        </w:rPr>
        <w:t xml:space="preserve"> </w:t>
      </w:r>
      <w:r w:rsidR="00843469">
        <w:rPr>
          <w:rFonts w:eastAsia="Times New Roman" w:cs="Times New Roman"/>
        </w:rPr>
        <w:t>Uchwała Nr</w:t>
      </w:r>
      <w:r w:rsidR="009F58AC">
        <w:rPr>
          <w:rFonts w:eastAsia="Times New Roman" w:cs="Times New Roman"/>
        </w:rPr>
        <w:t xml:space="preserve"> </w:t>
      </w:r>
      <w:r w:rsidR="0072115E">
        <w:rPr>
          <w:rFonts w:eastAsia="Times New Roman" w:cs="Times New Roman"/>
        </w:rPr>
        <w:t>XXXII/209/2017</w:t>
      </w:r>
      <w:r w:rsidR="00C24716">
        <w:rPr>
          <w:rFonts w:eastAsia="Times New Roman" w:cs="Times New Roman"/>
        </w:rPr>
        <w:tab/>
        <w:t xml:space="preserve">              </w:t>
      </w:r>
      <w:r w:rsidR="0010419D">
        <w:rPr>
          <w:rFonts w:eastAsia="Times New Roman" w:cs="Times New Roman"/>
        </w:rPr>
        <w:t xml:space="preserve">                               </w:t>
      </w:r>
      <w:r>
        <w:rPr>
          <w:rFonts w:eastAsia="Times New Roman" w:cs="Times New Roman"/>
        </w:rPr>
        <w:t xml:space="preserve"> </w:t>
      </w:r>
    </w:p>
    <w:p w:rsidR="00845B0B" w:rsidRPr="00FC0EB6" w:rsidRDefault="00845B0B" w:rsidP="00FC0EB6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Rady Gminy i Miasta Szadek</w:t>
      </w:r>
    </w:p>
    <w:p w:rsidR="00845B0B" w:rsidRDefault="00843469" w:rsidP="00FC0EB6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 dnia </w:t>
      </w:r>
      <w:r w:rsidR="0072115E">
        <w:rPr>
          <w:rFonts w:eastAsia="Times New Roman" w:cs="Times New Roman"/>
        </w:rPr>
        <w:t>22 lutego 2017 roku</w:t>
      </w:r>
    </w:p>
    <w:p w:rsidR="00845B0B" w:rsidRDefault="00845B0B" w:rsidP="00FC0EB6">
      <w:pPr>
        <w:pStyle w:val="Standard"/>
        <w:autoSpaceDE w:val="0"/>
        <w:jc w:val="center"/>
        <w:rPr>
          <w:rFonts w:eastAsia="Times New Roman" w:cs="Times New Roman"/>
        </w:rPr>
      </w:pPr>
    </w:p>
    <w:p w:rsidR="00845B0B" w:rsidRDefault="00FC0EB6" w:rsidP="00FC0EB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845B0B" w:rsidRDefault="00845B0B" w:rsidP="00FC0EB6">
      <w:pPr>
        <w:pStyle w:val="Standard"/>
        <w:autoSpaceDE w:val="0"/>
        <w:jc w:val="both"/>
        <w:rPr>
          <w:rFonts w:eastAsia="Times New Roman" w:cs="Times New Roman"/>
        </w:rPr>
      </w:pPr>
    </w:p>
    <w:p w:rsidR="00845B0B" w:rsidRDefault="00845B0B" w:rsidP="00FC0EB6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sprawie zmiany Wieloletniej Prognozy Finansowej Gminy i Miasta Szadek</w:t>
      </w:r>
      <w:r w:rsidR="00FC0EB6">
        <w:rPr>
          <w:rFonts w:eastAsia="Times New Roman" w:cs="Times New Roman"/>
        </w:rPr>
        <w:t xml:space="preserve"> </w:t>
      </w:r>
      <w:r w:rsidR="005D325A">
        <w:rPr>
          <w:rFonts w:eastAsia="Times New Roman" w:cs="Times New Roman"/>
        </w:rPr>
        <w:t>na lata 2017-2027</w:t>
      </w:r>
    </w:p>
    <w:p w:rsidR="00845B0B" w:rsidRDefault="00845B0B" w:rsidP="00FC0EB6">
      <w:pPr>
        <w:pStyle w:val="Standard"/>
        <w:autoSpaceDE w:val="0"/>
        <w:jc w:val="both"/>
        <w:rPr>
          <w:rFonts w:eastAsia="Times New Roman" w:cs="Times New Roman"/>
        </w:rPr>
      </w:pPr>
    </w:p>
    <w:p w:rsidR="00845B0B" w:rsidRDefault="00FC0EB6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="00845B0B">
        <w:rPr>
          <w:rFonts w:eastAsia="Times New Roman" w:cs="Times New Roman"/>
          <w:color w:val="000000"/>
        </w:rPr>
        <w:t>Na podstawie art.226, art. 227, art.228, art. 230 ust.6 i art. 243 ustawy z dnia 27 sierpnia 2009 roku o finansach publicznych (</w:t>
      </w:r>
      <w:r w:rsidR="007812BB" w:rsidRPr="00096EC3">
        <w:rPr>
          <w:bCs/>
        </w:rPr>
        <w:t>Dz. U. z 201</w:t>
      </w:r>
      <w:r w:rsidR="008C5EE5">
        <w:rPr>
          <w:bCs/>
        </w:rPr>
        <w:t>6</w:t>
      </w:r>
      <w:r w:rsidR="007812BB" w:rsidRPr="00096EC3">
        <w:rPr>
          <w:bCs/>
        </w:rPr>
        <w:t xml:space="preserve"> r. poz.</w:t>
      </w:r>
      <w:r w:rsidR="008C5EE5">
        <w:rPr>
          <w:bCs/>
        </w:rPr>
        <w:t xml:space="preserve"> 1870)</w:t>
      </w:r>
      <w:r w:rsidR="00845B0B">
        <w:rPr>
          <w:rFonts w:eastAsia="Times New Roman" w:cs="Times New Roman"/>
          <w:color w:val="000000"/>
        </w:rPr>
        <w:t xml:space="preserve">  Rada Gminy i Miasta Szadek uchwala, co następuje:</w:t>
      </w:r>
    </w:p>
    <w:p w:rsidR="00845B0B" w:rsidRDefault="00845B0B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§ 1. W Uchwale Nr </w:t>
      </w:r>
      <w:r w:rsidR="00915C6A">
        <w:rPr>
          <w:rFonts w:eastAsia="Times New Roman" w:cs="Times New Roman"/>
        </w:rPr>
        <w:t>XXIX/190/2016</w:t>
      </w:r>
      <w:r>
        <w:rPr>
          <w:rFonts w:eastAsia="Times New Roman" w:cs="Times New Roman"/>
        </w:rPr>
        <w:t xml:space="preserve"> Rady Gminy i Miasta Szadek z dnia </w:t>
      </w:r>
      <w:r w:rsidR="005D325A">
        <w:rPr>
          <w:rFonts w:eastAsia="Times New Roman" w:cs="Times New Roman"/>
        </w:rPr>
        <w:t>21</w:t>
      </w:r>
      <w:r>
        <w:rPr>
          <w:rFonts w:eastAsia="Times New Roman" w:cs="Times New Roman"/>
        </w:rPr>
        <w:t xml:space="preserve"> grudnia 201</w:t>
      </w:r>
      <w:r w:rsidR="005D325A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 roku</w:t>
      </w:r>
      <w:r w:rsidR="00915C6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 sprawie uchwalenia Wieloletniej Prognozy Finansowej Gminy i Miasta Szadek </w:t>
      </w:r>
      <w:r w:rsidR="005D325A">
        <w:rPr>
          <w:rFonts w:eastAsia="Times New Roman" w:cs="Times New Roman"/>
        </w:rPr>
        <w:t xml:space="preserve">na lata 2017 – 2027 </w:t>
      </w:r>
      <w:r>
        <w:rPr>
          <w:rFonts w:eastAsia="Times New Roman" w:cs="Times New Roman"/>
        </w:rPr>
        <w:t>wprowadza się następujące zmiany:</w:t>
      </w:r>
    </w:p>
    <w:p w:rsidR="007812BB" w:rsidRDefault="00845B0B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Załącznik Nr 1 „Wieloletnia Prognoza Finansowa Gminy i Miasta Szadek  </w:t>
      </w:r>
      <w:r>
        <w:t>wraz z prognozą długu i spłat zobowiązań na lata 201</w:t>
      </w:r>
      <w:r w:rsidR="005D325A">
        <w:t>7</w:t>
      </w:r>
      <w:r>
        <w:t>-202</w:t>
      </w:r>
      <w:r w:rsidR="004C6213">
        <w:t>7</w:t>
      </w:r>
      <w:r>
        <w:t xml:space="preserve"> </w:t>
      </w:r>
      <w:r>
        <w:rPr>
          <w:rFonts w:eastAsia="Times New Roman" w:cs="Times New Roman"/>
        </w:rPr>
        <w:t xml:space="preserve"> otrzymuje brzmienie zgodnie z Załącznikiem </w:t>
      </w:r>
    </w:p>
    <w:p w:rsidR="007812BB" w:rsidRDefault="00845B0B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1 do niniejszej uchwały.</w:t>
      </w:r>
    </w:p>
    <w:p w:rsidR="00123ED8" w:rsidRDefault="004876E7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 Załącznik Nr 2 – wykaz przedsięwzięć realizowanych w latach 2017 – 2020 otrzymuje brzmienie zgodnie z Załącznikiem Nr 2 do niniejszej uchwały.               </w:t>
      </w:r>
    </w:p>
    <w:p w:rsidR="00845B0B" w:rsidRPr="00FC0EB6" w:rsidRDefault="0010419D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7812BB">
        <w:rPr>
          <w:rFonts w:eastAsia="Times New Roman" w:cs="Times New Roman"/>
        </w:rPr>
        <w:t>)</w:t>
      </w:r>
      <w:r w:rsidR="00845B0B">
        <w:rPr>
          <w:rFonts w:eastAsia="Times New Roman" w:cs="Times New Roman"/>
        </w:rPr>
        <w:t xml:space="preserve"> Objaśnienia  przyjętych </w:t>
      </w:r>
      <w:r w:rsidR="00845B0B">
        <w:rPr>
          <w:rFonts w:cs="Times New Roman"/>
          <w:b/>
        </w:rPr>
        <w:t xml:space="preserve"> </w:t>
      </w:r>
      <w:r w:rsidR="00845B0B">
        <w:rPr>
          <w:rFonts w:cs="Times New Roman"/>
        </w:rPr>
        <w:t>wartości w Wieloletniej Prognozie Finansowej Gminy i Miasta Szadek na lata  201</w:t>
      </w:r>
      <w:r w:rsidR="005D325A">
        <w:rPr>
          <w:rFonts w:cs="Times New Roman"/>
        </w:rPr>
        <w:t>7</w:t>
      </w:r>
      <w:r w:rsidR="00845B0B">
        <w:rPr>
          <w:rFonts w:cs="Times New Roman"/>
        </w:rPr>
        <w:t xml:space="preserve">  - 202</w:t>
      </w:r>
      <w:r w:rsidR="004C6213">
        <w:rPr>
          <w:rFonts w:cs="Times New Roman"/>
        </w:rPr>
        <w:t>7</w:t>
      </w:r>
      <w:r w:rsidR="00845B0B">
        <w:rPr>
          <w:rFonts w:cs="Times New Roman"/>
        </w:rPr>
        <w:t xml:space="preserve">  otrzymują brzmi</w:t>
      </w:r>
      <w:r w:rsidR="007812BB">
        <w:rPr>
          <w:rFonts w:cs="Times New Roman"/>
        </w:rPr>
        <w:t xml:space="preserve">enie zgodnie z Załącznikiem Nr </w:t>
      </w:r>
      <w:r w:rsidR="004876E7">
        <w:rPr>
          <w:rFonts w:cs="Times New Roman"/>
        </w:rPr>
        <w:t>3</w:t>
      </w:r>
      <w:r w:rsidR="00845B0B">
        <w:rPr>
          <w:rFonts w:cs="Times New Roman"/>
        </w:rPr>
        <w:t xml:space="preserve"> do niniejszej uchwały.                                                                                                       </w:t>
      </w:r>
    </w:p>
    <w:p w:rsidR="00845B0B" w:rsidRPr="00FC0EB6" w:rsidRDefault="00845B0B" w:rsidP="00FC0EB6">
      <w:pPr>
        <w:pStyle w:val="Standard"/>
        <w:autoSpaceDE w:val="0"/>
        <w:spacing w:line="360" w:lineRule="auto"/>
        <w:jc w:val="both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§ 2. Wykonanie uchwały powierza się Burmistrzowi Gminy i Miasta Szadek.</w:t>
      </w:r>
    </w:p>
    <w:p w:rsidR="00845B0B" w:rsidRDefault="00845B0B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§ 3. Uchwała wchodzi w życie z dniem podjęcia.</w:t>
      </w:r>
    </w:p>
    <w:p w:rsidR="00FC0EB6" w:rsidRDefault="00FC0EB6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FC0EB6" w:rsidRDefault="00FC0EB6" w:rsidP="00FC0EB6">
      <w:pPr>
        <w:pStyle w:val="Standard"/>
        <w:autoSpaceDE w:val="0"/>
        <w:spacing w:line="48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Przewodnicząca Rady</w:t>
      </w:r>
    </w:p>
    <w:p w:rsidR="00FC0EB6" w:rsidRDefault="00FC0EB6" w:rsidP="00FC0EB6">
      <w:pPr>
        <w:pStyle w:val="Standard"/>
        <w:autoSpaceDE w:val="0"/>
        <w:spacing w:line="480" w:lineRule="auto"/>
        <w:jc w:val="right"/>
        <w:rPr>
          <w:rFonts w:eastAsia="Andale Sans UI"/>
          <w:lang w:val="de-DE"/>
        </w:rPr>
      </w:pPr>
      <w:r>
        <w:rPr>
          <w:rFonts w:eastAsia="Times New Roman" w:cs="Times New Roman"/>
        </w:rPr>
        <w:t>Janina Ogińska</w:t>
      </w:r>
    </w:p>
    <w:p w:rsidR="00845B0B" w:rsidRDefault="00845B0B" w:rsidP="00FC0EB6">
      <w:pPr>
        <w:pStyle w:val="Standard"/>
        <w:autoSpaceDE w:val="0"/>
        <w:spacing w:line="480" w:lineRule="auto"/>
        <w:jc w:val="both"/>
        <w:rPr>
          <w:rFonts w:eastAsia="Times New Roman" w:cs="Times New Roman"/>
        </w:rPr>
      </w:pPr>
    </w:p>
    <w:p w:rsidR="00845B0B" w:rsidRDefault="00845B0B" w:rsidP="00FC0EB6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2731B2" w:rsidRDefault="00FC0EB6" w:rsidP="00FC0EB6">
      <w:pPr>
        <w:jc w:val="both"/>
      </w:pPr>
    </w:p>
    <w:p w:rsidR="00F71161" w:rsidRDefault="00F71161" w:rsidP="009E1BC6">
      <w:r>
        <w:tab/>
      </w:r>
      <w:r>
        <w:tab/>
      </w:r>
      <w:r>
        <w:tab/>
      </w:r>
      <w:r>
        <w:tab/>
      </w:r>
      <w:r w:rsidR="0010419D">
        <w:tab/>
      </w:r>
      <w:r w:rsidR="0010419D">
        <w:tab/>
      </w:r>
      <w:r w:rsidR="0010419D">
        <w:tab/>
      </w:r>
      <w:r w:rsidR="0010419D">
        <w:tab/>
      </w:r>
    </w:p>
    <w:p w:rsidR="00B45C17" w:rsidRDefault="00B45C17"/>
    <w:p w:rsidR="00B45C17" w:rsidRDefault="00B45C17"/>
    <w:p w:rsidR="00B45C17" w:rsidRDefault="00B45C17"/>
    <w:p w:rsidR="00B45C17" w:rsidRDefault="00B45C17"/>
    <w:p w:rsidR="00B45C17" w:rsidRDefault="00B45C17" w:rsidP="00D57C16">
      <w:pPr>
        <w:pStyle w:val="Standard"/>
        <w:autoSpaceDE w:val="0"/>
        <w:jc w:val="both"/>
        <w:rPr>
          <w:rFonts w:eastAsia="Times New Roman" w:cs="Times New Roman"/>
        </w:rPr>
      </w:pPr>
    </w:p>
    <w:p w:rsidR="00B45C17" w:rsidRPr="00FC0EB6" w:rsidRDefault="00B45C17" w:rsidP="00FC0EB6">
      <w:pPr>
        <w:pStyle w:val="Standard"/>
        <w:jc w:val="both"/>
        <w:rPr>
          <w:rFonts w:cs="Times New Roman"/>
        </w:rPr>
      </w:pPr>
    </w:p>
    <w:sectPr w:rsidR="00B45C17" w:rsidRPr="00F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2"/>
    <w:rsid w:val="00003ACF"/>
    <w:rsid w:val="000E1AD3"/>
    <w:rsid w:val="000E1DEA"/>
    <w:rsid w:val="0010419D"/>
    <w:rsid w:val="00106B5E"/>
    <w:rsid w:val="001161B2"/>
    <w:rsid w:val="00123ED8"/>
    <w:rsid w:val="00151602"/>
    <w:rsid w:val="00171D5C"/>
    <w:rsid w:val="001B0CA3"/>
    <w:rsid w:val="002065E3"/>
    <w:rsid w:val="002530A6"/>
    <w:rsid w:val="00337B6F"/>
    <w:rsid w:val="00416534"/>
    <w:rsid w:val="00446E2A"/>
    <w:rsid w:val="004546B6"/>
    <w:rsid w:val="00484D29"/>
    <w:rsid w:val="004876E7"/>
    <w:rsid w:val="004C5ED2"/>
    <w:rsid w:val="004C6213"/>
    <w:rsid w:val="00547E24"/>
    <w:rsid w:val="005D325A"/>
    <w:rsid w:val="005E7DFC"/>
    <w:rsid w:val="006021BD"/>
    <w:rsid w:val="006058C7"/>
    <w:rsid w:val="006160F4"/>
    <w:rsid w:val="00642F12"/>
    <w:rsid w:val="00685702"/>
    <w:rsid w:val="00701080"/>
    <w:rsid w:val="0072115E"/>
    <w:rsid w:val="00741FD0"/>
    <w:rsid w:val="007812BB"/>
    <w:rsid w:val="007A2027"/>
    <w:rsid w:val="007F1DCF"/>
    <w:rsid w:val="00831FBC"/>
    <w:rsid w:val="0083407F"/>
    <w:rsid w:val="008379BA"/>
    <w:rsid w:val="008417AF"/>
    <w:rsid w:val="00843469"/>
    <w:rsid w:val="00845B0B"/>
    <w:rsid w:val="00865855"/>
    <w:rsid w:val="00874751"/>
    <w:rsid w:val="008A45E3"/>
    <w:rsid w:val="008C5162"/>
    <w:rsid w:val="008C5EE5"/>
    <w:rsid w:val="00915C6A"/>
    <w:rsid w:val="00922B83"/>
    <w:rsid w:val="0095092E"/>
    <w:rsid w:val="009827B9"/>
    <w:rsid w:val="009A6EE3"/>
    <w:rsid w:val="009E1BC6"/>
    <w:rsid w:val="009F58AC"/>
    <w:rsid w:val="009F78DE"/>
    <w:rsid w:val="00A557E8"/>
    <w:rsid w:val="00A601E0"/>
    <w:rsid w:val="00A918E3"/>
    <w:rsid w:val="00AF0025"/>
    <w:rsid w:val="00B113CC"/>
    <w:rsid w:val="00B45C17"/>
    <w:rsid w:val="00BE2329"/>
    <w:rsid w:val="00BE6466"/>
    <w:rsid w:val="00C139BD"/>
    <w:rsid w:val="00C24716"/>
    <w:rsid w:val="00C34263"/>
    <w:rsid w:val="00C83827"/>
    <w:rsid w:val="00C87459"/>
    <w:rsid w:val="00D13FF0"/>
    <w:rsid w:val="00D17050"/>
    <w:rsid w:val="00D57C16"/>
    <w:rsid w:val="00D86E4F"/>
    <w:rsid w:val="00D95665"/>
    <w:rsid w:val="00DB3012"/>
    <w:rsid w:val="00DE2F20"/>
    <w:rsid w:val="00E433AA"/>
    <w:rsid w:val="00EA4890"/>
    <w:rsid w:val="00EB562E"/>
    <w:rsid w:val="00EB5870"/>
    <w:rsid w:val="00EC0823"/>
    <w:rsid w:val="00EE3E1E"/>
    <w:rsid w:val="00F71161"/>
    <w:rsid w:val="00FC0EB6"/>
    <w:rsid w:val="00FC6E7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A61C-ED58-4073-A4A5-ABBCB5C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45B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B45C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0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8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0A4F-48F7-427C-A1A0-12F90FDB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90</cp:revision>
  <cp:lastPrinted>2017-02-28T08:07:00Z</cp:lastPrinted>
  <dcterms:created xsi:type="dcterms:W3CDTF">2016-05-18T12:02:00Z</dcterms:created>
  <dcterms:modified xsi:type="dcterms:W3CDTF">2017-02-28T10:21:00Z</dcterms:modified>
</cp:coreProperties>
</file>