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7486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bookmarkStart w:id="0" w:name="_GoBack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Kierownik Jednostki Samorządu Terytorialnego (dalej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JST)  -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w rozumieniu art. 33 ust. 3 Ustawy o samorządzie gminnym (Dz.U.2018.994 t.j. z dnia 2018.05.24)</w:t>
      </w:r>
    </w:p>
    <w:p w14:paraId="24C0B6C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03024B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Dane wnioskodawcy/petycjodawcy znajdują się poniżej oraz - w załączonym pliku sygnowanym podpisem elektronicznym, weryfikowanym kwalifikowanym certyfikatem - stosownie do dyspozycji Ustawy z dnia 5 września 2016 r. o usługach zaufania oraz identyfikacji elektronicznej (Dz.U.2016.1579 dnia 2016.09.29)  oraz przepisów art. 4 ust. 5 Ustawy o petycjach (Dz.U.2018.870 t.j. z dnia 2018.05.10) -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Data dostarczenia - zgodna z dyspozycją art. 61 pkt. 2 Ustawy Kodeks Cywilny (Dz.U.2018.1025 t.j. z dnia 2018.05.29)</w:t>
      </w:r>
    </w:p>
    <w:p w14:paraId="21FC699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B6B0CF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Preambuła Wniosku: </w:t>
      </w:r>
    </w:p>
    <w:p w14:paraId="04DDFE8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Jak wynika z uprzednio przeprowadzanych wnioskowań do Gmin oraz z analizy budżetów Gmin/Miast - właściwe wykorzystanie środków jakimi dysponują Gminy w związku z uiszczaniem opłat przez Przedsiębiorców -  wynikających z dyspozycji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Ustawy z dnia 26 października 1982 r. o wychowaniu w trzeźwości i przeciwdziałaniu alkoholizmowi (Dz.U. z 2018r. poz. 2137)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- wydaje się niezwykle istotne z punktu widzenia - Gminnych programów Profilaktyki i Rozwiązywania Problemów Alkoholowych oraz Przeciwdziałania Narkomanii.</w:t>
      </w:r>
    </w:p>
    <w:p w14:paraId="537B73B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Łączne przychody Gmin z tytułu </w:t>
      </w:r>
    </w:p>
    <w:p w14:paraId="4212FD0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D83108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Dodatkowo - jak wynika z protokołów pokontrolnych NIK (dostępnych w sieci Internet) - w przeszłości NIK wielokrotnie -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 negatywnie oceniała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wywiązywanie się z Gmin z wykorzystania środków na realizację Gminnych Programów Profilaktyki i Rozwiązywania Problemów Alkoholowych oraz</w:t>
      </w:r>
    </w:p>
    <w:p w14:paraId="581DC9F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Gminnych Programów Przeciwdziałania Narkomanii -  vide: Protokoły pokontrolne - Nr ewid. 27/2013/P/12/165/LPO lub LWA-4114-05-09/2011 - I/11/005 - dostępne na stronach Internetowych www.nik.gov.pl </w:t>
      </w:r>
    </w:p>
    <w:p w14:paraId="09DA923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1279D9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Jak wynika z wzmiankowanych protokołów -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 xml:space="preserve">roczne łączne dochody </w:t>
      </w:r>
      <w:proofErr w:type="gramStart"/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samorządów 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-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z wnoszonych przez Przedsiębiorców opłat za sprzedaż alkoholu -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oscylują w granicach 700 mln zł.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 </w:t>
      </w:r>
    </w:p>
    <w:p w14:paraId="07D4CB3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98513B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 xml:space="preserve">Media donoszą w ostatnim czasie - o nabrzmiałej problematyce związanej z nadużywaniem przez Młodzież dopalaczy - a obowiązkowe zadania Gmin </w:t>
      </w:r>
      <w:proofErr w:type="gramStart"/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wynikające  z</w:t>
      </w:r>
      <w:proofErr w:type="gramEnd"/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 xml:space="preserve"> dyspozycji powyżej wzmiankowanej Ustawy lub Ustawy z dnia 29 lipca 2005 r. o przeciwdziałaniu narkomanii  (Dz. U. z 2019 r. poz. 852) - są (co wynika ze statystyk) ciągle niezadowalające.</w:t>
      </w:r>
    </w:p>
    <w:p w14:paraId="5152FED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8068AD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E0A328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Materiał TVP Info: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https://www.tvp.info/43314343/raport-o-dopalaczach-zgon-prawie-co-drugi-dzien-najczesciej-wsrod-mlodych-osob  </w:t>
      </w:r>
    </w:p>
    <w:p w14:paraId="5842253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lub: https://www.tvp.info/42749852/cios-w-handlarzy-smierci-dopalacze-gangu-zabily-co-najmniej-cztery-osoby </w:t>
      </w:r>
    </w:p>
    <w:p w14:paraId="7C9A683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- nie powinien zostawić żadnych wątpliwości co do tego, że  uzyskanie informacji przez nas wnioskowanej i jej publikacja na naszych portalach oraz analiza danych w skali makro pod kątem wykorzystania narzędzi informatycznych w szkołach (inteligentnego oprogramowania) - pozwalającego na walkę z problematyką patologii w tym obszarze - jest szczególnie istotna z punktu widzenia interesu publicznego - co koresponduje bezpośrednio z art. 3 ust. 1 pkt. 1 Ustawy z dnia 6 września 2001 r. o dostępie do informacji publicznej</w:t>
      </w:r>
    </w:p>
    <w:p w14:paraId="4A9D4A3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F35156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2828F6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Zdaniem Wnioskodawcy: </w:t>
      </w:r>
    </w:p>
    <w:p w14:paraId="65C2F48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Dzięki działaniom sfer Rządowych (w skali makro) w ostatnim czasie sytuacja ulega znacznej poprawie, 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jednakże bez szybkiej sanacji tego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obszaru  (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w skali mikro) również w Gminach - proces ten  będzie w dalszym ciągu przebiegał zbyt wolno   - bez namacalnych 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lastRenderedPageBreak/>
        <w:t>sukcesów w postaci znaczącej poprawy w wydatkowaniu środków publicznych w tym obszarze.  </w:t>
      </w:r>
    </w:p>
    <w:p w14:paraId="032B775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58D6FF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związku z powyższym: </w:t>
      </w:r>
    </w:p>
    <w:p w14:paraId="0E0C1A4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1595A0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I Wniosek: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5BDFB3E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004A9D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Na mocy art. 61 Konstytucji RP, w trybie inter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alia:  art.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6 ust. 1 pkt 3 lit. f,  art. 6 ust. 1 pkt 5  Ustawy z dnia 6 września o dostępie do informacji publicznej (Dz.U.2018.1330 t.j. z 2018.07.10)   - wnosimy o udzielnie informacji publicznej w przedmiocie zdarzeń i pytań poniżej opisanych jakie miały miejsce na ternie miejscowo właściwym dla Gminy (Adresata wniosku) w 2018 r. </w:t>
      </w:r>
    </w:p>
    <w:p w14:paraId="3DF3652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D7C8C2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§1.1) W rozumieniu dyspozycji </w:t>
      </w:r>
      <w:proofErr w:type="gramStart"/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Ustawy  o</w:t>
      </w:r>
      <w:proofErr w:type="gramEnd"/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 xml:space="preserve"> wychowaniu w trzeźwości i przeciwdziałaniu alkoholizmowi (Dz.U. z 2018r. poz. 2137) -  czy w 2018 r. Gmina wykorzystała całą uzyskaną kwotę z tytułu opłat za zezwolenia na sprzedaż i obrót </w:t>
      </w:r>
      <w:proofErr w:type="gramStart"/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alkoholem ?</w:t>
      </w:r>
      <w:proofErr w:type="gramEnd"/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 </w:t>
      </w:r>
    </w:p>
    <w:p w14:paraId="6E192E6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Pisząc o wykorzystaniu rzeczonej kwoty wnioskodawca ma na myśli wydatki, które gmina zakwalifikowała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jako  aktywną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realizację zadań z zakresu profilaktyki i rozwiązywania problemów alkoholowych i przeciwdziałania narkomanii - w rozumieniu uregulowań ww. Ustawy. </w:t>
      </w:r>
    </w:p>
    <w:p w14:paraId="5715D96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C42BA1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§1.2) Jeśli odpowiedź jest nietwierdząca wnosimy o podanie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 kwoty jaką w 2018 r. Gmina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nie wykorzystała 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na aktywną realizację zadań z zakresu profilaktyki i rozwiązywania problemów alkoholowych i przeciwdziałania narkomanii - w rozumieniu przepisów wyżej wzmiankowanej ustawy. </w:t>
      </w:r>
    </w:p>
    <w:p w14:paraId="26EA8EA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F6F656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§1.3) Wnosimy również o podanie jaki procent całości przedmiotowego budżetu jakim dysponowała gmina -  stanowiła wyżej wymieniona niewykorzystana kwota - scilicet -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procentowy udział faktycznie wykorzystanej kwoty do całości dochodów z tego tytułu. </w:t>
      </w:r>
    </w:p>
    <w:p w14:paraId="3F92C86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D1E43D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Szerzej - wzmiankowana problematyka została opisana w cytowanych protokołach NIK - wg. rzeczonych protokołów - w skontrolowanych gminach niewykorzystana kwota w tym względzie wyniosła łącznie ponda 14 mln pln - sic!  </w:t>
      </w:r>
    </w:p>
    <w:p w14:paraId="0D1EADE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6D028CB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§2) Wnosimy o podanie szacunkowej liczby rodzin na terenie miejscowo właściwym dla gminy w 2018 r.  - w stosunku do których pracownicy Ośrodka Pomocy Społecznej - stosują określenie rodziny patologicznej (niniejszy szacowanie może być dokonane w oparciu o całkowicie subiektywne kryteria)</w:t>
      </w:r>
    </w:p>
    <w:p w14:paraId="15DC8CB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490E17E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§3) wnosimy o podanie liczby zgonów zarejestrowanych na ternie miejscowo właściwym dla gminy w 2018 r.  spowodowanych przedwakowaniem alkoholu lub środków odurzających. </w:t>
      </w:r>
    </w:p>
    <w:p w14:paraId="3CB6C15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4A24260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Dane te wydają się niezbędne do działania każdej Gminnej Komisji Rozwiązywania Problemów Alkoholowych -  dlatego prosimy o merytoryczne podejście do przedłożonej problematyki oraz ewentualne pozyskanie wnioskowanych danych. </w:t>
      </w:r>
    </w:p>
    <w:p w14:paraId="67D4E62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D8EB57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6D5939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Nadmieniamy, iż powyższe pytania o informację publiczną -  wydają się szczególnie istotne z punktu widzenia interesu publicznego pro publico bono - nawiązując do art. 3 ust. 1 pkt. 1 Ustawy z dnia 6 września o dostępie do informacji publicznej (Dz.U.2018.1330 t.j. z 2018.07.10) - gdyż ten obszar wydatkowania pieniędzy podatników - wydaje się (jak wynika z uprzednio uzyskanych przez nas odpowiedzi) - szczególnie wymagać - wdrożenia procedur optymalizacji finansowej - tak aby w interesie publicznym wykorzystać potencjał nowoczesnych narzędzi informatycznych  w walce z patologiami  panującymi wśród Uczniów Szkół Podstawowych i ponadodstawowych. </w:t>
      </w:r>
    </w:p>
    <w:p w14:paraId="1A8CDD2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90D095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II - Petycja Odrębna </w:t>
      </w:r>
    </w:p>
    <w:p w14:paraId="742B54B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Procedowana w trybie Ustawy o petycjach (Dz.U.2018.870 t.j. z dnia 2018.05.10) - dla ułatwienia i zmniejszenia biurokracji dołączamy ją do niniejszego wniosku. Nie jest to łączenie trybów - zatem prosimy kwalifikować niniejsze pisma jako dwa środki prawne - wniosek oznaczoną - I i odrębną petycję oznaczoną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II  -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vide -  J. Borkowski (w:) B. Adamiak, J. Borkowski, Kodeks postępowania…, s. 668; por. także art. 12 ust. 1 komentowanej ustawy - dostępne w sieci Internet.  </w:t>
      </w:r>
    </w:p>
    <w:p w14:paraId="3D5D1C9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Dla odseparowania od wniosku - petycjodawca - postulaty związane z petycją - numeruje nowymi oznaczeniami §1P, §2P, etc </w:t>
      </w:r>
    </w:p>
    <w:p w14:paraId="381D895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02BB8C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Preambuła petycji: </w:t>
      </w:r>
    </w:p>
    <w:p w14:paraId="085DB8F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E8E88F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kontekście alarmujących informacji dotyczących plagi związanej z nadużywaniem alkoholu i środków odurzających wśród młodzieży - vide: https://www.tvp.info/43314343/raport-o-dopalaczach-zgon-prawie-co-drugi-dzien-najczesciej-wsrod-mlodych-osob         </w:t>
      </w:r>
    </w:p>
    <w:p w14:paraId="0D2866E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1FFC41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C11A37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§1P) Wnosimy - w trybie Ustawy o petycjach (Dz.U.2018.870 t.j. z dnia 2018.05.10)   -  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  przekazanie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danych wynikających z odpowiedzi na powyższe pytania - wszystkim Dyrektorom Szkół Podstawowych - właściwych miejscowo dla terenu Gminy, wraz z niniejszą petycją - do wiadomości Dyrektora Szkoły. </w:t>
      </w:r>
    </w:p>
    <w:p w14:paraId="3BB88CD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1FF8C3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Niniejsza petycja oraz wynik odpowiedzi na powyżej zawarte pytania - ma być jedynie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przekazana do wiadomości 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szkołom.  Szkoła nie musi odpowiadać na pytania zadane w trybie ustawy od o dostępie do informacji publicznej ani a petycję - Odpowiedzi powinna udzielić </w:t>
      </w:r>
    </w:p>
    <w:p w14:paraId="33B3D73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jedynie Gmina zarówno w zakresie pytań jak i petycji. </w:t>
      </w:r>
    </w:p>
    <w:p w14:paraId="1554A87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BCF68E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§2P)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Wnosimy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aby Gminna Komisja Rozwiązywania Problemów Alkoholowych - wzorem takich państw jak Niemcy czy Francja opracowała program (harmonogram) wykorzystania w szkołach narzędzi informatycznych o charakterze edukacyjnym. </w:t>
      </w:r>
    </w:p>
    <w:p w14:paraId="0EF8E61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Celem wykorzystania rzeczonego oprogramowania byłaby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pomoc  pedagogom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szkolnym oraz uczniom w zakresie zwiększania świadomości dotyczącej problematyki związanej z przeciwdziałaniem patologiom wśród dzieci i młodzieży szkolnej w związku z nadużywaniem alkoholu i środków odurzających. </w:t>
      </w:r>
    </w:p>
    <w:p w14:paraId="7DA0281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42FFB5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Żądamy, aby niniejsza petycja nie miała żadnego wpływu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na wybór ewentualnego dostawcy, a Urząd przy ewentualnym wyborze rzeczonego oferenta dostarczającego oprogramowanie lub rozwiązania tego typu kierował się jedynie - tylko i wyłącznie - zasadami uczciwej konkurencji i racjonalnego oraz oszczędnego wydatkowania środków publicznych. Tego typu działania muszą być zawsze jawne, transparentne oraz prowadzone w pełni lege artis. </w:t>
      </w:r>
    </w:p>
    <w:p w14:paraId="3FC9F69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Nie życzymy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sobie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aby niniejsza petycja miała jakikolwiek wpływ - czy to in minus czy in plus na wybór zastosowanych przez Decydentów rozwiązań - nasza petycja ma jedynie - na celu zyskanie percepcji decydentów w zakresie wyżej wzmiankowanego obszaru tak aby wdrożona została procedura sanacyjna. </w:t>
      </w:r>
    </w:p>
    <w:p w14:paraId="4205213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Przypominamy, że Urzędnicy przy wyborze rozwiązań muszą kierować się jedynie transparentnymi i racjonalnymi procedurami związanymi z wydatkowaniem pieniędzy podatników i par excellence - </w:t>
      </w:r>
      <w:proofErr w:type="gramStart"/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żądamy</w:t>
      </w:r>
      <w:proofErr w:type="gramEnd"/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 xml:space="preserve"> aby nasza petycja nie miała w żadnym stopniu - żadnego wpływu na wybór tego lub innego dostawcy. </w:t>
      </w:r>
    </w:p>
    <w:p w14:paraId="59D7530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49A1C6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§3P) Aby zachować pełną jawność i transparentność działań - wnosimy o opublikowanie treści petycji na stronie internetowej podmiotu rozpatrującego petycję lub urzędu go obsługującego (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Adresata)  -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na podstawie art. 8 ust. 1 ww. Ustawy o petycjach   - co jest jednoznaczne z wyrażeniem zgody na publikację wszystkich danych podmiotu wnoszącego petycję. Chcemy działać w pełni jawnie i transparentnie. </w:t>
      </w:r>
    </w:p>
    <w:p w14:paraId="1740468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7DD875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Optymalizację i wdrożenie procedury sanacyjnej - Petycjodawca - rozumie w tym przypadku - jako - ad exemplum - skuteczniejszą walkę z patologiami.  </w:t>
      </w:r>
    </w:p>
    <w:p w14:paraId="289E3BE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596D975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Pozwalamy sobie powtórzyć, że w opinii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Wnioskodawców,  Wydziały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/Referaty i Urzędnicy (Stanowiska Jednoosobowe) - posiadający w zakresie swoich kompetencji sprawy związane - sensu largo - z ulepszeniem organizacji i usprawnieniem pracy Jednostki,  a także lepszym zaspokojeniem potrzeb ludności ludności i redukcją wydatków publicznych  - powinny angażować się w tego typu procedury sanacyjne.</w:t>
      </w:r>
    </w:p>
    <w:p w14:paraId="5C54A15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5BDE57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119BB4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Pomimo, że nie wnioskujemy o informację przetworzoną w zakresie wymagającym znacznych nakładów pracy, uzasadniamy nasze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pytania  stosownie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do brzmienia art. 3 ust. 1 pkt. 1 Ustawy o dostępie do informacji publicznej  – tym, że przedmiotowa informacja oraz ewentualna późniejsza  próba optymalizacji tego obszaru wydaje się szczególnie istotna z punktu widzenia Interesu Społecznego. </w:t>
      </w:r>
    </w:p>
    <w:p w14:paraId="6333A9C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006111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3CA5D4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Przewidujemy opublikowanie efektów Akcji na naszym portalu www.gmina.pl </w:t>
      </w:r>
    </w:p>
    <w:p w14:paraId="5568151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14FD55E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55D5CDF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§4) Wnosimy o zwrotne potwierdzenie otrzymania niniejszego wniosku i petycji w trybie - odnośnych przepisów prawa -  na adres e-mail przeciwadzialanie-patologiom@samorzad.pl </w:t>
      </w:r>
    </w:p>
    <w:p w14:paraId="064A91E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§5) Wnosimy o to, aby odpowiedź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 przedmiocie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powyższych pytań złożonych na mocy art. 61 Konstytucji RP w związku z art.  241 KPA, została udzielona - zwrotnie na adres e-mail przeciwadzialanie-patologiom@samorzad.pl - stosownie do art. 13 ww. ustawy </w:t>
      </w:r>
    </w:p>
    <w:p w14:paraId="75CB643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§6) Wniosek został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sygnowany  kwalifikowanym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podpisem elektronicznym - stosownie do wytycznych Ustawy z dnia 5 września 2016 r. o usługach zaufania oraz identyfikacji elektronicznej (Dz.U.2016.1579 dnia 2016.09.29)</w:t>
      </w:r>
    </w:p>
    <w:p w14:paraId="16CF848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</w:t>
      </w:r>
    </w:p>
    <w:p w14:paraId="321B983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Wnioskodawca:</w:t>
      </w:r>
    </w:p>
    <w:p w14:paraId="67AA5A4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Osoba Prawna</w:t>
      </w:r>
    </w:p>
    <w:p w14:paraId="0D5644C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Szulc-Efekt sp. z o. o.</w:t>
      </w:r>
    </w:p>
    <w:p w14:paraId="4198C70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Prezes Zarządu: Adam Szulc</w:t>
      </w:r>
    </w:p>
    <w:p w14:paraId="1D19323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ul. Poligonowa 1</w:t>
      </w:r>
    </w:p>
    <w:p w14:paraId="6AA912F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04-051 Warszawa</w:t>
      </w:r>
    </w:p>
    <w:p w14:paraId="73489E0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nr KRS: 0000059459</w:t>
      </w:r>
    </w:p>
    <w:p w14:paraId="43E2B99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Kapitał Zakładowy: 222.000,00 pln </w:t>
      </w:r>
    </w:p>
    <w:p w14:paraId="6BF6FA9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www.gmina.pl    www.samorzad.pl</w:t>
      </w:r>
    </w:p>
    <w:p w14:paraId="7CF9900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D168C7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Dodatkowe informacje:</w:t>
      </w:r>
    </w:p>
    <w:p w14:paraId="3516C4A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Stosownie do art. 4 ust. 2 pkt. 1 Ustawy o petycjach (Dz.U.2018.870 t.j. z dnia 2018.05.10) -  osobą reprezentująca Podmiot wnoszący petycję - jest Prezes Zarządu Adam Szulc</w:t>
      </w:r>
    </w:p>
    <w:p w14:paraId="458359A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Stosownie do art. 4 ust. 2 pkt. 5 ww. Ustawy - petycja niniejsza została złożona za pomocą środków komunikacji elektronicznej - a wskazanym zwrotnym adresem poczty elektronicznej jest: przeciwadzialanie-patologiom@samorzad.pl  </w:t>
      </w:r>
    </w:p>
    <w:p w14:paraId="5B13B98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Adresatem Petycji - jest Organ ujawniony w komparycji - jednoznacznie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identyfikowalny  za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pomocą uzyskanego z Biuletynu Informacji Publicznej Urzędu - adresu e-mail !</w:t>
      </w:r>
    </w:p>
    <w:p w14:paraId="1EC16A0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D0D5D4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4C0DC6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Komentarz do Wniosku: </w:t>
      </w:r>
    </w:p>
    <w:p w14:paraId="75D4A42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Przypominamy, że przy ewentualnym wyborze rozwiązań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rynkowych  -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Urzędnicy powinni kierować się jedynie zasadami zachowania uczciwej konkurencji i racjonalności oraz oszczędności i pełnej jawności w wydatkowaniu środków publicznych pochodzących z pieniędzy Podatników. </w:t>
      </w:r>
    </w:p>
    <w:p w14:paraId="79AA373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Im więcej zebranych przez Urząd w danym obszarze niezależnych ofert rynkowych - tym większa szansa na wykorzystanie zasad uczciwej konkurencji w celu oszczędności środków publicznych. </w:t>
      </w:r>
    </w:p>
    <w:p w14:paraId="1216460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Jakiekolwiek ewentualne działania Urzędników wynikłe z procedowania niniejszej petycji/wniosku - powinny być wykonywane z uwzględnieniem zasad uczciwej konkurencji oraz pełnej jawności, transparentności i racjonalności przy wydatkowaniu środków publicznych. </w:t>
      </w:r>
    </w:p>
    <w:p w14:paraId="7B8941C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BAE255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42DB931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CA67EF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1A61D0F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359ADB6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10E04E1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Zatem - wg. Wnioskodawcy niniejszy wniosek może być jedynie fakultatywnie rozpatrywany - jako optymalizacyjny w związku z art. 241 KPA. </w:t>
      </w:r>
    </w:p>
    <w:p w14:paraId="0821C23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1224B8B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Każdy Podmiot mający styczność z Urzędem - ma prawo i obowiązek - usprawniać struktury administracji samorządowej. </w:t>
      </w:r>
    </w:p>
    <w:p w14:paraId="25CED3D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Zatem pomimo formy zewnętrznej - Decydenci mogą/powinni dokonać własnej interpretacji  - zgodnie z brzmieniem art. 222 KPA. </w:t>
      </w:r>
    </w:p>
    <w:p w14:paraId="0AA1C20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A9CBDE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6A2F79A6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A5AD103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491135A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444588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3D042AF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3F171B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40A367F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7D878A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 Jednostkach Pionu Administracji Rządowej - stan faktyczny jest o wiele lepszy.  </w:t>
      </w:r>
    </w:p>
    <w:p w14:paraId="269A47B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7BCDF5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3CFD8A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7B666C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Jeżeli JST nie zgada się z powołanymi przepisami prawa, prosimy aby zastosowano podstawy prawne akceptowane przez JST.</w:t>
      </w:r>
    </w:p>
    <w:p w14:paraId="7B92262D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30CF818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3A941E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Pamiętajmy również o przepisach zawartych inter alia: w art. 225 KPA: </w:t>
      </w:r>
      <w:r w:rsidRPr="00FC08A0">
        <w:rPr>
          <w:rFonts w:ascii="Arial" w:eastAsia="Times New Roman" w:hAnsi="Arial" w:cs="Arial"/>
          <w:b/>
          <w:bCs/>
          <w:color w:val="000000"/>
          <w:sz w:val="22"/>
          <w:szCs w:val="22"/>
          <w:lang w:val="pl-PL" w:eastAsia="en-GB"/>
        </w:rPr>
        <w:t>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 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wniosku."</w:t>
      </w:r>
    </w:p>
    <w:p w14:paraId="2F5232A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7F6E148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3D171D9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Postulujemy, ABY NASZA PETYCJA NIE BYŁA W ŻADNYM RAZIE ŁĄCZONA Z PÓŹNIEJSZYM jakimkolwiek trybem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zamówienia  nie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musimy dodawać, że mamy nadzieję, iż wszelkie postępowania będą  prowadzone z uwzględnieniem zasad uczciwej konkurencji - i o wyborze oferenta będą decydować jedynie ustalone przez decydentów kryteria związane inter alia z parametrami ofert oraz ceną. </w:t>
      </w:r>
    </w:p>
    <w:p w14:paraId="3AD6344B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46A0FB4F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8D5EC4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wymaga</w:t>
      </w:r>
      <w:proofErr w:type="gramEnd"/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p w14:paraId="31D62CD2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008243A4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Z poważaniem:</w:t>
      </w:r>
    </w:p>
    <w:p w14:paraId="2069ABC5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Adam Szulc – Prezes Zarządu</w:t>
      </w:r>
    </w:p>
    <w:p w14:paraId="10EF591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tel. 608-318-418</w:t>
      </w:r>
    </w:p>
    <w:p w14:paraId="4939B95C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Szulc-Efekt sp zoo </w:t>
      </w:r>
    </w:p>
    <w:p w14:paraId="4688D321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KRS: 0000059459</w:t>
      </w:r>
    </w:p>
    <w:p w14:paraId="0A186CE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ul. Poligonowa 1</w:t>
      </w:r>
    </w:p>
    <w:p w14:paraId="6616EAE7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04-051 Warszawa</w:t>
      </w:r>
    </w:p>
    <w:p w14:paraId="183E8BF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tel/fax. (22) 673-62-12</w:t>
      </w:r>
    </w:p>
    <w:p w14:paraId="328C59B9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Kapitał Zakładowy: 222 000,00 pln</w:t>
      </w:r>
    </w:p>
    <w:p w14:paraId="4D5AE3A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  <w:r w:rsidRPr="00FC08A0"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  <w:t>www.gmina.pl    www.samorzad.pl</w:t>
      </w:r>
    </w:p>
    <w:p w14:paraId="32DB4DAA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223F32C0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6D8AA7DE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7B56F1B8" w14:textId="77777777" w:rsidR="00FC08A0" w:rsidRPr="00FC08A0" w:rsidRDefault="00FC08A0" w:rsidP="00FC08A0">
      <w:pPr>
        <w:jc w:val="both"/>
        <w:rPr>
          <w:rFonts w:ascii="Arial" w:eastAsia="Times New Roman" w:hAnsi="Arial" w:cs="Arial"/>
          <w:color w:val="000000"/>
          <w:sz w:val="22"/>
          <w:szCs w:val="22"/>
          <w:lang w:val="pl-PL" w:eastAsia="en-GB"/>
        </w:rPr>
      </w:pPr>
    </w:p>
    <w:p w14:paraId="51842CA2" w14:textId="77777777" w:rsidR="00FC08A0" w:rsidRPr="00FC08A0" w:rsidRDefault="00FC08A0" w:rsidP="00FC08A0">
      <w:pPr>
        <w:jc w:val="both"/>
        <w:rPr>
          <w:rFonts w:ascii="Arial" w:eastAsia="Times New Roman" w:hAnsi="Arial" w:cs="Arial"/>
          <w:sz w:val="22"/>
          <w:szCs w:val="22"/>
          <w:lang w:val="pl-PL" w:eastAsia="en-GB"/>
        </w:rPr>
      </w:pPr>
    </w:p>
    <w:p w14:paraId="56B12861" w14:textId="77777777" w:rsidR="005E08AE" w:rsidRPr="00FC08A0" w:rsidRDefault="00FC08A0" w:rsidP="00FC08A0">
      <w:pPr>
        <w:jc w:val="both"/>
        <w:rPr>
          <w:rFonts w:ascii="Arial" w:hAnsi="Arial" w:cs="Arial"/>
          <w:sz w:val="22"/>
          <w:szCs w:val="22"/>
          <w:lang w:val="pl-PL"/>
        </w:rPr>
      </w:pPr>
    </w:p>
    <w:bookmarkEnd w:id="0"/>
    <w:sectPr w:rsidR="005E08AE" w:rsidRPr="00FC08A0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A0"/>
    <w:rsid w:val="00007E8E"/>
    <w:rsid w:val="00BD671B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C39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0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3073</Words>
  <Characters>17519</Characters>
  <Application>Microsoft Macintosh Word</Application>
  <DocSecurity>0</DocSecurity>
  <Lines>145</Lines>
  <Paragraphs>41</Paragraphs>
  <ScaleCrop>false</ScaleCrop>
  <LinksUpToDate>false</LinksUpToDate>
  <CharactersWithSpaces>20551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2019-09-23T17:31:00Z</dcterms:created>
  <dcterms:modified xsi:type="dcterms:W3CDTF">2019-09-23T17:31:00Z</dcterms:modified>
</cp:coreProperties>
</file>