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9022B" w14:textId="77777777" w:rsidR="001D1588" w:rsidRDefault="001D1588" w:rsidP="001D1588">
      <w:pPr>
        <w:widowControl w:val="0"/>
        <w:spacing w:after="0" w:line="240" w:lineRule="auto"/>
        <w:ind w:right="480"/>
        <w:rPr>
          <w:rFonts w:ascii="Tahoma" w:eastAsia="Arial Unicode MS" w:hAnsi="Tahoma"/>
          <w:b/>
          <w:kern w:val="3"/>
          <w:sz w:val="24"/>
          <w:szCs w:val="20"/>
          <w:lang w:eastAsia="pl-PL"/>
        </w:rPr>
      </w:pPr>
      <w:bookmarkStart w:id="0" w:name="_Hlk42077917"/>
    </w:p>
    <w:p w14:paraId="5354E816" w14:textId="1CB81FD3" w:rsidR="001D1588" w:rsidRDefault="001D1588" w:rsidP="001D1588">
      <w:pPr>
        <w:widowControl w:val="0"/>
        <w:spacing w:after="0" w:line="240" w:lineRule="auto"/>
        <w:ind w:right="480"/>
        <w:jc w:val="right"/>
        <w:rPr>
          <w:rFonts w:ascii="Tahoma" w:eastAsia="Arial Unicode MS" w:hAnsi="Tahoma"/>
          <w:b/>
          <w:kern w:val="3"/>
          <w:sz w:val="24"/>
          <w:szCs w:val="20"/>
          <w:lang w:eastAsia="pl-PL"/>
        </w:rPr>
      </w:pPr>
      <w:r>
        <w:rPr>
          <w:rFonts w:ascii="Tahoma" w:eastAsia="Arial Unicode MS" w:hAnsi="Tahoma"/>
          <w:b/>
          <w:kern w:val="3"/>
          <w:sz w:val="24"/>
          <w:szCs w:val="20"/>
          <w:lang w:eastAsia="pl-PL"/>
        </w:rPr>
        <w:t>Szadek, dnia 1</w:t>
      </w:r>
      <w:r>
        <w:rPr>
          <w:rFonts w:ascii="Tahoma" w:eastAsia="Arial Unicode MS" w:hAnsi="Tahoma"/>
          <w:b/>
          <w:kern w:val="3"/>
          <w:sz w:val="24"/>
          <w:szCs w:val="20"/>
          <w:lang w:eastAsia="pl-PL"/>
        </w:rPr>
        <w:t>5</w:t>
      </w:r>
      <w:r>
        <w:rPr>
          <w:rFonts w:ascii="Tahoma" w:eastAsia="Arial Unicode MS" w:hAnsi="Tahoma"/>
          <w:b/>
          <w:kern w:val="3"/>
          <w:sz w:val="24"/>
          <w:szCs w:val="20"/>
          <w:lang w:eastAsia="pl-PL"/>
        </w:rPr>
        <w:t>. 06. 2020 r.</w:t>
      </w:r>
    </w:p>
    <w:p w14:paraId="7B58843B" w14:textId="118C3FA1" w:rsidR="001D1588" w:rsidRDefault="001D1588" w:rsidP="001D1588">
      <w:pPr>
        <w:widowControl w:val="0"/>
        <w:spacing w:after="0" w:line="240" w:lineRule="auto"/>
        <w:ind w:right="480"/>
        <w:jc w:val="right"/>
        <w:rPr>
          <w:rFonts w:ascii="Tahoma" w:eastAsia="Arial Unicode MS" w:hAnsi="Tahoma"/>
          <w:b/>
          <w:kern w:val="3"/>
          <w:sz w:val="24"/>
          <w:szCs w:val="20"/>
          <w:lang w:eastAsia="pl-PL"/>
        </w:rPr>
      </w:pPr>
      <w:r>
        <w:rPr>
          <w:rFonts w:ascii="Tahoma" w:eastAsia="Arial Unicode MS" w:hAnsi="Tahoma"/>
          <w:b/>
          <w:kern w:val="3"/>
          <w:sz w:val="24"/>
          <w:szCs w:val="20"/>
          <w:lang w:eastAsia="pl-PL"/>
        </w:rPr>
        <w:t>nr sprawy RG.271.</w:t>
      </w:r>
      <w:r>
        <w:rPr>
          <w:rFonts w:ascii="Tahoma" w:eastAsia="Arial Unicode MS" w:hAnsi="Tahoma"/>
          <w:b/>
          <w:kern w:val="3"/>
          <w:sz w:val="24"/>
          <w:szCs w:val="20"/>
          <w:lang w:eastAsia="pl-PL"/>
        </w:rPr>
        <w:t>10</w:t>
      </w:r>
      <w:r>
        <w:rPr>
          <w:rFonts w:ascii="Tahoma" w:eastAsia="Arial Unicode MS" w:hAnsi="Tahoma"/>
          <w:b/>
          <w:kern w:val="3"/>
          <w:sz w:val="24"/>
          <w:szCs w:val="20"/>
          <w:lang w:eastAsia="pl-PL"/>
        </w:rPr>
        <w:t>.2020</w:t>
      </w:r>
    </w:p>
    <w:p w14:paraId="0DD5CF63" w14:textId="77777777" w:rsidR="001D1588" w:rsidRDefault="001D1588" w:rsidP="001D1588">
      <w:pPr>
        <w:widowControl w:val="0"/>
        <w:spacing w:after="0" w:line="240" w:lineRule="auto"/>
        <w:ind w:right="480"/>
        <w:rPr>
          <w:rFonts w:ascii="Times New Roman" w:hAnsi="Times New Roman"/>
          <w:b/>
          <w:kern w:val="3"/>
          <w:sz w:val="24"/>
          <w:szCs w:val="20"/>
          <w:lang w:eastAsia="pl-PL"/>
        </w:rPr>
      </w:pPr>
    </w:p>
    <w:p w14:paraId="5E81B77E" w14:textId="77777777" w:rsidR="001D1588" w:rsidRDefault="001D1588" w:rsidP="001D1588">
      <w:pPr>
        <w:widowControl w:val="0"/>
        <w:spacing w:after="0" w:line="240" w:lineRule="auto"/>
        <w:ind w:left="284"/>
        <w:rPr>
          <w:rFonts w:ascii="Tahoma" w:eastAsia="Arial Unicode MS" w:hAnsi="Tahoma"/>
          <w:b/>
          <w:kern w:val="3"/>
          <w:sz w:val="24"/>
          <w:szCs w:val="20"/>
          <w:u w:val="single"/>
          <w:lang w:eastAsia="pl-PL"/>
        </w:rPr>
      </w:pPr>
      <w:r>
        <w:rPr>
          <w:rFonts w:ascii="Tahoma" w:eastAsia="Arial Unicode MS" w:hAnsi="Tahoma"/>
          <w:b/>
          <w:kern w:val="3"/>
          <w:sz w:val="24"/>
          <w:szCs w:val="20"/>
          <w:u w:val="single"/>
          <w:lang w:eastAsia="pl-PL"/>
        </w:rPr>
        <w:t>Zamawiający</w:t>
      </w:r>
    </w:p>
    <w:p w14:paraId="31695542" w14:textId="77777777" w:rsidR="001D1588" w:rsidRDefault="001D1588" w:rsidP="001D1588">
      <w:pPr>
        <w:widowControl w:val="0"/>
        <w:spacing w:after="0" w:line="240" w:lineRule="auto"/>
        <w:ind w:left="270"/>
        <w:rPr>
          <w:rFonts w:ascii="Tahoma" w:eastAsia="Arial Unicode MS" w:hAnsi="Tahoma"/>
          <w:b/>
          <w:kern w:val="3"/>
          <w:sz w:val="24"/>
          <w:szCs w:val="20"/>
          <w:lang w:eastAsia="pl-PL"/>
        </w:rPr>
      </w:pPr>
      <w:r>
        <w:rPr>
          <w:rFonts w:ascii="Tahoma" w:eastAsia="Arial Unicode MS" w:hAnsi="Tahoma"/>
          <w:b/>
          <w:kern w:val="3"/>
          <w:sz w:val="24"/>
          <w:szCs w:val="20"/>
          <w:lang w:eastAsia="pl-PL"/>
        </w:rPr>
        <w:t>Gmina i Miasto Szadek</w:t>
      </w:r>
    </w:p>
    <w:p w14:paraId="30F8A1D0" w14:textId="77777777" w:rsidR="001D1588" w:rsidRDefault="001D1588" w:rsidP="001D1588">
      <w:pPr>
        <w:widowControl w:val="0"/>
        <w:spacing w:after="0" w:line="240" w:lineRule="auto"/>
        <w:ind w:left="270"/>
        <w:rPr>
          <w:rFonts w:ascii="Tahoma" w:eastAsia="Arial Unicode MS" w:hAnsi="Tahoma"/>
          <w:b/>
          <w:kern w:val="3"/>
          <w:sz w:val="24"/>
          <w:szCs w:val="20"/>
          <w:lang w:eastAsia="pl-PL"/>
        </w:rPr>
      </w:pPr>
      <w:r>
        <w:rPr>
          <w:rFonts w:ascii="Tahoma" w:eastAsia="Arial Unicode MS" w:hAnsi="Tahoma"/>
          <w:b/>
          <w:kern w:val="3"/>
          <w:sz w:val="24"/>
          <w:szCs w:val="20"/>
          <w:lang w:eastAsia="pl-PL"/>
        </w:rPr>
        <w:t>ul. Warszawska 3</w:t>
      </w:r>
    </w:p>
    <w:p w14:paraId="4D64846D" w14:textId="77777777" w:rsidR="001D1588" w:rsidRDefault="001D1588" w:rsidP="001D1588">
      <w:pPr>
        <w:widowControl w:val="0"/>
        <w:spacing w:after="0" w:line="240" w:lineRule="auto"/>
        <w:ind w:left="270"/>
        <w:rPr>
          <w:rFonts w:ascii="Tahoma" w:eastAsia="Arial Unicode MS" w:hAnsi="Tahoma"/>
          <w:b/>
          <w:kern w:val="3"/>
          <w:sz w:val="24"/>
          <w:szCs w:val="20"/>
          <w:lang w:eastAsia="pl-PL"/>
        </w:rPr>
      </w:pPr>
      <w:r>
        <w:rPr>
          <w:rFonts w:ascii="Tahoma" w:eastAsia="Arial Unicode MS" w:hAnsi="Tahoma"/>
          <w:b/>
          <w:kern w:val="3"/>
          <w:sz w:val="24"/>
          <w:szCs w:val="20"/>
          <w:lang w:eastAsia="pl-PL"/>
        </w:rPr>
        <w:t>98-240 Szadek</w:t>
      </w:r>
    </w:p>
    <w:p w14:paraId="2439179A" w14:textId="77777777" w:rsidR="001D1588" w:rsidRDefault="001D1588" w:rsidP="001D1588">
      <w:pPr>
        <w:widowControl w:val="0"/>
        <w:spacing w:after="0" w:line="240" w:lineRule="auto"/>
        <w:ind w:left="270"/>
        <w:rPr>
          <w:rFonts w:ascii="Tahoma" w:eastAsia="Arial Unicode MS" w:hAnsi="Tahoma"/>
          <w:b/>
          <w:kern w:val="3"/>
          <w:sz w:val="24"/>
          <w:szCs w:val="20"/>
          <w:lang w:eastAsia="pl-PL"/>
        </w:rPr>
      </w:pPr>
      <w:r>
        <w:rPr>
          <w:rFonts w:ascii="Tahoma" w:eastAsia="Arial Unicode MS" w:hAnsi="Tahoma"/>
          <w:b/>
          <w:kern w:val="3"/>
          <w:sz w:val="24"/>
          <w:szCs w:val="20"/>
          <w:lang w:eastAsia="pl-PL"/>
        </w:rPr>
        <w:t>Tel. (0-43) 8215004</w:t>
      </w:r>
    </w:p>
    <w:p w14:paraId="3D4B25CB" w14:textId="77777777" w:rsidR="001D1588" w:rsidRDefault="001D1588" w:rsidP="001D1588">
      <w:pPr>
        <w:widowControl w:val="0"/>
        <w:spacing w:after="0" w:line="240" w:lineRule="auto"/>
        <w:ind w:left="270"/>
        <w:rPr>
          <w:rFonts w:ascii="Tahoma" w:eastAsia="Arial Unicode MS" w:hAnsi="Tahoma"/>
          <w:b/>
          <w:kern w:val="3"/>
          <w:sz w:val="24"/>
          <w:szCs w:val="20"/>
          <w:lang w:eastAsia="pl-PL"/>
        </w:rPr>
      </w:pPr>
      <w:r>
        <w:rPr>
          <w:rFonts w:ascii="Tahoma" w:eastAsia="Arial Unicode MS" w:hAnsi="Tahoma"/>
          <w:b/>
          <w:kern w:val="3"/>
          <w:sz w:val="24"/>
          <w:szCs w:val="20"/>
          <w:lang w:eastAsia="pl-PL"/>
        </w:rPr>
        <w:t>Fax.(0-43) 8215773</w:t>
      </w:r>
    </w:p>
    <w:p w14:paraId="06F5B517" w14:textId="77777777" w:rsidR="001D1588" w:rsidRDefault="001D1588" w:rsidP="001D1588">
      <w:pPr>
        <w:widowControl w:val="0"/>
        <w:spacing w:after="0" w:line="240" w:lineRule="auto"/>
        <w:rPr>
          <w:rFonts w:ascii="Times New Roman" w:hAnsi="Times New Roman"/>
          <w:b/>
          <w:kern w:val="3"/>
          <w:sz w:val="24"/>
          <w:szCs w:val="20"/>
          <w:lang w:eastAsia="pl-PL"/>
        </w:rPr>
      </w:pPr>
    </w:p>
    <w:p w14:paraId="1B30ECC1" w14:textId="77777777" w:rsidR="001D1588" w:rsidRDefault="001D1588" w:rsidP="001D1588">
      <w:pPr>
        <w:widowControl w:val="0"/>
        <w:spacing w:after="0" w:line="240" w:lineRule="auto"/>
        <w:rPr>
          <w:rFonts w:ascii="Times New Roman" w:hAnsi="Times New Roman"/>
          <w:b/>
          <w:kern w:val="3"/>
          <w:sz w:val="24"/>
          <w:szCs w:val="20"/>
          <w:lang w:eastAsia="pl-PL"/>
        </w:rPr>
      </w:pPr>
    </w:p>
    <w:p w14:paraId="3EF760D6" w14:textId="77777777" w:rsidR="001D1588" w:rsidRDefault="001D1588" w:rsidP="001D1588">
      <w:pPr>
        <w:widowControl w:val="0"/>
        <w:spacing w:after="0" w:line="240" w:lineRule="auto"/>
        <w:rPr>
          <w:rFonts w:ascii="Times New Roman" w:hAnsi="Times New Roman"/>
          <w:b/>
          <w:kern w:val="3"/>
          <w:sz w:val="24"/>
          <w:szCs w:val="20"/>
          <w:lang w:eastAsia="pl-PL"/>
        </w:rPr>
      </w:pPr>
    </w:p>
    <w:p w14:paraId="334AB87A" w14:textId="77777777" w:rsidR="001D1588" w:rsidRDefault="001D1588" w:rsidP="001D1588">
      <w:pPr>
        <w:widowControl w:val="0"/>
        <w:spacing w:after="0" w:line="240" w:lineRule="auto"/>
        <w:rPr>
          <w:rFonts w:ascii="Times New Roman" w:hAnsi="Times New Roman"/>
          <w:b/>
          <w:kern w:val="3"/>
          <w:sz w:val="24"/>
          <w:szCs w:val="20"/>
          <w:lang w:eastAsia="pl-PL"/>
        </w:rPr>
      </w:pPr>
    </w:p>
    <w:p w14:paraId="5493E5C7" w14:textId="77777777" w:rsidR="001D1588" w:rsidRDefault="001D1588" w:rsidP="001D1588">
      <w:pPr>
        <w:widowControl w:val="0"/>
        <w:spacing w:after="0" w:line="240" w:lineRule="auto"/>
        <w:rPr>
          <w:rFonts w:ascii="Times New Roman" w:hAnsi="Times New Roman"/>
          <w:b/>
          <w:kern w:val="3"/>
          <w:sz w:val="24"/>
          <w:szCs w:val="20"/>
          <w:lang w:eastAsia="pl-PL"/>
        </w:rPr>
      </w:pPr>
    </w:p>
    <w:p w14:paraId="48E2EBBE" w14:textId="77777777" w:rsidR="001D1588" w:rsidRDefault="001D1588" w:rsidP="001D1588">
      <w:pPr>
        <w:widowControl w:val="0"/>
        <w:spacing w:after="0" w:line="240" w:lineRule="auto"/>
        <w:rPr>
          <w:rFonts w:ascii="Times New Roman" w:hAnsi="Times New Roman"/>
          <w:b/>
          <w:kern w:val="3"/>
          <w:sz w:val="24"/>
          <w:szCs w:val="20"/>
          <w:lang w:eastAsia="pl-PL"/>
        </w:rPr>
      </w:pPr>
    </w:p>
    <w:p w14:paraId="447AB9CE" w14:textId="77777777" w:rsidR="001D1588" w:rsidRDefault="001D1588" w:rsidP="001D1588">
      <w:pPr>
        <w:widowControl w:val="0"/>
        <w:spacing w:after="0" w:line="240" w:lineRule="auto"/>
        <w:rPr>
          <w:rFonts w:ascii="Times New Roman" w:hAnsi="Times New Roman"/>
          <w:b/>
          <w:kern w:val="3"/>
          <w:sz w:val="24"/>
          <w:szCs w:val="20"/>
          <w:lang w:eastAsia="pl-PL"/>
        </w:rPr>
      </w:pPr>
    </w:p>
    <w:p w14:paraId="3336EF40" w14:textId="77777777" w:rsidR="001D1588" w:rsidRDefault="001D1588" w:rsidP="001D1588">
      <w:pPr>
        <w:widowControl w:val="0"/>
        <w:spacing w:after="0" w:line="240" w:lineRule="auto"/>
        <w:rPr>
          <w:rFonts w:ascii="Times New Roman" w:hAnsi="Times New Roman"/>
          <w:b/>
          <w:kern w:val="3"/>
          <w:sz w:val="24"/>
          <w:szCs w:val="20"/>
          <w:lang w:eastAsia="pl-PL"/>
        </w:rPr>
      </w:pPr>
    </w:p>
    <w:p w14:paraId="5D8534CD" w14:textId="77777777" w:rsidR="001D1588" w:rsidRDefault="001D1588" w:rsidP="001D1588">
      <w:pPr>
        <w:widowControl w:val="0"/>
        <w:spacing w:after="0" w:line="240" w:lineRule="auto"/>
        <w:rPr>
          <w:rFonts w:ascii="Times New Roman" w:hAnsi="Times New Roman"/>
          <w:b/>
          <w:kern w:val="3"/>
          <w:sz w:val="24"/>
          <w:szCs w:val="20"/>
          <w:lang w:eastAsia="pl-PL"/>
        </w:rPr>
      </w:pPr>
    </w:p>
    <w:p w14:paraId="5A479269" w14:textId="77777777" w:rsidR="001D1588" w:rsidRDefault="001D1588" w:rsidP="001D1588">
      <w:pPr>
        <w:widowControl w:val="0"/>
        <w:spacing w:after="0" w:line="240" w:lineRule="auto"/>
        <w:rPr>
          <w:rFonts w:ascii="Times New Roman" w:hAnsi="Times New Roman"/>
          <w:b/>
          <w:kern w:val="3"/>
          <w:sz w:val="24"/>
          <w:szCs w:val="20"/>
          <w:lang w:eastAsia="pl-PL"/>
        </w:rPr>
      </w:pPr>
    </w:p>
    <w:p w14:paraId="06C89C3E" w14:textId="77777777" w:rsidR="001D1588" w:rsidRDefault="001D1588" w:rsidP="001D1588">
      <w:pPr>
        <w:widowControl w:val="0"/>
        <w:spacing w:after="0" w:line="240" w:lineRule="auto"/>
        <w:jc w:val="center"/>
        <w:rPr>
          <w:rFonts w:ascii="Tahoma" w:eastAsia="Arial Unicode MS" w:hAnsi="Tahoma"/>
          <w:b/>
          <w:kern w:val="3"/>
          <w:sz w:val="28"/>
          <w:szCs w:val="20"/>
          <w:lang w:eastAsia="pl-PL"/>
        </w:rPr>
      </w:pPr>
      <w:r>
        <w:rPr>
          <w:rFonts w:ascii="Tahoma" w:eastAsia="Arial Unicode MS" w:hAnsi="Tahoma"/>
          <w:b/>
          <w:kern w:val="3"/>
          <w:sz w:val="28"/>
          <w:szCs w:val="20"/>
          <w:lang w:eastAsia="pl-PL"/>
        </w:rPr>
        <w:t>Specyfikacja Istotnych Warunków Zamówienia</w:t>
      </w:r>
    </w:p>
    <w:p w14:paraId="591E9EAF" w14:textId="77777777" w:rsidR="001D1588" w:rsidRDefault="001D1588" w:rsidP="001D1588">
      <w:pPr>
        <w:widowControl w:val="0"/>
        <w:spacing w:after="0" w:line="240" w:lineRule="auto"/>
        <w:jc w:val="center"/>
        <w:rPr>
          <w:rFonts w:ascii="Times New Roman" w:hAnsi="Times New Roman"/>
          <w:b/>
          <w:kern w:val="3"/>
          <w:sz w:val="24"/>
          <w:szCs w:val="20"/>
          <w:lang w:eastAsia="pl-PL"/>
        </w:rPr>
      </w:pPr>
    </w:p>
    <w:p w14:paraId="06BA8734" w14:textId="77777777" w:rsidR="001D1588" w:rsidRDefault="001D1588" w:rsidP="001D1588">
      <w:pPr>
        <w:spacing w:after="0" w:line="240" w:lineRule="auto"/>
        <w:ind w:left="1080" w:hanging="1080"/>
        <w:jc w:val="both"/>
      </w:pPr>
      <w:r>
        <w:rPr>
          <w:rFonts w:ascii="Tahoma" w:eastAsia="Arial Unicode MS" w:hAnsi="Tahoma"/>
          <w:b/>
          <w:sz w:val="24"/>
          <w:szCs w:val="24"/>
          <w:lang w:eastAsia="pl-PL"/>
        </w:rPr>
        <w:t>dotyczy:</w:t>
      </w:r>
      <w:r>
        <w:rPr>
          <w:rFonts w:ascii="Tahoma" w:eastAsia="Arial Unicode MS" w:hAnsi="Tahoma"/>
          <w:sz w:val="20"/>
          <w:szCs w:val="20"/>
          <w:lang w:eastAsia="pl-PL"/>
        </w:rPr>
        <w:t xml:space="preserve"> </w:t>
      </w:r>
      <w:r>
        <w:rPr>
          <w:rFonts w:ascii="Tahoma" w:eastAsia="Arial Unicode MS" w:hAnsi="Tahoma" w:cs="Tahoma"/>
          <w:sz w:val="24"/>
          <w:szCs w:val="24"/>
          <w:lang w:eastAsia="pl-PL"/>
        </w:rPr>
        <w:t>postępowania o udzielenie zamówienia publicznego w trybie przetargu nieograniczonego o wartości powyżej 30 000 Euro, nieprzekraczającej 5 350 000 Euro na roboty budowlane:</w:t>
      </w:r>
      <w:r>
        <w:rPr>
          <w:rFonts w:ascii="Tahoma" w:hAnsi="Tahoma" w:cs="Tahoma"/>
          <w:color w:val="000000"/>
          <w:sz w:val="24"/>
          <w:szCs w:val="24"/>
        </w:rPr>
        <w:t xml:space="preserve"> </w:t>
      </w:r>
      <w:bookmarkStart w:id="1" w:name="_Hlk42077998"/>
      <w:r>
        <w:rPr>
          <w:rFonts w:ascii="Tahoma" w:hAnsi="Tahoma" w:cs="Tahoma"/>
          <w:color w:val="000000"/>
          <w:sz w:val="24"/>
          <w:szCs w:val="24"/>
        </w:rPr>
        <w:t xml:space="preserve">budowa sieci wodociągowej rozdzielczej kierunek Góry Prusinowskie- Prusinowice, Gmina i Miasto Szadek na działkach nr </w:t>
      </w:r>
      <w:proofErr w:type="spellStart"/>
      <w:r>
        <w:rPr>
          <w:rFonts w:ascii="Tahoma" w:hAnsi="Tahoma" w:cs="Tahoma"/>
          <w:color w:val="000000"/>
          <w:sz w:val="24"/>
          <w:szCs w:val="24"/>
        </w:rPr>
        <w:t>ewid</w:t>
      </w:r>
      <w:proofErr w:type="spellEnd"/>
      <w:r>
        <w:rPr>
          <w:rFonts w:ascii="Tahoma" w:hAnsi="Tahoma" w:cs="Tahoma"/>
          <w:color w:val="000000"/>
          <w:sz w:val="24"/>
          <w:szCs w:val="24"/>
        </w:rPr>
        <w:t>. 278, 424/1, 504, 533</w:t>
      </w:r>
    </w:p>
    <w:bookmarkEnd w:id="1"/>
    <w:p w14:paraId="3CE19162" w14:textId="77777777" w:rsidR="001D1588" w:rsidRDefault="001D1588" w:rsidP="001D1588">
      <w:pPr>
        <w:widowControl w:val="0"/>
        <w:spacing w:after="0" w:line="240" w:lineRule="auto"/>
        <w:ind w:left="1260" w:hanging="1260"/>
        <w:jc w:val="both"/>
        <w:rPr>
          <w:rFonts w:ascii="Tahoma" w:eastAsia="Arial Unicode MS" w:hAnsi="Tahoma" w:cs="Tahoma"/>
          <w:kern w:val="3"/>
          <w:sz w:val="24"/>
          <w:szCs w:val="24"/>
          <w:lang w:eastAsia="pl-PL"/>
        </w:rPr>
      </w:pPr>
    </w:p>
    <w:p w14:paraId="34933EFC" w14:textId="77777777" w:rsidR="001D1588" w:rsidRDefault="001D1588" w:rsidP="001D1588">
      <w:pPr>
        <w:widowControl w:val="0"/>
        <w:spacing w:after="0" w:line="240" w:lineRule="auto"/>
        <w:ind w:left="1125"/>
        <w:jc w:val="both"/>
        <w:rPr>
          <w:rFonts w:ascii="Times New Roman" w:hAnsi="Times New Roman"/>
          <w:kern w:val="3"/>
          <w:sz w:val="24"/>
          <w:szCs w:val="20"/>
          <w:lang w:eastAsia="pl-PL"/>
        </w:rPr>
      </w:pPr>
    </w:p>
    <w:p w14:paraId="0FE40FFC" w14:textId="77777777" w:rsidR="001D1588" w:rsidRDefault="001D1588" w:rsidP="001D1588">
      <w:pPr>
        <w:widowControl w:val="0"/>
        <w:spacing w:after="0" w:line="240" w:lineRule="auto"/>
        <w:ind w:left="1125"/>
        <w:jc w:val="both"/>
        <w:rPr>
          <w:rFonts w:ascii="Times New Roman" w:hAnsi="Times New Roman"/>
          <w:kern w:val="3"/>
          <w:sz w:val="24"/>
          <w:szCs w:val="20"/>
          <w:lang w:eastAsia="pl-PL"/>
        </w:rPr>
      </w:pPr>
    </w:p>
    <w:p w14:paraId="3B45E022" w14:textId="77777777" w:rsidR="001D1588" w:rsidRDefault="001D1588" w:rsidP="001D1588">
      <w:pPr>
        <w:widowControl w:val="0"/>
        <w:spacing w:after="0" w:line="240" w:lineRule="auto"/>
        <w:ind w:left="1125"/>
        <w:jc w:val="both"/>
        <w:rPr>
          <w:rFonts w:ascii="Times New Roman" w:hAnsi="Times New Roman"/>
          <w:kern w:val="3"/>
          <w:sz w:val="24"/>
          <w:szCs w:val="20"/>
          <w:lang w:eastAsia="pl-PL"/>
        </w:rPr>
      </w:pPr>
    </w:p>
    <w:p w14:paraId="02B44AED" w14:textId="77777777" w:rsidR="001D1588" w:rsidRDefault="001D1588" w:rsidP="001D1588">
      <w:pPr>
        <w:widowControl w:val="0"/>
        <w:spacing w:after="0" w:line="240" w:lineRule="auto"/>
        <w:ind w:left="1125"/>
        <w:jc w:val="both"/>
        <w:rPr>
          <w:rFonts w:ascii="Tahoma" w:eastAsia="Arial Unicode MS" w:hAnsi="Tahoma"/>
          <w:kern w:val="3"/>
          <w:sz w:val="24"/>
          <w:szCs w:val="20"/>
          <w:lang w:eastAsia="pl-PL"/>
        </w:rPr>
      </w:pPr>
      <w:r>
        <w:rPr>
          <w:rFonts w:ascii="Tahoma" w:eastAsia="Arial Unicode MS" w:hAnsi="Tahoma"/>
          <w:kern w:val="3"/>
          <w:sz w:val="24"/>
          <w:szCs w:val="20"/>
          <w:lang w:eastAsia="pl-PL"/>
        </w:rPr>
        <w:t xml:space="preserve">liczba stron specyfikacji: </w:t>
      </w:r>
    </w:p>
    <w:p w14:paraId="59AB2004" w14:textId="77777777" w:rsidR="001D1588" w:rsidRDefault="001D1588" w:rsidP="001D1588">
      <w:pPr>
        <w:widowControl w:val="0"/>
        <w:spacing w:after="0" w:line="240" w:lineRule="auto"/>
        <w:ind w:left="1125"/>
        <w:jc w:val="both"/>
        <w:rPr>
          <w:rFonts w:ascii="Tahoma" w:eastAsia="Arial Unicode MS" w:hAnsi="Tahoma"/>
          <w:kern w:val="3"/>
          <w:sz w:val="24"/>
          <w:szCs w:val="20"/>
          <w:lang w:eastAsia="pl-PL"/>
        </w:rPr>
      </w:pPr>
    </w:p>
    <w:p w14:paraId="14F822F5" w14:textId="77777777" w:rsidR="001D1588" w:rsidRDefault="001D1588" w:rsidP="001D1588">
      <w:pPr>
        <w:widowControl w:val="0"/>
        <w:spacing w:after="0" w:line="240" w:lineRule="auto"/>
        <w:ind w:left="1125"/>
        <w:jc w:val="both"/>
        <w:rPr>
          <w:rFonts w:ascii="Tahoma" w:eastAsia="Arial Unicode MS" w:hAnsi="Tahoma"/>
          <w:kern w:val="3"/>
          <w:sz w:val="24"/>
          <w:szCs w:val="20"/>
          <w:lang w:eastAsia="pl-PL"/>
        </w:rPr>
      </w:pPr>
    </w:p>
    <w:p w14:paraId="0E61D1E5" w14:textId="77777777" w:rsidR="001D1588" w:rsidRDefault="001D1588" w:rsidP="001D1588">
      <w:pPr>
        <w:widowControl w:val="0"/>
        <w:spacing w:after="0" w:line="240" w:lineRule="auto"/>
        <w:ind w:left="1125"/>
        <w:jc w:val="both"/>
        <w:rPr>
          <w:rFonts w:ascii="Tahoma" w:eastAsia="Arial Unicode MS" w:hAnsi="Tahoma"/>
          <w:kern w:val="3"/>
          <w:sz w:val="24"/>
          <w:szCs w:val="20"/>
          <w:lang w:eastAsia="pl-PL"/>
        </w:rPr>
      </w:pPr>
    </w:p>
    <w:p w14:paraId="59BDFD34" w14:textId="77777777" w:rsidR="001D1588" w:rsidRDefault="001D1588" w:rsidP="001D1588">
      <w:pPr>
        <w:widowControl w:val="0"/>
        <w:spacing w:after="0" w:line="240" w:lineRule="auto"/>
        <w:ind w:left="1125"/>
        <w:jc w:val="both"/>
        <w:rPr>
          <w:rFonts w:ascii="Tahoma" w:eastAsia="Arial Unicode MS" w:hAnsi="Tahoma"/>
          <w:kern w:val="3"/>
          <w:sz w:val="24"/>
          <w:szCs w:val="20"/>
          <w:lang w:eastAsia="pl-PL"/>
        </w:rPr>
      </w:pPr>
    </w:p>
    <w:p w14:paraId="68A7AAE0" w14:textId="77777777" w:rsidR="001D1588" w:rsidRDefault="001D1588" w:rsidP="001D1588">
      <w:pPr>
        <w:widowControl w:val="0"/>
        <w:spacing w:after="0" w:line="240" w:lineRule="auto"/>
        <w:ind w:left="1125"/>
        <w:jc w:val="both"/>
        <w:rPr>
          <w:rFonts w:ascii="Tahoma" w:eastAsia="Arial Unicode MS" w:hAnsi="Tahoma"/>
          <w:kern w:val="3"/>
          <w:sz w:val="24"/>
          <w:szCs w:val="20"/>
          <w:lang w:eastAsia="pl-PL"/>
        </w:rPr>
      </w:pPr>
    </w:p>
    <w:p w14:paraId="03533E4D" w14:textId="77777777" w:rsidR="001D1588" w:rsidRDefault="001D1588" w:rsidP="001D1588">
      <w:pPr>
        <w:widowControl w:val="0"/>
        <w:spacing w:after="0" w:line="240" w:lineRule="auto"/>
        <w:ind w:left="1125"/>
        <w:jc w:val="both"/>
        <w:rPr>
          <w:rFonts w:ascii="Tahoma" w:eastAsia="Arial Unicode MS" w:hAnsi="Tahoma"/>
          <w:kern w:val="3"/>
          <w:sz w:val="24"/>
          <w:szCs w:val="20"/>
          <w:lang w:eastAsia="pl-PL"/>
        </w:rPr>
      </w:pPr>
    </w:p>
    <w:p w14:paraId="2B89CB2B" w14:textId="77777777" w:rsidR="001D1588" w:rsidRDefault="001D1588" w:rsidP="001D1588">
      <w:pPr>
        <w:widowControl w:val="0"/>
        <w:spacing w:after="0" w:line="240" w:lineRule="auto"/>
        <w:jc w:val="both"/>
        <w:rPr>
          <w:rFonts w:ascii="Tahoma" w:eastAsia="Arial Unicode MS" w:hAnsi="Tahoma"/>
          <w:kern w:val="3"/>
          <w:sz w:val="24"/>
          <w:szCs w:val="20"/>
          <w:lang w:eastAsia="pl-PL"/>
        </w:rPr>
      </w:pPr>
    </w:p>
    <w:p w14:paraId="6043F721" w14:textId="77777777" w:rsidR="001D1588" w:rsidRDefault="001D1588" w:rsidP="001D1588">
      <w:pPr>
        <w:widowControl w:val="0"/>
        <w:spacing w:after="0" w:line="240" w:lineRule="auto"/>
        <w:ind w:left="1125"/>
        <w:jc w:val="both"/>
        <w:rPr>
          <w:rFonts w:ascii="Tahoma" w:eastAsia="Arial Unicode MS" w:hAnsi="Tahoma"/>
          <w:kern w:val="3"/>
          <w:sz w:val="24"/>
          <w:szCs w:val="20"/>
          <w:lang w:eastAsia="pl-PL"/>
        </w:rPr>
      </w:pPr>
    </w:p>
    <w:p w14:paraId="2A6C9AE9" w14:textId="77777777" w:rsidR="001D1588" w:rsidRDefault="001D1588" w:rsidP="001D1588">
      <w:pPr>
        <w:widowControl w:val="0"/>
        <w:spacing w:after="0" w:line="240" w:lineRule="auto"/>
        <w:ind w:left="1125"/>
        <w:jc w:val="right"/>
        <w:rPr>
          <w:rFonts w:ascii="Tahoma" w:eastAsia="Arial Unicode MS" w:hAnsi="Tahoma"/>
          <w:kern w:val="3"/>
          <w:sz w:val="24"/>
          <w:szCs w:val="20"/>
          <w:lang w:eastAsia="pl-PL"/>
        </w:rPr>
      </w:pPr>
      <w:r>
        <w:rPr>
          <w:rFonts w:ascii="Tahoma" w:eastAsia="Arial Unicode MS" w:hAnsi="Tahoma"/>
          <w:kern w:val="3"/>
          <w:sz w:val="24"/>
          <w:szCs w:val="20"/>
          <w:lang w:eastAsia="pl-PL"/>
        </w:rPr>
        <w:t>Zatwierdził:</w:t>
      </w:r>
    </w:p>
    <w:p w14:paraId="237FA208" w14:textId="77777777" w:rsidR="001D1588" w:rsidRDefault="001D1588" w:rsidP="001D1588">
      <w:pPr>
        <w:widowControl w:val="0"/>
        <w:spacing w:after="0" w:line="240" w:lineRule="auto"/>
        <w:ind w:left="1125"/>
        <w:jc w:val="right"/>
        <w:rPr>
          <w:rFonts w:ascii="Tahoma" w:eastAsia="Arial Unicode MS" w:hAnsi="Tahoma"/>
          <w:kern w:val="3"/>
          <w:sz w:val="24"/>
          <w:szCs w:val="20"/>
          <w:lang w:eastAsia="pl-PL"/>
        </w:rPr>
      </w:pPr>
      <w:r>
        <w:rPr>
          <w:rFonts w:ascii="Tahoma" w:eastAsia="Arial Unicode MS" w:hAnsi="Tahoma"/>
          <w:kern w:val="3"/>
          <w:sz w:val="24"/>
          <w:szCs w:val="20"/>
          <w:lang w:eastAsia="pl-PL"/>
        </w:rPr>
        <w:t>Artur Ławniczak-</w:t>
      </w:r>
    </w:p>
    <w:p w14:paraId="7277C806" w14:textId="77777777" w:rsidR="001D1588" w:rsidRDefault="001D1588" w:rsidP="001D1588">
      <w:pPr>
        <w:widowControl w:val="0"/>
        <w:spacing w:after="0" w:line="240" w:lineRule="auto"/>
        <w:ind w:left="1125"/>
        <w:jc w:val="right"/>
        <w:rPr>
          <w:rFonts w:ascii="Tahoma" w:eastAsia="Arial Unicode MS" w:hAnsi="Tahoma"/>
          <w:kern w:val="3"/>
          <w:sz w:val="24"/>
          <w:szCs w:val="20"/>
          <w:lang w:eastAsia="pl-PL"/>
        </w:rPr>
      </w:pPr>
      <w:r>
        <w:rPr>
          <w:rFonts w:ascii="Tahoma" w:eastAsia="Arial Unicode MS" w:hAnsi="Tahoma"/>
          <w:kern w:val="3"/>
          <w:sz w:val="24"/>
          <w:szCs w:val="20"/>
          <w:lang w:eastAsia="pl-PL"/>
        </w:rPr>
        <w:t>Burmistrz Gminy i Miasta Szadek</w:t>
      </w:r>
    </w:p>
    <w:p w14:paraId="78417414" w14:textId="4C71C7F9" w:rsidR="001D1588" w:rsidRDefault="001D1588" w:rsidP="001D1588">
      <w:pPr>
        <w:widowControl w:val="0"/>
        <w:tabs>
          <w:tab w:val="left" w:pos="9072"/>
        </w:tabs>
        <w:spacing w:after="0" w:line="240" w:lineRule="auto"/>
        <w:jc w:val="both"/>
        <w:rPr>
          <w:rFonts w:ascii="Tahoma" w:eastAsia="Arial Unicode MS" w:hAnsi="Tahoma"/>
          <w:kern w:val="3"/>
          <w:sz w:val="24"/>
          <w:szCs w:val="20"/>
          <w:lang w:eastAsia="pl-PL"/>
        </w:rPr>
      </w:pPr>
    </w:p>
    <w:p w14:paraId="4411760C" w14:textId="6CEA74FC" w:rsidR="001D1588" w:rsidRDefault="001D1588" w:rsidP="001D1588">
      <w:pPr>
        <w:widowControl w:val="0"/>
        <w:tabs>
          <w:tab w:val="left" w:pos="9072"/>
        </w:tabs>
        <w:spacing w:after="0" w:line="240" w:lineRule="auto"/>
        <w:jc w:val="both"/>
        <w:rPr>
          <w:rFonts w:ascii="Tahoma" w:eastAsia="Arial Unicode MS" w:hAnsi="Tahoma"/>
          <w:kern w:val="3"/>
          <w:sz w:val="24"/>
          <w:szCs w:val="20"/>
          <w:lang w:eastAsia="pl-PL"/>
        </w:rPr>
      </w:pPr>
    </w:p>
    <w:p w14:paraId="7996E473" w14:textId="77777777" w:rsidR="001D1588" w:rsidRDefault="001D1588" w:rsidP="001D1588">
      <w:pPr>
        <w:widowControl w:val="0"/>
        <w:tabs>
          <w:tab w:val="left" w:pos="9072"/>
        </w:tabs>
        <w:spacing w:after="0" w:line="240" w:lineRule="auto"/>
        <w:jc w:val="both"/>
        <w:rPr>
          <w:rFonts w:ascii="Tahoma" w:eastAsia="Arial Unicode MS" w:hAnsi="Tahoma"/>
          <w:kern w:val="3"/>
          <w:sz w:val="24"/>
          <w:szCs w:val="20"/>
          <w:lang w:eastAsia="pl-PL"/>
        </w:rPr>
      </w:pPr>
    </w:p>
    <w:p w14:paraId="020F24AC" w14:textId="77777777" w:rsidR="001D1588" w:rsidRDefault="001D1588" w:rsidP="001D1588">
      <w:pPr>
        <w:widowControl w:val="0"/>
        <w:tabs>
          <w:tab w:val="left" w:pos="9072"/>
        </w:tabs>
        <w:spacing w:after="0" w:line="240" w:lineRule="auto"/>
        <w:jc w:val="both"/>
        <w:rPr>
          <w:rFonts w:ascii="Tahoma" w:eastAsia="Arial Unicode MS" w:hAnsi="Tahoma"/>
          <w:i/>
          <w:kern w:val="3"/>
          <w:szCs w:val="20"/>
          <w:lang w:eastAsia="pl-PL"/>
        </w:rPr>
      </w:pPr>
      <w:r>
        <w:rPr>
          <w:rFonts w:ascii="Tahoma" w:eastAsia="Arial Unicode MS" w:hAnsi="Tahoma"/>
          <w:i/>
          <w:kern w:val="3"/>
          <w:szCs w:val="20"/>
          <w:lang w:eastAsia="pl-PL"/>
        </w:rPr>
        <w:lastRenderedPageBreak/>
        <w:t xml:space="preserve">Ilekroć w niniejszej Specyfikacji jest mowa o ”Ustawie” należy przez to rozumieć ustawę z dnia 29 stycznia 2004 roku „Prawo Zamówień Publicznych” (Dz. U. z 2019 r. poz. 1843 z </w:t>
      </w:r>
      <w:proofErr w:type="spellStart"/>
      <w:r>
        <w:rPr>
          <w:rFonts w:ascii="Tahoma" w:eastAsia="Arial Unicode MS" w:hAnsi="Tahoma"/>
          <w:i/>
          <w:kern w:val="3"/>
          <w:szCs w:val="20"/>
          <w:lang w:eastAsia="pl-PL"/>
        </w:rPr>
        <w:t>późn</w:t>
      </w:r>
      <w:proofErr w:type="spellEnd"/>
      <w:r>
        <w:rPr>
          <w:rFonts w:ascii="Tahoma" w:eastAsia="Arial Unicode MS" w:hAnsi="Tahoma"/>
          <w:i/>
          <w:kern w:val="3"/>
          <w:szCs w:val="20"/>
          <w:lang w:eastAsia="pl-PL"/>
        </w:rPr>
        <w:t>. zm.)</w:t>
      </w:r>
    </w:p>
    <w:p w14:paraId="19FE8246" w14:textId="77777777" w:rsidR="001D1588" w:rsidRDefault="001D1588" w:rsidP="001D1588">
      <w:pPr>
        <w:widowControl w:val="0"/>
        <w:tabs>
          <w:tab w:val="left" w:pos="9072"/>
        </w:tabs>
        <w:spacing w:after="0" w:line="240" w:lineRule="auto"/>
        <w:jc w:val="both"/>
        <w:rPr>
          <w:rFonts w:ascii="Tahoma" w:eastAsia="Arial Unicode MS" w:hAnsi="Tahoma"/>
          <w:i/>
          <w:kern w:val="3"/>
          <w:szCs w:val="20"/>
          <w:lang w:eastAsia="pl-PL"/>
        </w:rPr>
      </w:pPr>
    </w:p>
    <w:p w14:paraId="53D87C37" w14:textId="77777777" w:rsidR="001D1588" w:rsidRDefault="001D1588" w:rsidP="001D1588">
      <w:pPr>
        <w:widowControl w:val="0"/>
        <w:numPr>
          <w:ilvl w:val="0"/>
          <w:numId w:val="2"/>
        </w:numPr>
        <w:spacing w:after="0" w:line="240" w:lineRule="auto"/>
        <w:jc w:val="center"/>
        <w:rPr>
          <w:rFonts w:ascii="Tahoma" w:eastAsia="Arial Unicode MS" w:hAnsi="Tahoma"/>
          <w:b/>
          <w:kern w:val="3"/>
          <w:sz w:val="24"/>
          <w:szCs w:val="20"/>
          <w:lang w:eastAsia="pl-PL"/>
        </w:rPr>
      </w:pPr>
      <w:r>
        <w:rPr>
          <w:rFonts w:ascii="Tahoma" w:eastAsia="Arial Unicode MS" w:hAnsi="Tahoma"/>
          <w:b/>
          <w:kern w:val="3"/>
          <w:sz w:val="24"/>
          <w:szCs w:val="20"/>
          <w:lang w:eastAsia="pl-PL"/>
        </w:rPr>
        <w:t>PRZEDMIOT ZAMÓWIENIA</w:t>
      </w:r>
    </w:p>
    <w:p w14:paraId="33223115" w14:textId="77777777" w:rsidR="001D1588" w:rsidRDefault="001D1588" w:rsidP="001D1588">
      <w:pPr>
        <w:widowControl w:val="0"/>
        <w:spacing w:after="0" w:line="240" w:lineRule="auto"/>
        <w:ind w:left="1125"/>
        <w:jc w:val="center"/>
        <w:rPr>
          <w:rFonts w:ascii="Times New Roman" w:hAnsi="Times New Roman"/>
          <w:b/>
          <w:kern w:val="3"/>
          <w:szCs w:val="20"/>
          <w:lang w:eastAsia="pl-PL"/>
        </w:rPr>
      </w:pPr>
    </w:p>
    <w:p w14:paraId="41C1CA12" w14:textId="77777777" w:rsidR="001D1588" w:rsidRDefault="001D1588" w:rsidP="001D1588">
      <w:pPr>
        <w:widowControl w:val="0"/>
        <w:spacing w:after="0" w:line="240" w:lineRule="auto"/>
        <w:jc w:val="both"/>
        <w:rPr>
          <w:rFonts w:ascii="Times New Roman" w:hAnsi="Times New Roman"/>
          <w:kern w:val="3"/>
          <w:szCs w:val="20"/>
          <w:lang w:eastAsia="pl-PL"/>
        </w:rPr>
      </w:pPr>
    </w:p>
    <w:p w14:paraId="4271ED67" w14:textId="77777777" w:rsidR="001D1588" w:rsidRDefault="001D1588" w:rsidP="001D1588">
      <w:pPr>
        <w:spacing w:after="0" w:line="240" w:lineRule="auto"/>
        <w:ind w:left="360" w:hanging="360"/>
        <w:jc w:val="both"/>
      </w:pPr>
      <w:r>
        <w:rPr>
          <w:rFonts w:ascii="Tahoma" w:eastAsia="Arial Unicode MS" w:hAnsi="Tahoma" w:cs="Tahoma"/>
          <w:kern w:val="3"/>
          <w:lang w:eastAsia="pl-PL"/>
        </w:rPr>
        <w:t>1. Przedmiotem zamówienia są roboty budowlane:</w:t>
      </w:r>
      <w:r>
        <w:rPr>
          <w:rFonts w:ascii="Tahoma" w:eastAsia="Arial Unicode MS" w:hAnsi="Tahoma" w:cs="Tahoma"/>
          <w:sz w:val="24"/>
          <w:szCs w:val="24"/>
          <w:lang w:eastAsia="pl-PL"/>
        </w:rPr>
        <w:t xml:space="preserve"> budowa sieci wodociągowej rozdzielczej kierunek Góry Prusinowskie- Prusinowice, Gmina i Miasto Szadek na działkach nr </w:t>
      </w:r>
      <w:proofErr w:type="spellStart"/>
      <w:r>
        <w:rPr>
          <w:rFonts w:ascii="Tahoma" w:eastAsia="Arial Unicode MS" w:hAnsi="Tahoma" w:cs="Tahoma"/>
          <w:sz w:val="24"/>
          <w:szCs w:val="24"/>
          <w:lang w:eastAsia="pl-PL"/>
        </w:rPr>
        <w:t>ewid</w:t>
      </w:r>
      <w:proofErr w:type="spellEnd"/>
      <w:r>
        <w:rPr>
          <w:rFonts w:ascii="Tahoma" w:eastAsia="Arial Unicode MS" w:hAnsi="Tahoma" w:cs="Tahoma"/>
          <w:sz w:val="24"/>
          <w:szCs w:val="24"/>
          <w:lang w:eastAsia="pl-PL"/>
        </w:rPr>
        <w:t>. 278, 424/1, 504, 533</w:t>
      </w:r>
    </w:p>
    <w:p w14:paraId="27AD7298" w14:textId="77777777" w:rsidR="001D1588" w:rsidRDefault="001D1588" w:rsidP="001D1588">
      <w:pPr>
        <w:spacing w:after="0" w:line="240" w:lineRule="auto"/>
        <w:ind w:left="284" w:hanging="284"/>
        <w:jc w:val="both"/>
        <w:rPr>
          <w:rFonts w:ascii="Tahoma" w:hAnsi="Tahoma" w:cs="Tahoma"/>
          <w:lang w:eastAsia="pl-PL"/>
        </w:rPr>
      </w:pPr>
    </w:p>
    <w:p w14:paraId="4411F375" w14:textId="77777777" w:rsidR="001D1588" w:rsidRDefault="001D1588" w:rsidP="001D1588">
      <w:pPr>
        <w:spacing w:after="0" w:line="240" w:lineRule="auto"/>
        <w:ind w:left="426" w:hanging="426"/>
        <w:jc w:val="both"/>
      </w:pPr>
      <w:r>
        <w:rPr>
          <w:rFonts w:ascii="Tahoma" w:hAnsi="Tahoma" w:cs="Tahoma"/>
          <w:lang w:eastAsia="pl-PL"/>
        </w:rPr>
        <w:t>2.</w:t>
      </w:r>
      <w:r>
        <w:rPr>
          <w:rFonts w:ascii="Tahoma" w:eastAsia="Arial Unicode MS" w:hAnsi="Tahoma"/>
          <w:kern w:val="3"/>
          <w:szCs w:val="20"/>
          <w:lang w:eastAsia="pl-PL"/>
        </w:rPr>
        <w:t xml:space="preserve"> Szczegółowy opis przedmiotu zamówienia przedstawiony jest w  załącznikach  stanowiących integralną część niniejszej Specyfikacji:</w:t>
      </w:r>
    </w:p>
    <w:p w14:paraId="7FB598DB" w14:textId="77777777" w:rsidR="001D1588" w:rsidRDefault="001D1588" w:rsidP="001D1588">
      <w:pPr>
        <w:widowControl w:val="0"/>
        <w:numPr>
          <w:ilvl w:val="0"/>
          <w:numId w:val="3"/>
        </w:numPr>
        <w:spacing w:after="0" w:line="240" w:lineRule="auto"/>
        <w:jc w:val="both"/>
        <w:rPr>
          <w:rFonts w:ascii="Tahoma" w:eastAsia="Arial Unicode MS" w:hAnsi="Tahoma"/>
          <w:kern w:val="3"/>
          <w:szCs w:val="20"/>
          <w:lang w:eastAsia="pl-PL"/>
        </w:rPr>
      </w:pPr>
      <w:r>
        <w:rPr>
          <w:rFonts w:ascii="Tahoma" w:eastAsia="Arial Unicode MS" w:hAnsi="Tahoma"/>
          <w:kern w:val="3"/>
          <w:szCs w:val="20"/>
          <w:lang w:eastAsia="pl-PL"/>
        </w:rPr>
        <w:t>Specyfikacja Techniczna Wykonania i Odbioru Robót Budowlanych,</w:t>
      </w:r>
    </w:p>
    <w:p w14:paraId="74B60317" w14:textId="77777777" w:rsidR="001D1588" w:rsidRDefault="001D1588" w:rsidP="001D1588">
      <w:pPr>
        <w:widowControl w:val="0"/>
        <w:numPr>
          <w:ilvl w:val="0"/>
          <w:numId w:val="3"/>
        </w:numPr>
        <w:spacing w:after="0" w:line="240" w:lineRule="auto"/>
        <w:jc w:val="both"/>
        <w:rPr>
          <w:rFonts w:ascii="Tahoma" w:eastAsia="Arial Unicode MS" w:hAnsi="Tahoma"/>
          <w:kern w:val="3"/>
          <w:szCs w:val="20"/>
          <w:lang w:eastAsia="pl-PL"/>
        </w:rPr>
      </w:pPr>
      <w:r>
        <w:rPr>
          <w:rFonts w:ascii="Tahoma" w:eastAsia="Arial Unicode MS" w:hAnsi="Tahoma"/>
          <w:kern w:val="3"/>
          <w:szCs w:val="20"/>
          <w:lang w:eastAsia="pl-PL"/>
        </w:rPr>
        <w:t xml:space="preserve">Dokumentacje projektowa </w:t>
      </w:r>
    </w:p>
    <w:p w14:paraId="05A17B2D" w14:textId="77777777" w:rsidR="001D1588" w:rsidRDefault="001D1588" w:rsidP="001D1588">
      <w:pPr>
        <w:widowControl w:val="0"/>
        <w:numPr>
          <w:ilvl w:val="0"/>
          <w:numId w:val="3"/>
        </w:numPr>
        <w:spacing w:after="0" w:line="240" w:lineRule="auto"/>
        <w:jc w:val="both"/>
        <w:rPr>
          <w:rFonts w:ascii="Tahoma" w:eastAsia="Arial Unicode MS" w:hAnsi="Tahoma"/>
          <w:kern w:val="3"/>
          <w:szCs w:val="20"/>
          <w:lang w:eastAsia="pl-PL"/>
        </w:rPr>
      </w:pPr>
      <w:r>
        <w:rPr>
          <w:rFonts w:ascii="Tahoma" w:eastAsia="Arial Unicode MS" w:hAnsi="Tahoma"/>
          <w:kern w:val="3"/>
          <w:szCs w:val="20"/>
          <w:lang w:eastAsia="pl-PL"/>
        </w:rPr>
        <w:t>Przedmiar robót</w:t>
      </w:r>
    </w:p>
    <w:p w14:paraId="1EFF1D87" w14:textId="77777777" w:rsidR="001D1588" w:rsidRDefault="001D1588" w:rsidP="001D1588">
      <w:pPr>
        <w:widowControl w:val="0"/>
        <w:spacing w:after="0" w:line="240" w:lineRule="auto"/>
        <w:ind w:left="426"/>
        <w:jc w:val="both"/>
        <w:rPr>
          <w:rFonts w:ascii="Tahoma" w:eastAsia="Arial Unicode MS" w:hAnsi="Tahoma"/>
          <w:kern w:val="3"/>
          <w:szCs w:val="20"/>
          <w:lang w:eastAsia="pl-PL"/>
        </w:rPr>
      </w:pPr>
    </w:p>
    <w:p w14:paraId="3C1C9604" w14:textId="77777777" w:rsidR="001D1588" w:rsidRPr="007A5EBA" w:rsidRDefault="001D1588" w:rsidP="001D1588">
      <w:pPr>
        <w:widowControl w:val="0"/>
        <w:numPr>
          <w:ilvl w:val="0"/>
          <w:numId w:val="4"/>
        </w:numPr>
        <w:spacing w:after="0" w:line="240" w:lineRule="auto"/>
        <w:ind w:left="426" w:hanging="426"/>
        <w:jc w:val="both"/>
        <w:rPr>
          <w:rFonts w:ascii="Tahoma" w:eastAsia="Arial Unicode MS" w:hAnsi="Tahoma"/>
          <w:color w:val="000000" w:themeColor="text1"/>
          <w:kern w:val="3"/>
          <w:szCs w:val="20"/>
          <w:lang w:eastAsia="pl-PL"/>
        </w:rPr>
      </w:pPr>
      <w:bookmarkStart w:id="2" w:name="_Hlk42684878"/>
      <w:r w:rsidRPr="007A5EBA">
        <w:rPr>
          <w:rFonts w:ascii="Tahoma" w:eastAsia="Arial Unicode MS" w:hAnsi="Tahoma" w:cs="Tahoma"/>
          <w:color w:val="000000" w:themeColor="text1"/>
          <w:kern w:val="3"/>
          <w:lang w:eastAsia="pl-PL"/>
        </w:rPr>
        <w:t xml:space="preserve">Niniejsze zadanie jest współfinansowane: </w:t>
      </w:r>
    </w:p>
    <w:p w14:paraId="2FB3E65B" w14:textId="77777777" w:rsidR="001D1588" w:rsidRPr="007A5EBA" w:rsidRDefault="001D1588" w:rsidP="001D1588">
      <w:pPr>
        <w:widowControl w:val="0"/>
        <w:spacing w:after="0" w:line="240" w:lineRule="auto"/>
        <w:ind w:left="426"/>
        <w:jc w:val="both"/>
        <w:rPr>
          <w:rFonts w:ascii="Tahoma" w:eastAsia="Arial Unicode MS" w:hAnsi="Tahoma"/>
          <w:color w:val="000000" w:themeColor="text1"/>
          <w:kern w:val="3"/>
          <w:szCs w:val="20"/>
          <w:lang w:eastAsia="pl-PL"/>
        </w:rPr>
      </w:pPr>
      <w:bookmarkStart w:id="3" w:name="_Hlk42684859"/>
      <w:r w:rsidRPr="007A5EBA">
        <w:rPr>
          <w:rFonts w:ascii="Tahoma" w:eastAsia="Arial Unicode MS" w:hAnsi="Tahoma"/>
          <w:color w:val="000000" w:themeColor="text1"/>
          <w:kern w:val="3"/>
          <w:szCs w:val="20"/>
          <w:lang w:eastAsia="pl-PL"/>
        </w:rPr>
        <w:t xml:space="preserve">„Europejski Fundusz Rolny na rzecz Rozwoju Obszarów Wiejskich: Europa inwestująca </w:t>
      </w:r>
      <w:r>
        <w:rPr>
          <w:rFonts w:ascii="Tahoma" w:eastAsia="Arial Unicode MS" w:hAnsi="Tahoma"/>
          <w:color w:val="000000" w:themeColor="text1"/>
          <w:kern w:val="3"/>
          <w:szCs w:val="20"/>
          <w:lang w:eastAsia="pl-PL"/>
        </w:rPr>
        <w:br/>
      </w:r>
      <w:r w:rsidRPr="007A5EBA">
        <w:rPr>
          <w:rFonts w:ascii="Tahoma" w:eastAsia="Arial Unicode MS" w:hAnsi="Tahoma"/>
          <w:color w:val="000000" w:themeColor="text1"/>
          <w:kern w:val="3"/>
          <w:szCs w:val="20"/>
          <w:lang w:eastAsia="pl-PL"/>
        </w:rPr>
        <w:t>w obszary wiejskie”.</w:t>
      </w:r>
    </w:p>
    <w:p w14:paraId="2398EECD" w14:textId="77777777" w:rsidR="001D1588" w:rsidRPr="007A5EBA" w:rsidRDefault="001D1588" w:rsidP="001D1588">
      <w:pPr>
        <w:widowControl w:val="0"/>
        <w:spacing w:after="0" w:line="240" w:lineRule="auto"/>
        <w:ind w:left="426"/>
        <w:jc w:val="both"/>
        <w:rPr>
          <w:rFonts w:ascii="Tahoma" w:eastAsia="Arial Unicode MS" w:hAnsi="Tahoma"/>
          <w:color w:val="000000" w:themeColor="text1"/>
          <w:kern w:val="3"/>
          <w:szCs w:val="20"/>
          <w:lang w:eastAsia="pl-PL"/>
        </w:rPr>
      </w:pPr>
      <w:r w:rsidRPr="007A5EBA">
        <w:rPr>
          <w:rFonts w:ascii="Tahoma" w:eastAsia="Arial Unicode MS" w:hAnsi="Tahoma"/>
          <w:color w:val="000000" w:themeColor="text1"/>
          <w:kern w:val="3"/>
          <w:szCs w:val="20"/>
          <w:lang w:eastAsia="pl-PL"/>
        </w:rPr>
        <w:t xml:space="preserve">Operacja typu „Gospodarka wodno-ściekowa” </w:t>
      </w:r>
    </w:p>
    <w:p w14:paraId="3D0DFBB9" w14:textId="77777777" w:rsidR="001D1588" w:rsidRPr="007A5EBA" w:rsidRDefault="001D1588" w:rsidP="001D1588">
      <w:pPr>
        <w:widowControl w:val="0"/>
        <w:spacing w:after="0" w:line="240" w:lineRule="auto"/>
        <w:ind w:left="426"/>
        <w:jc w:val="both"/>
        <w:rPr>
          <w:rFonts w:ascii="Tahoma" w:eastAsia="Arial Unicode MS" w:hAnsi="Tahoma"/>
          <w:color w:val="000000" w:themeColor="text1"/>
          <w:kern w:val="3"/>
          <w:szCs w:val="20"/>
          <w:lang w:eastAsia="pl-PL"/>
        </w:rPr>
      </w:pPr>
      <w:r w:rsidRPr="007A5EBA">
        <w:rPr>
          <w:rFonts w:ascii="Tahoma" w:eastAsia="Arial Unicode MS" w:hAnsi="Tahoma"/>
          <w:color w:val="000000" w:themeColor="text1"/>
          <w:kern w:val="3"/>
          <w:szCs w:val="20"/>
          <w:lang w:eastAsia="pl-PL"/>
        </w:rPr>
        <w:t xml:space="preserve">pn. Poprawa funkcjonowania gospodarki wodno-ściekowej w gminie Szadek </w:t>
      </w:r>
    </w:p>
    <w:p w14:paraId="5C7ECC76" w14:textId="77777777" w:rsidR="001D1588" w:rsidRPr="007A5EBA" w:rsidRDefault="001D1588" w:rsidP="001D1588">
      <w:pPr>
        <w:widowControl w:val="0"/>
        <w:spacing w:after="0" w:line="240" w:lineRule="auto"/>
        <w:ind w:left="426"/>
        <w:jc w:val="both"/>
        <w:rPr>
          <w:rFonts w:ascii="Tahoma" w:eastAsia="Arial Unicode MS" w:hAnsi="Tahoma"/>
          <w:color w:val="000000" w:themeColor="text1"/>
          <w:kern w:val="3"/>
          <w:szCs w:val="20"/>
          <w:lang w:eastAsia="pl-PL"/>
        </w:rPr>
      </w:pPr>
      <w:r w:rsidRPr="007A5EBA">
        <w:rPr>
          <w:rFonts w:ascii="Tahoma" w:eastAsia="Arial Unicode MS" w:hAnsi="Tahoma"/>
          <w:color w:val="000000" w:themeColor="text1"/>
          <w:kern w:val="3"/>
          <w:szCs w:val="20"/>
          <w:lang w:eastAsia="pl-PL"/>
        </w:rPr>
        <w:t xml:space="preserve">mająca na celu poprawę funkcjonowania gospodarki wodno-ściekowej na terenie Gminy i Miasta Szadek poprzez: budowę i przebudowę sieci wodociągowej w miejscowościach Kromolin Stary, Prusinowice, Szadek, Starostwo Szadek; budowę kanalizacji sanitarnej w miejscowościach Szadek oraz Starostwo Szadek; przebudowę i modernizację przepompowni ścieków przy ul. Działkowej, wykonanie systemu sterowania i zarządzania eksploatacją gospodarki wodno-ściekowej: SUW w Szadku, SUW w Łobudzicach, przepompowni wody ul. </w:t>
      </w:r>
      <w:proofErr w:type="spellStart"/>
      <w:r w:rsidRPr="007A5EBA">
        <w:rPr>
          <w:rFonts w:ascii="Tahoma" w:eastAsia="Arial Unicode MS" w:hAnsi="Tahoma"/>
          <w:color w:val="000000" w:themeColor="text1"/>
          <w:kern w:val="3"/>
          <w:szCs w:val="20"/>
          <w:lang w:eastAsia="pl-PL"/>
        </w:rPr>
        <w:t>Przatowska</w:t>
      </w:r>
      <w:proofErr w:type="spellEnd"/>
      <w:r w:rsidRPr="007A5EBA">
        <w:rPr>
          <w:rFonts w:ascii="Tahoma" w:eastAsia="Arial Unicode MS" w:hAnsi="Tahoma"/>
          <w:color w:val="000000" w:themeColor="text1"/>
          <w:kern w:val="3"/>
          <w:szCs w:val="20"/>
          <w:lang w:eastAsia="pl-PL"/>
        </w:rPr>
        <w:t xml:space="preserve">; dostawę 2 szt. ciągników rolniczych, 2 szt. przyczep rolniczych, 1 szt. przyczepy kontenerowej, 1 szt. kontenera hakowego, 2 szt. beczek asenizacyjnych, 1 sztuki zagęszczacza osadu celem realizacji zadań związanych z odbiorem ścieków komunalnych od właścicieli nieruchomości oraz gospodarką osadami ściekowymi i </w:t>
      </w:r>
      <w:proofErr w:type="spellStart"/>
      <w:r w:rsidRPr="007A5EBA">
        <w:rPr>
          <w:rFonts w:ascii="Tahoma" w:eastAsia="Arial Unicode MS" w:hAnsi="Tahoma"/>
          <w:color w:val="000000" w:themeColor="text1"/>
          <w:kern w:val="3"/>
          <w:szCs w:val="20"/>
          <w:lang w:eastAsia="pl-PL"/>
        </w:rPr>
        <w:t>skratkami</w:t>
      </w:r>
      <w:proofErr w:type="spellEnd"/>
      <w:r w:rsidRPr="007A5EBA">
        <w:rPr>
          <w:rFonts w:ascii="Tahoma" w:eastAsia="Arial Unicode MS" w:hAnsi="Tahoma"/>
          <w:color w:val="000000" w:themeColor="text1"/>
          <w:kern w:val="3"/>
          <w:szCs w:val="20"/>
          <w:lang w:eastAsia="pl-PL"/>
        </w:rPr>
        <w:t xml:space="preserve"> na oczyszczalni ścieków. Realizacja inwestycji wpłynie znacząco  na poprawę infrastruktury wodno-ściekowej, co wpłynie na pozytywny rozwój przedsiębiorczości oraz na poprawę poziomu życia mieszkańców współfinansowana jest ze środków Unii Europejskiej w ramach poddziałania „Wsparcie inwestycji związanych z tworzeniem, ulepszaniem lub rozbudową wszystkich rodzajów małej infrastruktury, w tym inwestycji w energię odnawialną i w oszczędzanie energii” Programu Rozwoju Obszarów Wiejskich            na lata 2014-2020.</w:t>
      </w:r>
    </w:p>
    <w:bookmarkEnd w:id="2"/>
    <w:bookmarkEnd w:id="3"/>
    <w:p w14:paraId="0776A60F" w14:textId="77777777" w:rsidR="001D1588" w:rsidRPr="007A5EBA" w:rsidRDefault="001D1588" w:rsidP="001D1588">
      <w:pPr>
        <w:widowControl w:val="0"/>
        <w:spacing w:after="0" w:line="240" w:lineRule="auto"/>
        <w:ind w:left="426"/>
        <w:jc w:val="both"/>
        <w:rPr>
          <w:rFonts w:ascii="Tahoma" w:eastAsia="Arial Unicode MS" w:hAnsi="Tahoma"/>
          <w:color w:val="FF0000"/>
          <w:kern w:val="3"/>
          <w:szCs w:val="20"/>
          <w:lang w:eastAsia="pl-PL"/>
        </w:rPr>
      </w:pPr>
    </w:p>
    <w:p w14:paraId="6DCD4318" w14:textId="77777777" w:rsidR="001D1588" w:rsidRDefault="001D1588" w:rsidP="001D1588">
      <w:pPr>
        <w:widowControl w:val="0"/>
        <w:numPr>
          <w:ilvl w:val="0"/>
          <w:numId w:val="4"/>
        </w:numPr>
        <w:tabs>
          <w:tab w:val="left" w:pos="360"/>
        </w:tabs>
        <w:spacing w:after="0" w:line="240" w:lineRule="auto"/>
        <w:ind w:left="360"/>
        <w:jc w:val="both"/>
        <w:rPr>
          <w:rFonts w:ascii="Tahoma" w:eastAsia="Arial Unicode MS" w:hAnsi="Tahoma"/>
          <w:kern w:val="3"/>
          <w:szCs w:val="20"/>
          <w:lang w:eastAsia="pl-PL"/>
        </w:rPr>
      </w:pPr>
      <w:r>
        <w:rPr>
          <w:rFonts w:ascii="Tahoma" w:eastAsia="Arial Unicode MS" w:hAnsi="Tahoma"/>
          <w:kern w:val="3"/>
          <w:szCs w:val="20"/>
          <w:lang w:eastAsia="pl-PL"/>
        </w:rPr>
        <w:t>Wykonawcy w ramach zryczałtowanej ceny zobowiązani będą do:</w:t>
      </w:r>
    </w:p>
    <w:p w14:paraId="7693F204" w14:textId="77777777" w:rsidR="001D1588" w:rsidRDefault="001D1588" w:rsidP="001D1588">
      <w:pPr>
        <w:widowControl w:val="0"/>
        <w:numPr>
          <w:ilvl w:val="0"/>
          <w:numId w:val="5"/>
        </w:numPr>
        <w:spacing w:after="0" w:line="240" w:lineRule="auto"/>
        <w:ind w:left="851" w:hanging="425"/>
        <w:jc w:val="both"/>
        <w:rPr>
          <w:rFonts w:ascii="Tahoma" w:eastAsia="Arial Unicode MS" w:hAnsi="Tahoma"/>
          <w:kern w:val="3"/>
          <w:szCs w:val="20"/>
          <w:lang w:eastAsia="pl-PL"/>
        </w:rPr>
      </w:pPr>
      <w:r>
        <w:rPr>
          <w:rFonts w:ascii="Tahoma" w:eastAsia="Arial Unicode MS" w:hAnsi="Tahoma"/>
          <w:kern w:val="3"/>
          <w:szCs w:val="20"/>
          <w:lang w:eastAsia="pl-PL"/>
        </w:rPr>
        <w:t>zapewnienia materiałów niezbędnych do prowadzenia robót wraz z ich transportem,</w:t>
      </w:r>
    </w:p>
    <w:p w14:paraId="24B87EDD" w14:textId="77777777" w:rsidR="001D1588" w:rsidRDefault="001D1588" w:rsidP="001D1588">
      <w:pPr>
        <w:widowControl w:val="0"/>
        <w:numPr>
          <w:ilvl w:val="0"/>
          <w:numId w:val="5"/>
        </w:numPr>
        <w:spacing w:after="0" w:line="240" w:lineRule="auto"/>
        <w:ind w:left="851" w:hanging="425"/>
        <w:jc w:val="both"/>
        <w:rPr>
          <w:rFonts w:ascii="Tahoma" w:eastAsia="Arial Unicode MS" w:hAnsi="Tahoma"/>
          <w:kern w:val="3"/>
          <w:szCs w:val="20"/>
          <w:lang w:eastAsia="pl-PL"/>
        </w:rPr>
      </w:pPr>
      <w:r>
        <w:rPr>
          <w:rFonts w:ascii="Tahoma" w:eastAsia="Arial Unicode MS" w:hAnsi="Tahoma"/>
          <w:kern w:val="3"/>
          <w:szCs w:val="20"/>
          <w:lang w:eastAsia="pl-PL"/>
        </w:rPr>
        <w:t>organizacji i utrzymania zaplecza technicznego w czasie budowy,</w:t>
      </w:r>
    </w:p>
    <w:p w14:paraId="54E79E0E" w14:textId="77777777" w:rsidR="001D1588" w:rsidRDefault="001D1588" w:rsidP="001D1588">
      <w:pPr>
        <w:widowControl w:val="0"/>
        <w:numPr>
          <w:ilvl w:val="0"/>
          <w:numId w:val="5"/>
        </w:numPr>
        <w:spacing w:after="0" w:line="240" w:lineRule="auto"/>
        <w:ind w:left="851" w:hanging="425"/>
        <w:jc w:val="both"/>
        <w:rPr>
          <w:rFonts w:ascii="Tahoma" w:eastAsia="Arial Unicode MS" w:hAnsi="Tahoma"/>
          <w:kern w:val="3"/>
          <w:szCs w:val="20"/>
          <w:lang w:eastAsia="pl-PL"/>
        </w:rPr>
      </w:pPr>
      <w:r>
        <w:rPr>
          <w:rFonts w:ascii="Tahoma" w:eastAsia="Arial Unicode MS" w:hAnsi="Tahoma"/>
          <w:kern w:val="3"/>
          <w:szCs w:val="20"/>
          <w:lang w:eastAsia="pl-PL"/>
        </w:rPr>
        <w:t>zapewnienia w trakcie prowadzenia robót właściwego oznakowania terenu robót, prowadzenia ich z zachowaniem wymagań przepisów BHP oraz przepisów ppoż.</w:t>
      </w:r>
    </w:p>
    <w:p w14:paraId="54A75AA6" w14:textId="77777777" w:rsidR="001D1588" w:rsidRPr="0018711C" w:rsidRDefault="001D1588" w:rsidP="001D1588">
      <w:pPr>
        <w:widowControl w:val="0"/>
        <w:numPr>
          <w:ilvl w:val="0"/>
          <w:numId w:val="5"/>
        </w:numPr>
        <w:spacing w:after="0" w:line="240" w:lineRule="auto"/>
        <w:ind w:left="851" w:hanging="425"/>
        <w:jc w:val="both"/>
        <w:rPr>
          <w:rFonts w:ascii="Tahoma" w:eastAsia="Arial Unicode MS" w:hAnsi="Tahoma"/>
          <w:kern w:val="3"/>
          <w:szCs w:val="20"/>
          <w:lang w:eastAsia="pl-PL"/>
        </w:rPr>
      </w:pPr>
      <w:r w:rsidRPr="0018711C">
        <w:rPr>
          <w:rFonts w:ascii="Tahoma" w:eastAsia="Arial Unicode MS" w:hAnsi="Tahoma"/>
          <w:b/>
          <w:kern w:val="3"/>
          <w:szCs w:val="20"/>
          <w:lang w:eastAsia="pl-PL"/>
        </w:rPr>
        <w:t>geodezyjnego wytyczenia obiektu w terenie i inwentaryzacji powykonawczej, którą przekaże Zamawiającemu wraz ze szkicami geodezyjnymi. Przekazanie szkiców geodezyjnych nastąpi najpóźniej w dniu odbioru, natomiast inwentaryzacji geodezyjnej najpóźniej w ciągu 30 dni od daty odbioru robót,</w:t>
      </w:r>
    </w:p>
    <w:p w14:paraId="334D6ACC" w14:textId="77777777" w:rsidR="001D1588" w:rsidRDefault="001D1588" w:rsidP="001D1588">
      <w:pPr>
        <w:widowControl w:val="0"/>
        <w:numPr>
          <w:ilvl w:val="0"/>
          <w:numId w:val="5"/>
        </w:numPr>
        <w:spacing w:after="0" w:line="240" w:lineRule="auto"/>
        <w:ind w:left="851" w:hanging="425"/>
        <w:jc w:val="both"/>
        <w:rPr>
          <w:rFonts w:ascii="Tahoma" w:eastAsia="Arial Unicode MS" w:hAnsi="Tahoma"/>
          <w:kern w:val="3"/>
          <w:szCs w:val="20"/>
          <w:lang w:eastAsia="pl-PL"/>
        </w:rPr>
      </w:pPr>
      <w:r w:rsidRPr="0018711C">
        <w:rPr>
          <w:rFonts w:ascii="Tahoma" w:eastAsia="Arial Unicode MS" w:hAnsi="Tahoma"/>
          <w:kern w:val="3"/>
          <w:szCs w:val="20"/>
          <w:lang w:eastAsia="pl-PL"/>
        </w:rPr>
        <w:lastRenderedPageBreak/>
        <w:t>uzyskania wszelkich zezwoleń prawem przewidzianych niezbędnych do realizacji niniejszego zamówienia</w:t>
      </w:r>
      <w:r>
        <w:rPr>
          <w:rFonts w:ascii="Tahoma" w:eastAsia="Arial Unicode MS" w:hAnsi="Tahoma"/>
          <w:kern w:val="3"/>
          <w:szCs w:val="20"/>
          <w:lang w:eastAsia="pl-PL"/>
        </w:rPr>
        <w:t>,</w:t>
      </w:r>
    </w:p>
    <w:p w14:paraId="3C06DB71" w14:textId="77777777" w:rsidR="001D1588" w:rsidRPr="0018711C" w:rsidRDefault="001D1588" w:rsidP="001D1588">
      <w:pPr>
        <w:widowControl w:val="0"/>
        <w:numPr>
          <w:ilvl w:val="0"/>
          <w:numId w:val="5"/>
        </w:numPr>
        <w:spacing w:after="0" w:line="240" w:lineRule="auto"/>
        <w:ind w:left="851" w:hanging="425"/>
        <w:jc w:val="both"/>
        <w:rPr>
          <w:rFonts w:ascii="Tahoma" w:eastAsia="Arial Unicode MS" w:hAnsi="Tahoma"/>
          <w:kern w:val="3"/>
          <w:szCs w:val="20"/>
          <w:lang w:eastAsia="pl-PL"/>
        </w:rPr>
      </w:pPr>
      <w:r w:rsidRPr="0018711C">
        <w:rPr>
          <w:rFonts w:ascii="Tahoma" w:eastAsia="Arial Unicode MS" w:hAnsi="Tahoma"/>
          <w:kern w:val="3"/>
          <w:szCs w:val="20"/>
          <w:lang w:eastAsia="pl-PL"/>
        </w:rPr>
        <w:t>Wykonawca przy dokonywaniu wytyczenia i inwentaryzacji geodezyjnej przez uprawnioną jednostkę wykonawstwa geodezyjnego zobowiązany jest  zapewnić ochronę przed zniszczeniem punktów osnowy geodezyjnej, które powinny być zabezpieczone przez geodetę obsługującego projekt i przekazane pod ochronę kierownika budowy; niezbędne dane należy uzyskać w Powiatowym Ośrodku Geodezyjnym w Zduńskiej Woli,</w:t>
      </w:r>
    </w:p>
    <w:p w14:paraId="6E1D54E4" w14:textId="77777777" w:rsidR="001D1588" w:rsidRDefault="001D1588" w:rsidP="001D1588">
      <w:pPr>
        <w:widowControl w:val="0"/>
        <w:numPr>
          <w:ilvl w:val="0"/>
          <w:numId w:val="5"/>
        </w:numPr>
        <w:spacing w:after="0" w:line="240" w:lineRule="auto"/>
        <w:ind w:left="851" w:hanging="425"/>
        <w:jc w:val="both"/>
        <w:rPr>
          <w:rFonts w:ascii="Tahoma" w:eastAsia="Arial Unicode MS" w:hAnsi="Tahoma"/>
          <w:b/>
          <w:kern w:val="3"/>
          <w:szCs w:val="20"/>
          <w:lang w:eastAsia="pl-PL"/>
        </w:rPr>
      </w:pPr>
      <w:r>
        <w:rPr>
          <w:rFonts w:ascii="Tahoma" w:eastAsia="Arial Unicode MS" w:hAnsi="Tahoma"/>
          <w:b/>
          <w:kern w:val="3"/>
          <w:szCs w:val="20"/>
          <w:lang w:eastAsia="pl-PL"/>
        </w:rPr>
        <w:t xml:space="preserve">udzielenie gwarancji na wykonane roboty budowlane przez okres: </w:t>
      </w:r>
      <w:r>
        <w:rPr>
          <w:rFonts w:ascii="Tahoma" w:eastAsia="Arial Unicode MS" w:hAnsi="Tahoma"/>
          <w:b/>
          <w:kern w:val="3"/>
          <w:szCs w:val="20"/>
          <w:lang w:eastAsia="pl-PL"/>
        </w:rPr>
        <w:br/>
        <w:t>co najmniej 36 miesięcy od daty sporządzenia protokołu odbioru robót bez uwag (wymaga się, aby okres gwarancji był równy okresowi rękojmi),</w:t>
      </w:r>
    </w:p>
    <w:p w14:paraId="764E9CAC" w14:textId="77777777" w:rsidR="001D1588" w:rsidRDefault="001D1588" w:rsidP="001D1588">
      <w:pPr>
        <w:widowControl w:val="0"/>
        <w:numPr>
          <w:ilvl w:val="0"/>
          <w:numId w:val="5"/>
        </w:numPr>
        <w:spacing w:after="0" w:line="240" w:lineRule="auto"/>
        <w:ind w:left="851" w:hanging="425"/>
        <w:jc w:val="both"/>
        <w:rPr>
          <w:rFonts w:ascii="Tahoma" w:eastAsia="Arial Unicode MS" w:hAnsi="Tahoma"/>
          <w:b/>
          <w:kern w:val="3"/>
          <w:szCs w:val="20"/>
          <w:lang w:eastAsia="pl-PL"/>
        </w:rPr>
      </w:pPr>
      <w:r>
        <w:rPr>
          <w:rFonts w:ascii="Tahoma" w:eastAsia="Arial Unicode MS" w:hAnsi="Tahoma"/>
          <w:b/>
          <w:kern w:val="3"/>
          <w:szCs w:val="20"/>
          <w:lang w:eastAsia="pl-PL"/>
        </w:rPr>
        <w:t>udzielenie rękojmi  przez okres: co najmniej 36 miesięcy od daty sporządzenia protokołu odbioru robót bez uwag (wymaga się, aby okres gwarancji był równy okresowi rękojmi),</w:t>
      </w:r>
    </w:p>
    <w:p w14:paraId="40DD576A" w14:textId="77777777" w:rsidR="001D1588" w:rsidRPr="00EF5C92" w:rsidRDefault="001D1588" w:rsidP="001D1588">
      <w:pPr>
        <w:widowControl w:val="0"/>
        <w:numPr>
          <w:ilvl w:val="0"/>
          <w:numId w:val="5"/>
        </w:numPr>
        <w:spacing w:after="0" w:line="240" w:lineRule="auto"/>
        <w:ind w:left="851" w:hanging="425"/>
        <w:jc w:val="both"/>
        <w:rPr>
          <w:rFonts w:ascii="Tahoma" w:eastAsia="Arial Unicode MS" w:hAnsi="Tahoma"/>
          <w:kern w:val="3"/>
          <w:szCs w:val="20"/>
          <w:lang w:eastAsia="pl-PL"/>
        </w:rPr>
      </w:pPr>
      <w:r>
        <w:rPr>
          <w:rFonts w:ascii="Tahoma" w:eastAsia="Arial Unicode MS" w:hAnsi="Tahoma"/>
          <w:kern w:val="3"/>
          <w:szCs w:val="20"/>
          <w:lang w:eastAsia="pl-PL"/>
        </w:rPr>
        <w:t xml:space="preserve"> uporządkowania terenu po budowie oraz wszelkie inne prace, konieczne do wykonania ze względu na sztukę budowlaną,</w:t>
      </w:r>
    </w:p>
    <w:p w14:paraId="066F4AC3" w14:textId="77777777" w:rsidR="001D1588" w:rsidRDefault="001D1588" w:rsidP="001D1588">
      <w:pPr>
        <w:widowControl w:val="0"/>
        <w:numPr>
          <w:ilvl w:val="0"/>
          <w:numId w:val="5"/>
        </w:numPr>
        <w:spacing w:after="0" w:line="240" w:lineRule="auto"/>
        <w:ind w:left="851" w:hanging="425"/>
        <w:jc w:val="both"/>
      </w:pPr>
      <w:r>
        <w:rPr>
          <w:rFonts w:ascii="Tahoma" w:eastAsia="Arial Unicode MS" w:hAnsi="Tahoma"/>
          <w:b/>
          <w:kern w:val="3"/>
          <w:szCs w:val="20"/>
          <w:lang w:eastAsia="pl-PL"/>
        </w:rPr>
        <w:t>w razie konieczności Wykonawca wykona na własny koszt projekt organizacji ruchu i dopełni formalności i opłat związanych z zajęciem pasa drogowego,</w:t>
      </w:r>
    </w:p>
    <w:p w14:paraId="7693D8BA" w14:textId="77777777" w:rsidR="001D1588" w:rsidRDefault="001D1588" w:rsidP="001D1588">
      <w:pPr>
        <w:widowControl w:val="0"/>
        <w:numPr>
          <w:ilvl w:val="0"/>
          <w:numId w:val="5"/>
        </w:numPr>
        <w:spacing w:after="0" w:line="240" w:lineRule="auto"/>
        <w:ind w:left="851" w:hanging="425"/>
        <w:jc w:val="both"/>
        <w:rPr>
          <w:rFonts w:ascii="Tahoma" w:eastAsia="Arial Unicode MS" w:hAnsi="Tahoma"/>
          <w:kern w:val="3"/>
          <w:szCs w:val="20"/>
          <w:lang w:eastAsia="pl-PL"/>
        </w:rPr>
      </w:pPr>
      <w:r>
        <w:rPr>
          <w:rFonts w:ascii="Tahoma" w:eastAsia="Arial Unicode MS" w:hAnsi="Tahoma"/>
          <w:kern w:val="3"/>
          <w:szCs w:val="20"/>
          <w:lang w:eastAsia="pl-PL"/>
        </w:rPr>
        <w:t xml:space="preserve">wywózki materiału z rozbiórki w miejsce wskazane przez Zamawiającego na terenie Gminy i Miasta Szadek. </w:t>
      </w:r>
    </w:p>
    <w:p w14:paraId="20EE5920" w14:textId="77777777" w:rsidR="001D1588" w:rsidRDefault="001D1588" w:rsidP="001D1588">
      <w:pPr>
        <w:pStyle w:val="Akapitzlist"/>
        <w:widowControl w:val="0"/>
        <w:numPr>
          <w:ilvl w:val="0"/>
          <w:numId w:val="4"/>
        </w:numPr>
        <w:tabs>
          <w:tab w:val="left" w:pos="0"/>
        </w:tabs>
        <w:spacing w:after="0" w:line="240" w:lineRule="auto"/>
        <w:ind w:left="426"/>
        <w:jc w:val="both"/>
        <w:rPr>
          <w:rFonts w:ascii="Tahoma" w:eastAsia="Arial Unicode MS" w:hAnsi="Tahoma"/>
          <w:kern w:val="3"/>
          <w:szCs w:val="20"/>
          <w:lang w:eastAsia="pl-PL"/>
        </w:rPr>
      </w:pPr>
      <w:r>
        <w:rPr>
          <w:rFonts w:ascii="Tahoma" w:eastAsia="Arial Unicode MS" w:hAnsi="Tahoma"/>
          <w:kern w:val="3"/>
          <w:szCs w:val="20"/>
          <w:lang w:eastAsia="pl-PL"/>
        </w:rPr>
        <w:t>Wymagania jakościowe i materiałowe:</w:t>
      </w:r>
    </w:p>
    <w:p w14:paraId="72DDD659" w14:textId="77777777" w:rsidR="001D1588" w:rsidRDefault="001D1588" w:rsidP="001D1588">
      <w:pPr>
        <w:widowControl w:val="0"/>
        <w:numPr>
          <w:ilvl w:val="0"/>
          <w:numId w:val="6"/>
        </w:numPr>
        <w:spacing w:after="0" w:line="240" w:lineRule="auto"/>
        <w:ind w:left="851" w:hanging="425"/>
        <w:jc w:val="both"/>
        <w:rPr>
          <w:rFonts w:ascii="Tahoma" w:eastAsia="Arial Unicode MS" w:hAnsi="Tahoma"/>
          <w:kern w:val="3"/>
          <w:szCs w:val="20"/>
          <w:lang w:eastAsia="pl-PL"/>
        </w:rPr>
      </w:pPr>
      <w:r>
        <w:rPr>
          <w:rFonts w:ascii="Tahoma" w:eastAsia="Arial Unicode MS" w:hAnsi="Tahoma"/>
          <w:kern w:val="3"/>
          <w:szCs w:val="20"/>
          <w:lang w:eastAsia="pl-PL"/>
        </w:rPr>
        <w:t>użyte materiały muszą posiadać aktualne atesty zgodnie z Polskimi Normami przenoszącymi normy europejskie,</w:t>
      </w:r>
    </w:p>
    <w:p w14:paraId="4374F73D" w14:textId="77777777" w:rsidR="001D1588" w:rsidRPr="005A2A00" w:rsidRDefault="001D1588" w:rsidP="001D1588">
      <w:pPr>
        <w:widowControl w:val="0"/>
        <w:numPr>
          <w:ilvl w:val="0"/>
          <w:numId w:val="6"/>
        </w:numPr>
        <w:spacing w:after="0" w:line="240" w:lineRule="auto"/>
        <w:ind w:left="851" w:hanging="425"/>
        <w:jc w:val="both"/>
      </w:pPr>
      <w:r>
        <w:rPr>
          <w:rFonts w:ascii="Tahoma" w:eastAsia="Arial Unicode MS" w:hAnsi="Tahoma"/>
          <w:kern w:val="3"/>
          <w:szCs w:val="20"/>
          <w:lang w:eastAsia="pl-PL"/>
        </w:rPr>
        <w:t xml:space="preserve">w przypadku gdy przedmiot zamówienia został opisany przy pomocy znaków towarowych, patentów lub pochodzenia, źródła lub szczególnego procesu, który charakteryzuje produkty lub usługi dostarczane przez konkretnego wykonawcę lub jeżeli przedmiot zamówienia został opisany przy pomocy Polskich Norm  przenoszących normy europejskie lub w inny sposób, określony w art. 30 Ustawy </w:t>
      </w:r>
      <w:proofErr w:type="spellStart"/>
      <w:r>
        <w:rPr>
          <w:rFonts w:ascii="Tahoma" w:eastAsia="Arial Unicode MS" w:hAnsi="Tahoma"/>
          <w:kern w:val="3"/>
          <w:szCs w:val="20"/>
          <w:lang w:eastAsia="pl-PL"/>
        </w:rPr>
        <w:t>pzp</w:t>
      </w:r>
      <w:proofErr w:type="spellEnd"/>
      <w:r>
        <w:rPr>
          <w:rFonts w:ascii="Tahoma" w:eastAsia="Arial Unicode MS" w:hAnsi="Tahoma"/>
          <w:kern w:val="3"/>
          <w:szCs w:val="20"/>
          <w:lang w:eastAsia="pl-PL"/>
        </w:rPr>
        <w:t xml:space="preserve">,  dopuszcza się zastosowanie materiałów równoważnych </w:t>
      </w:r>
      <w:r w:rsidRPr="005A2A00">
        <w:rPr>
          <w:rFonts w:ascii="Tahoma" w:eastAsia="Arial Unicode MS" w:hAnsi="Tahoma"/>
          <w:kern w:val="3"/>
          <w:szCs w:val="20"/>
          <w:lang w:eastAsia="pl-PL"/>
        </w:rPr>
        <w:t>opisywanym pod warunkiem, że będą posiadały parametry nie gorsze od parametrów materiałów wskazanych przez projektanta.</w:t>
      </w:r>
    </w:p>
    <w:p w14:paraId="793DB001" w14:textId="77777777" w:rsidR="001D1588" w:rsidRPr="005A2A00" w:rsidRDefault="001D1588" w:rsidP="001D1588">
      <w:pPr>
        <w:widowControl w:val="0"/>
        <w:spacing w:after="0" w:line="240" w:lineRule="auto"/>
        <w:ind w:left="426"/>
        <w:jc w:val="both"/>
        <w:rPr>
          <w:rFonts w:ascii="Times New Roman" w:hAnsi="Times New Roman" w:cs="Tahoma"/>
          <w:kern w:val="3"/>
          <w:sz w:val="24"/>
          <w:lang w:eastAsia="pl-PL"/>
        </w:rPr>
      </w:pPr>
    </w:p>
    <w:p w14:paraId="4E961631" w14:textId="77777777" w:rsidR="001D1588" w:rsidRDefault="001D1588" w:rsidP="001D1588">
      <w:pPr>
        <w:pStyle w:val="Akapitzlist"/>
        <w:widowControl w:val="0"/>
        <w:numPr>
          <w:ilvl w:val="0"/>
          <w:numId w:val="4"/>
        </w:numPr>
        <w:tabs>
          <w:tab w:val="left" w:pos="0"/>
        </w:tabs>
        <w:spacing w:after="0" w:line="240" w:lineRule="auto"/>
        <w:ind w:left="426"/>
        <w:jc w:val="both"/>
        <w:rPr>
          <w:rFonts w:ascii="Tahoma" w:eastAsia="Arial Unicode MS" w:hAnsi="Tahoma"/>
          <w:kern w:val="3"/>
          <w:szCs w:val="20"/>
          <w:lang w:eastAsia="pl-PL"/>
        </w:rPr>
      </w:pPr>
      <w:r>
        <w:rPr>
          <w:rFonts w:ascii="Tahoma" w:eastAsia="Arial Unicode MS" w:hAnsi="Tahoma"/>
          <w:kern w:val="3"/>
          <w:szCs w:val="20"/>
          <w:lang w:eastAsia="pl-PL"/>
        </w:rPr>
        <w:t>Wymagania dotyczące odbioru robót budowlanych:</w:t>
      </w:r>
    </w:p>
    <w:p w14:paraId="6EDE2B24" w14:textId="77777777" w:rsidR="001D1588" w:rsidRDefault="001D1588" w:rsidP="001D1588">
      <w:pPr>
        <w:widowControl w:val="0"/>
        <w:numPr>
          <w:ilvl w:val="0"/>
          <w:numId w:val="8"/>
        </w:numPr>
        <w:tabs>
          <w:tab w:val="left" w:pos="993"/>
        </w:tabs>
        <w:spacing w:after="0" w:line="240" w:lineRule="auto"/>
        <w:ind w:left="851"/>
        <w:jc w:val="both"/>
        <w:rPr>
          <w:rFonts w:ascii="Tahoma" w:eastAsia="Arial Unicode MS" w:hAnsi="Tahoma"/>
          <w:kern w:val="3"/>
          <w:szCs w:val="20"/>
          <w:lang w:eastAsia="pl-PL"/>
        </w:rPr>
      </w:pPr>
      <w:r>
        <w:rPr>
          <w:rFonts w:ascii="Tahoma" w:eastAsia="Arial Unicode MS" w:hAnsi="Tahoma"/>
          <w:kern w:val="3"/>
          <w:szCs w:val="20"/>
          <w:lang w:eastAsia="pl-PL"/>
        </w:rPr>
        <w:t xml:space="preserve">odbiór robót budowlanych nastąpi przez Komisję powołaną przez Zamawiającego </w:t>
      </w:r>
      <w:r>
        <w:rPr>
          <w:rFonts w:ascii="Tahoma" w:eastAsia="Arial Unicode MS" w:hAnsi="Tahoma"/>
          <w:kern w:val="3"/>
          <w:szCs w:val="20"/>
          <w:lang w:eastAsia="pl-PL"/>
        </w:rPr>
        <w:br/>
        <w:t>z udziałem Wykonawcy,</w:t>
      </w:r>
    </w:p>
    <w:p w14:paraId="5C2A0002" w14:textId="77777777" w:rsidR="001D1588" w:rsidRDefault="001D1588" w:rsidP="001D1588">
      <w:pPr>
        <w:widowControl w:val="0"/>
        <w:numPr>
          <w:ilvl w:val="0"/>
          <w:numId w:val="7"/>
        </w:numPr>
        <w:tabs>
          <w:tab w:val="left" w:pos="993"/>
        </w:tabs>
        <w:spacing w:after="0" w:line="240" w:lineRule="auto"/>
        <w:ind w:left="851"/>
        <w:jc w:val="both"/>
        <w:rPr>
          <w:rFonts w:ascii="Tahoma" w:eastAsia="Arial Unicode MS" w:hAnsi="Tahoma"/>
          <w:kern w:val="3"/>
          <w:szCs w:val="20"/>
          <w:lang w:eastAsia="pl-PL"/>
        </w:rPr>
      </w:pPr>
      <w:r>
        <w:rPr>
          <w:rFonts w:ascii="Tahoma" w:eastAsia="Arial Unicode MS" w:hAnsi="Tahoma"/>
          <w:kern w:val="3"/>
          <w:szCs w:val="20"/>
          <w:lang w:eastAsia="pl-PL"/>
        </w:rPr>
        <w:t>do odbioru robót Wykonawca zobowiązany będzie dostarczyć Komisji Odbiorowej komplet dokumentów, w tym:</w:t>
      </w:r>
    </w:p>
    <w:p w14:paraId="524F3759" w14:textId="77777777" w:rsidR="001D1588" w:rsidRDefault="001D1588" w:rsidP="001D1588">
      <w:pPr>
        <w:widowControl w:val="0"/>
        <w:numPr>
          <w:ilvl w:val="0"/>
          <w:numId w:val="3"/>
        </w:numPr>
        <w:tabs>
          <w:tab w:val="left" w:pos="1276"/>
        </w:tabs>
        <w:spacing w:after="0" w:line="240" w:lineRule="auto"/>
        <w:ind w:left="1134"/>
        <w:jc w:val="both"/>
        <w:rPr>
          <w:rFonts w:ascii="Tahoma" w:eastAsia="Arial Unicode MS" w:hAnsi="Tahoma"/>
          <w:kern w:val="3"/>
          <w:szCs w:val="20"/>
          <w:lang w:eastAsia="pl-PL"/>
        </w:rPr>
      </w:pPr>
      <w:r>
        <w:rPr>
          <w:rFonts w:ascii="Tahoma" w:eastAsia="Arial Unicode MS" w:hAnsi="Tahoma"/>
          <w:kern w:val="3"/>
          <w:szCs w:val="20"/>
          <w:lang w:eastAsia="pl-PL"/>
        </w:rPr>
        <w:t xml:space="preserve">atesty, aprobaty techniczne i świadectwa zgodności użytych materiałów zgodnie </w:t>
      </w:r>
      <w:r>
        <w:rPr>
          <w:rFonts w:ascii="Tahoma" w:eastAsia="Arial Unicode MS" w:hAnsi="Tahoma"/>
          <w:kern w:val="3"/>
          <w:szCs w:val="20"/>
          <w:lang w:eastAsia="pl-PL"/>
        </w:rPr>
        <w:br/>
        <w:t>z dokumentacją projektową i Specyfikacją Techniczną Wykonania i Odbioru Robót,</w:t>
      </w:r>
    </w:p>
    <w:p w14:paraId="440B3D61" w14:textId="77777777" w:rsidR="001D1588" w:rsidRDefault="001D1588" w:rsidP="001D1588">
      <w:pPr>
        <w:widowControl w:val="0"/>
        <w:numPr>
          <w:ilvl w:val="0"/>
          <w:numId w:val="3"/>
        </w:numPr>
        <w:tabs>
          <w:tab w:val="left" w:pos="1276"/>
        </w:tabs>
        <w:spacing w:after="0" w:line="240" w:lineRule="auto"/>
        <w:ind w:left="1134"/>
        <w:jc w:val="both"/>
        <w:rPr>
          <w:rFonts w:ascii="Tahoma" w:eastAsia="Arial Unicode MS" w:hAnsi="Tahoma"/>
          <w:kern w:val="3"/>
          <w:szCs w:val="20"/>
          <w:lang w:eastAsia="pl-PL"/>
        </w:rPr>
      </w:pPr>
      <w:r>
        <w:rPr>
          <w:rFonts w:ascii="Tahoma" w:eastAsia="Arial Unicode MS" w:hAnsi="Tahoma"/>
          <w:kern w:val="3"/>
          <w:szCs w:val="20"/>
          <w:lang w:eastAsia="pl-PL"/>
        </w:rPr>
        <w:t>dokumentację powykonawczą,</w:t>
      </w:r>
    </w:p>
    <w:p w14:paraId="7E3E893A" w14:textId="77777777" w:rsidR="001D1588" w:rsidRDefault="001D1588" w:rsidP="001D1588">
      <w:pPr>
        <w:widowControl w:val="0"/>
        <w:numPr>
          <w:ilvl w:val="0"/>
          <w:numId w:val="3"/>
        </w:numPr>
        <w:tabs>
          <w:tab w:val="left" w:pos="1276"/>
        </w:tabs>
        <w:spacing w:after="0" w:line="240" w:lineRule="auto"/>
        <w:ind w:left="1134"/>
        <w:jc w:val="both"/>
        <w:rPr>
          <w:rFonts w:ascii="Tahoma" w:eastAsia="Arial Unicode MS" w:hAnsi="Tahoma"/>
          <w:kern w:val="3"/>
          <w:szCs w:val="20"/>
          <w:lang w:eastAsia="pl-PL"/>
        </w:rPr>
      </w:pPr>
      <w:r>
        <w:rPr>
          <w:rFonts w:ascii="Tahoma" w:eastAsia="Arial Unicode MS" w:hAnsi="Tahoma"/>
          <w:kern w:val="3"/>
          <w:szCs w:val="20"/>
          <w:lang w:eastAsia="pl-PL"/>
        </w:rPr>
        <w:t>oświadczenie kierownika budowy o zgodności wykonania robót z dokumentacją projektową, warunkami pozwolenia na budowę / zgłoszenia, obowiązującymi przepisami i normami,</w:t>
      </w:r>
    </w:p>
    <w:p w14:paraId="402371DA" w14:textId="77777777" w:rsidR="001D1588" w:rsidRDefault="001D1588" w:rsidP="001D1588">
      <w:pPr>
        <w:widowControl w:val="0"/>
        <w:numPr>
          <w:ilvl w:val="0"/>
          <w:numId w:val="3"/>
        </w:numPr>
        <w:tabs>
          <w:tab w:val="left" w:pos="1276"/>
        </w:tabs>
        <w:spacing w:after="0" w:line="240" w:lineRule="auto"/>
        <w:ind w:left="1134"/>
        <w:jc w:val="both"/>
        <w:rPr>
          <w:rFonts w:ascii="Tahoma" w:eastAsia="Arial Unicode MS" w:hAnsi="Tahoma"/>
          <w:kern w:val="3"/>
          <w:szCs w:val="20"/>
          <w:lang w:eastAsia="pl-PL"/>
        </w:rPr>
      </w:pPr>
      <w:r>
        <w:rPr>
          <w:rFonts w:ascii="Tahoma" w:eastAsia="Arial Unicode MS" w:hAnsi="Tahoma"/>
          <w:kern w:val="3"/>
          <w:szCs w:val="20"/>
          <w:lang w:eastAsia="pl-PL"/>
        </w:rPr>
        <w:t>dokumenty potwierdzające wbudowanie wyrobów budowlanych dopuszczonych do obrotu wraz z ich ilością,</w:t>
      </w:r>
    </w:p>
    <w:p w14:paraId="2AD394BC" w14:textId="77777777" w:rsidR="001D1588" w:rsidRDefault="001D1588" w:rsidP="001D1588">
      <w:pPr>
        <w:widowControl w:val="0"/>
        <w:numPr>
          <w:ilvl w:val="0"/>
          <w:numId w:val="3"/>
        </w:numPr>
        <w:tabs>
          <w:tab w:val="left" w:pos="1276"/>
        </w:tabs>
        <w:spacing w:after="0" w:line="240" w:lineRule="auto"/>
        <w:ind w:left="1134"/>
        <w:jc w:val="both"/>
        <w:rPr>
          <w:rFonts w:ascii="Tahoma" w:eastAsia="Arial Unicode MS" w:hAnsi="Tahoma"/>
          <w:kern w:val="3"/>
          <w:szCs w:val="20"/>
          <w:lang w:eastAsia="pl-PL"/>
        </w:rPr>
      </w:pPr>
      <w:r>
        <w:rPr>
          <w:rFonts w:ascii="Tahoma" w:eastAsia="Arial Unicode MS" w:hAnsi="Tahoma"/>
          <w:kern w:val="3"/>
          <w:szCs w:val="20"/>
          <w:lang w:eastAsia="pl-PL"/>
        </w:rPr>
        <w:t>inne dokumenty, w tym wymagane protokoły badań i sprawdzeń,</w:t>
      </w:r>
    </w:p>
    <w:p w14:paraId="11FDB04A" w14:textId="77777777" w:rsidR="001D1588" w:rsidRDefault="001D1588" w:rsidP="001D1588">
      <w:pPr>
        <w:widowControl w:val="0"/>
        <w:numPr>
          <w:ilvl w:val="0"/>
          <w:numId w:val="3"/>
        </w:numPr>
        <w:tabs>
          <w:tab w:val="left" w:pos="1276"/>
        </w:tabs>
        <w:spacing w:after="0" w:line="240" w:lineRule="auto"/>
        <w:ind w:left="1134"/>
        <w:jc w:val="both"/>
        <w:rPr>
          <w:rFonts w:ascii="Tahoma" w:eastAsia="Arial Unicode MS" w:hAnsi="Tahoma"/>
          <w:kern w:val="3"/>
          <w:szCs w:val="20"/>
          <w:lang w:eastAsia="pl-PL"/>
        </w:rPr>
      </w:pPr>
      <w:r>
        <w:rPr>
          <w:rFonts w:ascii="Tahoma" w:eastAsia="Arial Unicode MS" w:hAnsi="Tahoma"/>
          <w:kern w:val="3"/>
          <w:szCs w:val="20"/>
          <w:lang w:eastAsia="pl-PL"/>
        </w:rPr>
        <w:t>dokumenty odbiorowe Wykonawca jest zobowiązany przygotować odpowiednio posegregowane, opisane i wpięte w stosowne teczki (skoroszyty, segregatory itp.).</w:t>
      </w:r>
    </w:p>
    <w:p w14:paraId="4C60BF01" w14:textId="77777777" w:rsidR="001D1588" w:rsidRDefault="001D1588" w:rsidP="001D1588">
      <w:pPr>
        <w:widowControl w:val="0"/>
        <w:spacing w:after="0" w:line="240" w:lineRule="auto"/>
        <w:jc w:val="both"/>
        <w:rPr>
          <w:rFonts w:ascii="Tahoma" w:eastAsia="Arial Unicode MS" w:hAnsi="Tahoma"/>
          <w:kern w:val="3"/>
          <w:szCs w:val="20"/>
          <w:lang w:eastAsia="pl-PL"/>
        </w:rPr>
      </w:pPr>
    </w:p>
    <w:p w14:paraId="368C6514" w14:textId="77777777" w:rsidR="001D1588" w:rsidRDefault="001D1588" w:rsidP="001D1588">
      <w:pPr>
        <w:widowControl w:val="0"/>
        <w:spacing w:after="0" w:line="240" w:lineRule="auto"/>
        <w:jc w:val="both"/>
        <w:rPr>
          <w:rFonts w:ascii="Tahoma" w:eastAsia="Arial Unicode MS" w:hAnsi="Tahoma"/>
          <w:kern w:val="3"/>
          <w:szCs w:val="20"/>
          <w:lang w:eastAsia="pl-PL"/>
        </w:rPr>
      </w:pPr>
    </w:p>
    <w:p w14:paraId="430E7054" w14:textId="77777777" w:rsidR="001D1588" w:rsidRDefault="001D1588" w:rsidP="001D1588">
      <w:pPr>
        <w:pStyle w:val="Akapitzlist"/>
        <w:widowControl w:val="0"/>
        <w:numPr>
          <w:ilvl w:val="0"/>
          <w:numId w:val="9"/>
        </w:numPr>
        <w:spacing w:after="0" w:line="240" w:lineRule="auto"/>
        <w:ind w:left="426"/>
        <w:jc w:val="both"/>
        <w:rPr>
          <w:rFonts w:ascii="Tahoma" w:eastAsia="Arial Unicode MS" w:hAnsi="Tahoma"/>
          <w:b/>
          <w:bCs/>
          <w:kern w:val="3"/>
          <w:szCs w:val="20"/>
          <w:lang w:eastAsia="pl-PL"/>
        </w:rPr>
      </w:pPr>
      <w:r>
        <w:rPr>
          <w:rFonts w:ascii="Tahoma" w:eastAsia="Arial Unicode MS" w:hAnsi="Tahoma"/>
          <w:b/>
          <w:bCs/>
          <w:kern w:val="3"/>
          <w:szCs w:val="20"/>
          <w:lang w:eastAsia="pl-PL"/>
        </w:rPr>
        <w:t>Wymóg zatrudnienia na umowę o pracę:</w:t>
      </w:r>
    </w:p>
    <w:p w14:paraId="1BF82BF9" w14:textId="77777777" w:rsidR="001D1588" w:rsidRDefault="001D1588" w:rsidP="001D1588">
      <w:pPr>
        <w:pStyle w:val="Akapitzlist"/>
        <w:numPr>
          <w:ilvl w:val="0"/>
          <w:numId w:val="10"/>
        </w:numPr>
        <w:spacing w:after="0" w:line="240" w:lineRule="auto"/>
        <w:ind w:left="993"/>
        <w:jc w:val="both"/>
        <w:rPr>
          <w:rFonts w:ascii="Tahoma" w:eastAsia="Cambria" w:hAnsi="Tahoma" w:cs="Tahoma"/>
        </w:rPr>
      </w:pPr>
      <w:r>
        <w:rPr>
          <w:rFonts w:ascii="Tahoma" w:eastAsia="Cambria" w:hAnsi="Tahoma" w:cs="Tahoma"/>
        </w:rPr>
        <w:t>Zamawiający określa obowiązek zatrudnienia na podstawie umowy o pracę wszystkich osób wykonujących następujące czynności w zakresie realizacji przedmiotu zamówienia:</w:t>
      </w:r>
    </w:p>
    <w:p w14:paraId="1ABBA0B0" w14:textId="77777777" w:rsidR="001D1588" w:rsidRPr="005A2A00" w:rsidRDefault="001D1588" w:rsidP="001D1588">
      <w:pPr>
        <w:pStyle w:val="Akapitzlist"/>
        <w:numPr>
          <w:ilvl w:val="0"/>
          <w:numId w:val="11"/>
        </w:numPr>
        <w:spacing w:after="0" w:line="240" w:lineRule="auto"/>
        <w:ind w:left="1418"/>
        <w:jc w:val="both"/>
      </w:pPr>
      <w:r>
        <w:rPr>
          <w:rFonts w:ascii="Tahoma" w:eastAsia="Cambria" w:hAnsi="Tahoma" w:cs="Tahoma"/>
          <w:b/>
        </w:rPr>
        <w:t>wykonywanie prac objętych zakresem zamówienia wskazanym w pkt I.1 SIWZ w tym prac fizycznych oraz operatorów sprzętu (z wyjątkiem obsługi geodezyjnej, kierownika budowy, kierowników robó</w:t>
      </w:r>
      <w:r>
        <w:rPr>
          <w:rFonts w:ascii="Tahoma" w:eastAsia="Cambria" w:hAnsi="Tahoma" w:cs="Tahoma"/>
          <w:b/>
          <w:color w:val="000000"/>
        </w:rPr>
        <w:t xml:space="preserve">t) </w:t>
      </w:r>
      <w:r w:rsidRPr="005A2A00">
        <w:rPr>
          <w:rFonts w:ascii="Tahoma" w:eastAsia="Cambria" w:hAnsi="Tahoma" w:cs="Tahoma"/>
        </w:rPr>
        <w:t>– jeżeli wykonywanie tych czynności polega na wykonywaniu pracy w rozumieniu przepisów kodeksu pracy.</w:t>
      </w:r>
    </w:p>
    <w:p w14:paraId="2B104061" w14:textId="77777777" w:rsidR="001D1588" w:rsidRDefault="001D1588" w:rsidP="001D1588">
      <w:pPr>
        <w:pStyle w:val="Akapitzlist"/>
        <w:numPr>
          <w:ilvl w:val="0"/>
          <w:numId w:val="10"/>
        </w:numPr>
        <w:spacing w:before="120"/>
        <w:ind w:left="993"/>
        <w:jc w:val="both"/>
      </w:pPr>
      <w:r>
        <w:rPr>
          <w:rFonts w:ascii="Tahoma" w:eastAsia="Cambria" w:hAnsi="Tahoma" w:cs="Tahoma"/>
        </w:rPr>
        <w:t xml:space="preserve">Obowiązek ten dotyczy także podwykonawców i dalszych podwykonawców – wykonawca jest zobowiązany zawrzeć w każdej umowie o podwykonawstwo </w:t>
      </w:r>
      <w:r w:rsidRPr="0018711C">
        <w:rPr>
          <w:rFonts w:ascii="Tahoma" w:eastAsia="Cambria" w:hAnsi="Tahoma" w:cs="Tahoma"/>
        </w:rPr>
        <w:t xml:space="preserve">stosowne zapisy zobowiązujące podwykonawców do zatrudnienia na umowę </w:t>
      </w:r>
      <w:r>
        <w:rPr>
          <w:rFonts w:ascii="Tahoma" w:eastAsia="Cambria" w:hAnsi="Tahoma" w:cs="Tahoma"/>
        </w:rPr>
        <w:br/>
      </w:r>
      <w:r w:rsidRPr="0018711C">
        <w:rPr>
          <w:rFonts w:ascii="Tahoma" w:eastAsia="Cambria" w:hAnsi="Tahoma" w:cs="Tahoma"/>
        </w:rPr>
        <w:t>o prace wszystkich osób wykonujących wskazane wyżej czynności.</w:t>
      </w:r>
    </w:p>
    <w:p w14:paraId="298284CF" w14:textId="77777777" w:rsidR="001D1588" w:rsidRDefault="001D1588" w:rsidP="001D1588">
      <w:pPr>
        <w:pStyle w:val="Akapitzlist"/>
        <w:numPr>
          <w:ilvl w:val="0"/>
          <w:numId w:val="10"/>
        </w:numPr>
        <w:spacing w:before="120"/>
        <w:ind w:left="993"/>
        <w:jc w:val="both"/>
      </w:pPr>
      <w:r>
        <w:rPr>
          <w:rFonts w:ascii="Tahoma" w:eastAsia="Cambria" w:hAnsi="Tahoma" w:cs="Tahoma"/>
        </w:rPr>
        <w:t xml:space="preserve">Wykonawca w ciągu 7 dni od podpisania umowy, składa oświadczenie </w:t>
      </w:r>
      <w:r>
        <w:rPr>
          <w:rFonts w:ascii="Tahoma" w:eastAsia="Cambria" w:hAnsi="Tahoma" w:cs="Tahoma"/>
        </w:rPr>
        <w:br/>
      </w:r>
      <w:r>
        <w:rPr>
          <w:rFonts w:ascii="Tahoma" w:hAnsi="Tahoma" w:cs="Tahoma"/>
        </w:rPr>
        <w:t xml:space="preserve">o zatrudnieniu na podstawie umowy o pracę osób wykonujących czynności, </w:t>
      </w:r>
      <w:r>
        <w:rPr>
          <w:rFonts w:ascii="Tahoma" w:hAnsi="Tahoma" w:cs="Tahoma"/>
        </w:rPr>
        <w:br/>
        <w:t>o których mowa w ust. 1.</w:t>
      </w:r>
      <w:r>
        <w:rPr>
          <w:rFonts w:ascii="Tahoma" w:hAnsi="Tahoma" w:cs="Tahoma"/>
          <w:b/>
        </w:rPr>
        <w:t xml:space="preserve"> </w:t>
      </w:r>
      <w:r>
        <w:rPr>
          <w:rFonts w:ascii="Tahoma" w:hAnsi="Tahoma" w:cs="Tahoma"/>
        </w:rPr>
        <w:t>Oświadczenie to powinno zawierać w szczególności: nazwę i adres Wykonawcy/ Podwykonawcy,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0F2DBC30" w14:textId="77777777" w:rsidR="001D1588" w:rsidRDefault="001D1588" w:rsidP="001D1588">
      <w:pPr>
        <w:pStyle w:val="Akapitzlist"/>
        <w:numPr>
          <w:ilvl w:val="0"/>
          <w:numId w:val="10"/>
        </w:numPr>
        <w:spacing w:before="120" w:after="0"/>
        <w:ind w:left="993"/>
        <w:jc w:val="both"/>
      </w:pPr>
      <w:r>
        <w:rPr>
          <w:rFonts w:ascii="Tahoma" w:hAnsi="Tahoma" w:cs="Tahoma"/>
        </w:rPr>
        <w:t>Wraz z oświadczeniem o którym mowa w pkt 3), wykonawca składa:</w:t>
      </w:r>
    </w:p>
    <w:p w14:paraId="68993FBF" w14:textId="77777777" w:rsidR="001D1588" w:rsidRDefault="001D1588" w:rsidP="001D1588">
      <w:pPr>
        <w:pStyle w:val="Akapitzlist"/>
        <w:numPr>
          <w:ilvl w:val="1"/>
          <w:numId w:val="12"/>
        </w:numPr>
        <w:spacing w:before="120" w:after="0"/>
        <w:jc w:val="both"/>
      </w:pPr>
      <w:r>
        <w:rPr>
          <w:rFonts w:ascii="Tahoma" w:hAnsi="Tahoma" w:cs="Tahoma"/>
        </w:rPr>
        <w:t>Poświadczoną za zgodność z oryginałem odpowiednio przez wykonawcę lub podwykonawcę</w:t>
      </w:r>
      <w:r>
        <w:rPr>
          <w:rFonts w:ascii="Tahoma" w:hAnsi="Tahoma" w:cs="Tahoma"/>
          <w:b/>
        </w:rPr>
        <w:t xml:space="preserve"> kopię umowy/umów o pracę</w:t>
      </w:r>
      <w:r>
        <w:rPr>
          <w:rFonts w:ascii="Tahoma" w:hAnsi="Tahoma" w:cs="Tahoma"/>
        </w:rPr>
        <w:t xml:space="preserve"> osób wykonujących </w:t>
      </w:r>
      <w:r>
        <w:rPr>
          <w:rFonts w:ascii="Tahoma" w:hAnsi="Tahoma" w:cs="Tahoma"/>
        </w:rPr>
        <w:br/>
        <w:t xml:space="preserve">w trakcie realizacji zamówienia czynności, których dotyczy ww. oświadczenie wykonawcy lub </w:t>
      </w:r>
      <w:r>
        <w:rPr>
          <w:rFonts w:ascii="Tahoma" w:hAnsi="Tahoma" w:cs="Tahoma"/>
          <w:color w:val="000000"/>
        </w:rPr>
        <w:t>podwykonawcy (wraz z dokumentem regulującym zakres obowiązków, jeżeli został sporządzony). Kopia</w:t>
      </w:r>
      <w:r>
        <w:rPr>
          <w:rFonts w:ascii="Tahoma" w:hAnsi="Tahoma" w:cs="Tahoma"/>
        </w:rPr>
        <w:t xml:space="preserve"> umowy/umów powinna zostać zanonimizowana w sposób zapewniający ochronę danych osobowych pracowników zgodnie z przepisami </w:t>
      </w:r>
      <w:r>
        <w:rPr>
          <w:rFonts w:ascii="Tahoma" w:hAnsi="Tahoma" w:cs="Tahoma"/>
          <w:iCs/>
        </w:rPr>
        <w:t xml:space="preserve">rozporządzenia Parlamentu Europejskiego </w:t>
      </w:r>
      <w:r>
        <w:rPr>
          <w:rFonts w:ascii="Tahoma" w:hAnsi="Tahoma" w:cs="Tahoma"/>
          <w:iCs/>
        </w:rPr>
        <w:br/>
        <w:t xml:space="preserve">i Rady 2016/679 z dnia 27 kwietnia 2016 r. w sprawie ochrony osób fizycznych w związku z przetwarzaniem danych osobowych i w sprawie swobodnego przepływu takich danych oraz uchylenia dyrektywy 95/46/WE – ogólne rozporządzenie o ochronie danych (RODO) i ustawy z dnia 21 lutego 2019 r. o zmianie niektórych ustaw w związku </w:t>
      </w:r>
      <w:r>
        <w:rPr>
          <w:rFonts w:ascii="Tahoma" w:hAnsi="Tahoma" w:cs="Tahoma"/>
          <w:iCs/>
        </w:rPr>
        <w:br/>
        <w:t>z zapewnieniem stosowania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poz. 730)</w:t>
      </w:r>
      <w:r>
        <w:rPr>
          <w:rFonts w:ascii="Tahoma" w:hAnsi="Tahoma" w:cs="Tahoma"/>
        </w:rPr>
        <w:t xml:space="preserve">. Informacje takie jak: data </w:t>
      </w:r>
      <w:r>
        <w:rPr>
          <w:rFonts w:ascii="Tahoma" w:hAnsi="Tahoma" w:cs="Tahoma"/>
        </w:rPr>
        <w:lastRenderedPageBreak/>
        <w:t>zawarcia umowy, rodzaj umowy o pracę i wymiar etatu powinny być możliwe do zidentyfikowania</w:t>
      </w:r>
    </w:p>
    <w:p w14:paraId="5A2F7912" w14:textId="77777777" w:rsidR="001D1588" w:rsidRDefault="001D1588" w:rsidP="001D1588">
      <w:pPr>
        <w:pStyle w:val="Akapitzlist"/>
        <w:spacing w:before="120"/>
        <w:ind w:left="1440"/>
        <w:jc w:val="both"/>
      </w:pPr>
      <w:r>
        <w:rPr>
          <w:rFonts w:ascii="Tahoma" w:hAnsi="Tahoma" w:cs="Tahoma"/>
          <w:b/>
        </w:rPr>
        <w:t>lub/</w:t>
      </w:r>
      <w:r>
        <w:rPr>
          <w:rFonts w:ascii="Tahoma" w:hAnsi="Tahoma" w:cs="Tahoma"/>
        </w:rPr>
        <w:t>;</w:t>
      </w:r>
    </w:p>
    <w:p w14:paraId="6A449CF3" w14:textId="77777777" w:rsidR="001D1588" w:rsidRDefault="001D1588" w:rsidP="001D1588">
      <w:pPr>
        <w:pStyle w:val="Akapitzlist"/>
        <w:numPr>
          <w:ilvl w:val="1"/>
          <w:numId w:val="12"/>
        </w:numPr>
        <w:spacing w:before="120" w:after="0"/>
        <w:jc w:val="both"/>
      </w:pPr>
      <w:r>
        <w:rPr>
          <w:rFonts w:ascii="Tahoma" w:hAnsi="Tahoma" w:cs="Tahoma"/>
          <w:b/>
        </w:rPr>
        <w:t>Zaświadczenie właściwego oddziału ZUS,</w:t>
      </w:r>
      <w:r>
        <w:rPr>
          <w:rFonts w:ascii="Tahoma" w:hAnsi="Tahoma" w:cs="Tahoma"/>
        </w:rPr>
        <w:t xml:space="preserve"> potwierdzające opłacanie </w:t>
      </w:r>
      <w:r>
        <w:rPr>
          <w:rFonts w:ascii="Tahoma" w:hAnsi="Tahoma" w:cs="Tahoma"/>
          <w:color w:val="000000"/>
        </w:rPr>
        <w:t>przez wykonawcę lub podwykonawcę składek na ubezpieczenia</w:t>
      </w:r>
      <w:r>
        <w:rPr>
          <w:rFonts w:ascii="Tahoma" w:hAnsi="Tahoma" w:cs="Tahoma"/>
        </w:rPr>
        <w:t xml:space="preserve"> społeczne </w:t>
      </w:r>
      <w:r>
        <w:rPr>
          <w:rFonts w:ascii="Tahoma" w:hAnsi="Tahoma" w:cs="Tahoma"/>
        </w:rPr>
        <w:br/>
        <w:t xml:space="preserve">i zdrowotne z tytułu zatrudnienia na podstawie umów o pracę za ostatni okres rozliczeniowy </w:t>
      </w:r>
    </w:p>
    <w:p w14:paraId="65460851" w14:textId="77777777" w:rsidR="001D1588" w:rsidRDefault="001D1588" w:rsidP="001D1588">
      <w:pPr>
        <w:pStyle w:val="Akapitzlist"/>
        <w:spacing w:before="120"/>
        <w:ind w:left="1440"/>
        <w:jc w:val="both"/>
      </w:pPr>
      <w:r>
        <w:rPr>
          <w:rFonts w:ascii="Tahoma" w:hAnsi="Tahoma" w:cs="Tahoma"/>
          <w:b/>
        </w:rPr>
        <w:t>lub/</w:t>
      </w:r>
      <w:r>
        <w:rPr>
          <w:rFonts w:ascii="Tahoma" w:hAnsi="Tahoma" w:cs="Tahoma"/>
        </w:rPr>
        <w:t>;</w:t>
      </w:r>
    </w:p>
    <w:p w14:paraId="4AB9F6CC" w14:textId="77777777" w:rsidR="001D1588" w:rsidRDefault="001D1588" w:rsidP="001D1588">
      <w:pPr>
        <w:pStyle w:val="Akapitzlist"/>
        <w:numPr>
          <w:ilvl w:val="1"/>
          <w:numId w:val="12"/>
        </w:numPr>
        <w:spacing w:before="120" w:after="0"/>
        <w:jc w:val="both"/>
      </w:pPr>
      <w:r>
        <w:rPr>
          <w:rFonts w:ascii="Tahoma" w:hAnsi="Tahoma" w:cs="Tahoma"/>
        </w:rPr>
        <w:t>Poświadczoną za zgodność z oryginałem odpowiednio przez wykonawcę lub podwykonawcę</w:t>
      </w:r>
      <w:r>
        <w:rPr>
          <w:rFonts w:ascii="Tahoma" w:hAnsi="Tahoma" w:cs="Tahoma"/>
          <w:b/>
        </w:rPr>
        <w:t xml:space="preserve"> kopię dowodu potwierdzającego zgłoszenie </w:t>
      </w:r>
      <w:r w:rsidRPr="00D51196">
        <w:rPr>
          <w:rFonts w:ascii="Tahoma" w:hAnsi="Tahoma" w:cs="Tahoma"/>
          <w:b/>
        </w:rPr>
        <w:t>pracownika przez pracodawcę do ubezpieczeń</w:t>
      </w:r>
      <w:r w:rsidRPr="00D51196">
        <w:rPr>
          <w:rFonts w:ascii="Tahoma" w:hAnsi="Tahoma" w:cs="Tahoma"/>
        </w:rPr>
        <w:t xml:space="preserve">, zanonimizowaną </w:t>
      </w:r>
      <w:r w:rsidRPr="00D51196">
        <w:rPr>
          <w:rFonts w:ascii="Tahoma" w:hAnsi="Tahoma" w:cs="Tahoma"/>
        </w:rPr>
        <w:br/>
        <w:t>w sposób zapewniający ochronę danych osobowych pracowników;</w:t>
      </w:r>
    </w:p>
    <w:p w14:paraId="5B3DD51D" w14:textId="77777777" w:rsidR="001D1588" w:rsidRDefault="001D1588" w:rsidP="001D1588">
      <w:pPr>
        <w:pStyle w:val="Akapitzlist"/>
        <w:ind w:left="709"/>
        <w:jc w:val="both"/>
        <w:rPr>
          <w:rFonts w:ascii="Tahoma" w:eastAsia="Cambria" w:hAnsi="Tahoma" w:cs="Tahoma"/>
        </w:rPr>
      </w:pPr>
      <w:r>
        <w:rPr>
          <w:rFonts w:ascii="Tahoma" w:eastAsia="Cambria" w:hAnsi="Tahoma" w:cs="Tahoma"/>
        </w:rPr>
        <w:t xml:space="preserve">przed przystąpieniem do wykonywania robót. Zamawiający nie przekaże wykonawcy placu budowy do momentu otrzymania dokumentów, o których mowa w pkt 3) i 4). Wynikłe z tego opóźnienie w realizacji przedmiotu zamówienia będzie traktowane, </w:t>
      </w:r>
      <w:r>
        <w:rPr>
          <w:rFonts w:ascii="Tahoma" w:eastAsia="Cambria" w:hAnsi="Tahoma" w:cs="Tahoma"/>
        </w:rPr>
        <w:br/>
        <w:t>jako opóźnienie z winy Wykonawcy.</w:t>
      </w:r>
    </w:p>
    <w:p w14:paraId="6E258DAD" w14:textId="77777777" w:rsidR="001D1588" w:rsidRDefault="001D1588" w:rsidP="001D1588">
      <w:pPr>
        <w:pStyle w:val="Akapitzlist"/>
        <w:numPr>
          <w:ilvl w:val="0"/>
          <w:numId w:val="10"/>
        </w:numPr>
        <w:jc w:val="both"/>
      </w:pPr>
      <w:r>
        <w:rPr>
          <w:rFonts w:ascii="Tahoma" w:hAnsi="Tahoma" w:cs="Tahoma"/>
          <w:color w:val="000000"/>
        </w:rPr>
        <w:t>W przypadku uzasadnionych wątpliwości co do przestrzegania prawa pracy przez Wykonawcę lub Podwykonawcę, zamawiający może zwrócić się o przeprowadzenie kontroli przez Państwową</w:t>
      </w:r>
      <w:r>
        <w:rPr>
          <w:rFonts w:ascii="Tahoma" w:hAnsi="Tahoma" w:cs="Tahoma"/>
        </w:rPr>
        <w:t xml:space="preserve"> Inspekcję Pracy.</w:t>
      </w:r>
    </w:p>
    <w:p w14:paraId="31B92560" w14:textId="77777777" w:rsidR="001D1588" w:rsidRPr="00EF5C92" w:rsidRDefault="001D1588" w:rsidP="001D1588">
      <w:pPr>
        <w:pStyle w:val="Akapitzlist"/>
        <w:numPr>
          <w:ilvl w:val="0"/>
          <w:numId w:val="10"/>
        </w:numPr>
        <w:jc w:val="both"/>
      </w:pPr>
      <w:r>
        <w:rPr>
          <w:rFonts w:ascii="Tahoma" w:hAnsi="Tahoma" w:cs="Tahoma"/>
          <w:color w:val="000000"/>
        </w:rPr>
        <w:t>Szczegółowe wymagania dotyczące zatrudnienia na umowę o pracę reguluje Załącznik nr 7 do SIWZ- wzór umowy.</w:t>
      </w:r>
    </w:p>
    <w:p w14:paraId="26DBB3B6" w14:textId="77777777" w:rsidR="001D1588" w:rsidRDefault="001D1588" w:rsidP="001D1588">
      <w:pPr>
        <w:widowControl w:val="0"/>
        <w:spacing w:after="0" w:line="240" w:lineRule="auto"/>
        <w:jc w:val="both"/>
        <w:rPr>
          <w:rFonts w:ascii="Tahoma" w:eastAsia="Arial Unicode MS" w:hAnsi="Tahoma"/>
          <w:kern w:val="3"/>
          <w:szCs w:val="20"/>
          <w:lang w:eastAsia="pl-PL"/>
        </w:rPr>
      </w:pPr>
    </w:p>
    <w:p w14:paraId="558A0CCE" w14:textId="77777777" w:rsidR="001D1588" w:rsidRDefault="001D1588" w:rsidP="001D1588">
      <w:pPr>
        <w:pStyle w:val="Akapitzlist"/>
        <w:widowControl w:val="0"/>
        <w:numPr>
          <w:ilvl w:val="0"/>
          <w:numId w:val="13"/>
        </w:numPr>
        <w:spacing w:after="0" w:line="240" w:lineRule="auto"/>
        <w:ind w:left="426"/>
        <w:jc w:val="both"/>
        <w:rPr>
          <w:rFonts w:ascii="Tahoma" w:eastAsia="Arial Unicode MS" w:hAnsi="Tahoma"/>
          <w:kern w:val="3"/>
          <w:szCs w:val="20"/>
          <w:lang w:eastAsia="pl-PL"/>
        </w:rPr>
      </w:pPr>
      <w:r>
        <w:rPr>
          <w:rFonts w:ascii="Tahoma" w:eastAsia="Arial Unicode MS" w:hAnsi="Tahoma"/>
          <w:kern w:val="3"/>
          <w:szCs w:val="20"/>
          <w:lang w:eastAsia="pl-PL"/>
        </w:rPr>
        <w:t>Przedmiot zamówienia określany jest  we Wspólnym Słowniku Zamówień CPV pod pojęciem:</w:t>
      </w:r>
    </w:p>
    <w:p w14:paraId="2C1A23D0" w14:textId="77777777" w:rsidR="001D1588" w:rsidRDefault="001D1588" w:rsidP="001D1588">
      <w:pPr>
        <w:widowControl w:val="0"/>
        <w:spacing w:after="0" w:line="240" w:lineRule="auto"/>
        <w:ind w:left="2160" w:hanging="1440"/>
        <w:jc w:val="both"/>
        <w:rPr>
          <w:rFonts w:ascii="Tahoma" w:eastAsia="Arial Unicode MS" w:hAnsi="Tahoma"/>
          <w:b/>
          <w:kern w:val="3"/>
          <w:szCs w:val="20"/>
          <w:lang w:eastAsia="pl-PL"/>
        </w:rPr>
      </w:pPr>
      <w:r>
        <w:rPr>
          <w:rFonts w:ascii="Tahoma" w:eastAsia="Arial Unicode MS" w:hAnsi="Tahoma"/>
          <w:b/>
          <w:kern w:val="3"/>
          <w:szCs w:val="20"/>
          <w:lang w:eastAsia="pl-PL"/>
        </w:rPr>
        <w:t xml:space="preserve">45100000-8- przygotowanie terenu pod budowę </w:t>
      </w:r>
    </w:p>
    <w:p w14:paraId="01DCA866" w14:textId="77777777" w:rsidR="001D1588" w:rsidRDefault="001D1588" w:rsidP="001D1588">
      <w:pPr>
        <w:widowControl w:val="0"/>
        <w:spacing w:after="0" w:line="240" w:lineRule="auto"/>
        <w:ind w:left="2160" w:hanging="1440"/>
        <w:jc w:val="both"/>
        <w:rPr>
          <w:rFonts w:ascii="Tahoma" w:eastAsia="Arial Unicode MS" w:hAnsi="Tahoma"/>
          <w:b/>
          <w:kern w:val="3"/>
          <w:szCs w:val="20"/>
          <w:lang w:eastAsia="pl-PL"/>
        </w:rPr>
      </w:pPr>
      <w:r>
        <w:rPr>
          <w:rFonts w:ascii="Tahoma" w:eastAsia="Arial Unicode MS" w:hAnsi="Tahoma"/>
          <w:b/>
          <w:kern w:val="3"/>
          <w:szCs w:val="20"/>
          <w:lang w:eastAsia="pl-PL"/>
        </w:rPr>
        <w:t xml:space="preserve">45111240-2- roboty w zakresie odwodnienia gruntów </w:t>
      </w:r>
    </w:p>
    <w:p w14:paraId="09350FA0" w14:textId="77777777" w:rsidR="001D1588" w:rsidRDefault="001D1588" w:rsidP="001D1588">
      <w:pPr>
        <w:widowControl w:val="0"/>
        <w:spacing w:after="0" w:line="240" w:lineRule="auto"/>
        <w:ind w:left="2160" w:hanging="1440"/>
        <w:jc w:val="both"/>
        <w:rPr>
          <w:rFonts w:ascii="Tahoma" w:eastAsia="Arial Unicode MS" w:hAnsi="Tahoma"/>
          <w:b/>
          <w:kern w:val="3"/>
          <w:szCs w:val="20"/>
          <w:lang w:eastAsia="pl-PL"/>
        </w:rPr>
      </w:pPr>
      <w:r>
        <w:rPr>
          <w:rFonts w:ascii="Tahoma" w:eastAsia="Arial Unicode MS" w:hAnsi="Tahoma"/>
          <w:b/>
          <w:kern w:val="3"/>
          <w:szCs w:val="20"/>
          <w:lang w:eastAsia="pl-PL"/>
        </w:rPr>
        <w:t xml:space="preserve">45220000-5- roboty inżynieryjne i budowlane </w:t>
      </w:r>
    </w:p>
    <w:p w14:paraId="53A513F0" w14:textId="77777777" w:rsidR="001D1588" w:rsidRDefault="001D1588" w:rsidP="001D1588">
      <w:pPr>
        <w:widowControl w:val="0"/>
        <w:spacing w:after="0" w:line="240" w:lineRule="auto"/>
        <w:ind w:left="709" w:firstLine="11"/>
        <w:jc w:val="both"/>
      </w:pPr>
      <w:r>
        <w:rPr>
          <w:rFonts w:ascii="Tahoma" w:eastAsia="Arial Unicode MS" w:hAnsi="Tahoma"/>
          <w:b/>
          <w:kern w:val="3"/>
          <w:szCs w:val="20"/>
          <w:lang w:eastAsia="pl-PL"/>
        </w:rPr>
        <w:t xml:space="preserve">45231100-6- ogólne roboty budowlane związane z budową rurociągów </w:t>
      </w:r>
      <w:r>
        <w:rPr>
          <w:rFonts w:ascii="Tahoma" w:hAnsi="Tahoma" w:cs="Tahoma"/>
          <w:b/>
          <w:kern w:val="3"/>
          <w:lang w:eastAsia="pl-PL"/>
        </w:rPr>
        <w:t xml:space="preserve">45000000-7  </w:t>
      </w:r>
      <w:r>
        <w:rPr>
          <w:rFonts w:ascii="Tahoma" w:hAnsi="Tahoma" w:cs="Tahoma"/>
          <w:b/>
          <w:bCs/>
          <w:kern w:val="3"/>
          <w:lang w:eastAsia="pl-PL"/>
        </w:rPr>
        <w:t>roboty budowlane</w:t>
      </w:r>
    </w:p>
    <w:p w14:paraId="7EFAD277" w14:textId="77777777" w:rsidR="001D1588" w:rsidRDefault="001D1588" w:rsidP="001D1588">
      <w:pPr>
        <w:widowControl w:val="0"/>
        <w:spacing w:after="0" w:line="240" w:lineRule="auto"/>
        <w:ind w:left="2160" w:hanging="1440"/>
        <w:jc w:val="both"/>
        <w:rPr>
          <w:rFonts w:ascii="Tahoma" w:eastAsia="Arial Unicode MS" w:hAnsi="Tahoma" w:cs="Tahoma"/>
          <w:kern w:val="3"/>
          <w:lang w:eastAsia="pl-PL"/>
        </w:rPr>
      </w:pPr>
    </w:p>
    <w:p w14:paraId="77690C8C" w14:textId="77777777" w:rsidR="001D1588" w:rsidRDefault="001D1588" w:rsidP="001D1588">
      <w:pPr>
        <w:widowControl w:val="0"/>
        <w:tabs>
          <w:tab w:val="left" w:pos="-540"/>
        </w:tabs>
        <w:spacing w:after="0" w:line="240" w:lineRule="auto"/>
        <w:jc w:val="both"/>
        <w:rPr>
          <w:rFonts w:ascii="Tahoma" w:eastAsia="Arial Unicode MS" w:hAnsi="Tahoma"/>
          <w:kern w:val="3"/>
          <w:szCs w:val="20"/>
          <w:lang w:eastAsia="pl-PL"/>
        </w:rPr>
      </w:pPr>
    </w:p>
    <w:p w14:paraId="141357AA" w14:textId="77777777" w:rsidR="001D1588" w:rsidRDefault="001D1588" w:rsidP="001D1588">
      <w:pPr>
        <w:pStyle w:val="Akapitzlist"/>
        <w:widowControl w:val="0"/>
        <w:numPr>
          <w:ilvl w:val="0"/>
          <w:numId w:val="13"/>
        </w:numPr>
        <w:tabs>
          <w:tab w:val="left" w:pos="-540"/>
          <w:tab w:val="left" w:pos="1146"/>
        </w:tabs>
        <w:spacing w:after="0" w:line="240" w:lineRule="auto"/>
        <w:ind w:left="426"/>
        <w:jc w:val="both"/>
        <w:rPr>
          <w:rFonts w:ascii="Tahoma" w:eastAsia="Arial Unicode MS" w:hAnsi="Tahoma"/>
          <w:kern w:val="3"/>
          <w:szCs w:val="20"/>
          <w:lang w:eastAsia="pl-PL"/>
        </w:rPr>
      </w:pPr>
      <w:r>
        <w:rPr>
          <w:rFonts w:ascii="Tahoma" w:eastAsia="Arial Unicode MS" w:hAnsi="Tahoma"/>
          <w:kern w:val="3"/>
          <w:szCs w:val="20"/>
          <w:lang w:eastAsia="pl-PL"/>
        </w:rPr>
        <w:t>Zamawiający nie dopuszcza składania ofert wariantowych zgodnie z art. 83 ust. 1.</w:t>
      </w:r>
    </w:p>
    <w:p w14:paraId="4516D186" w14:textId="77777777" w:rsidR="001D1588" w:rsidRDefault="001D1588" w:rsidP="001D1588">
      <w:pPr>
        <w:widowControl w:val="0"/>
        <w:tabs>
          <w:tab w:val="left" w:pos="-540"/>
        </w:tabs>
        <w:spacing w:after="0" w:line="240" w:lineRule="auto"/>
        <w:ind w:left="360"/>
        <w:jc w:val="both"/>
        <w:rPr>
          <w:rFonts w:ascii="Tahoma" w:eastAsia="Arial Unicode MS" w:hAnsi="Tahoma"/>
          <w:kern w:val="3"/>
          <w:szCs w:val="20"/>
          <w:lang w:eastAsia="pl-PL"/>
        </w:rPr>
      </w:pPr>
    </w:p>
    <w:p w14:paraId="1770E76F" w14:textId="77777777" w:rsidR="001D1588" w:rsidRDefault="001D1588" w:rsidP="001D1588">
      <w:pPr>
        <w:pStyle w:val="Akapitzlist"/>
        <w:widowControl w:val="0"/>
        <w:numPr>
          <w:ilvl w:val="0"/>
          <w:numId w:val="13"/>
        </w:numPr>
        <w:tabs>
          <w:tab w:val="left" w:pos="-540"/>
          <w:tab w:val="left" w:pos="1146"/>
        </w:tabs>
        <w:spacing w:after="0" w:line="240" w:lineRule="auto"/>
        <w:ind w:left="426"/>
        <w:jc w:val="both"/>
        <w:rPr>
          <w:rFonts w:ascii="Tahoma" w:eastAsia="Arial Unicode MS" w:hAnsi="Tahoma"/>
          <w:kern w:val="3"/>
          <w:szCs w:val="20"/>
          <w:lang w:eastAsia="pl-PL"/>
        </w:rPr>
      </w:pPr>
      <w:r>
        <w:rPr>
          <w:rFonts w:ascii="Tahoma" w:eastAsia="Arial Unicode MS" w:hAnsi="Tahoma"/>
          <w:kern w:val="3"/>
          <w:szCs w:val="20"/>
          <w:lang w:eastAsia="pl-PL"/>
        </w:rPr>
        <w:t>Zamawiający nie przewiduje aukcji elektronicznej w  niniejszym postępowaniu.</w:t>
      </w:r>
    </w:p>
    <w:p w14:paraId="616B5A6C" w14:textId="77777777" w:rsidR="001D1588" w:rsidRDefault="001D1588" w:rsidP="001D1588">
      <w:pPr>
        <w:widowControl w:val="0"/>
        <w:tabs>
          <w:tab w:val="left" w:pos="-540"/>
        </w:tabs>
        <w:spacing w:after="0" w:line="240" w:lineRule="auto"/>
        <w:ind w:left="360"/>
        <w:jc w:val="both"/>
        <w:rPr>
          <w:rFonts w:ascii="Tahoma" w:eastAsia="Arial Unicode MS" w:hAnsi="Tahoma"/>
          <w:kern w:val="3"/>
          <w:szCs w:val="20"/>
          <w:lang w:eastAsia="pl-PL"/>
        </w:rPr>
      </w:pPr>
    </w:p>
    <w:p w14:paraId="6E78DDEA" w14:textId="77777777" w:rsidR="001D1588" w:rsidRDefault="001D1588" w:rsidP="001D1588">
      <w:pPr>
        <w:pStyle w:val="Akapitzlist"/>
        <w:widowControl w:val="0"/>
        <w:numPr>
          <w:ilvl w:val="0"/>
          <w:numId w:val="13"/>
        </w:numPr>
        <w:tabs>
          <w:tab w:val="left" w:pos="-540"/>
          <w:tab w:val="left" w:pos="1146"/>
        </w:tabs>
        <w:spacing w:after="0" w:line="240" w:lineRule="auto"/>
        <w:ind w:left="426"/>
        <w:jc w:val="both"/>
        <w:rPr>
          <w:rFonts w:ascii="Tahoma" w:eastAsia="Arial Unicode MS" w:hAnsi="Tahoma"/>
          <w:kern w:val="3"/>
          <w:szCs w:val="20"/>
          <w:lang w:eastAsia="pl-PL"/>
        </w:rPr>
      </w:pPr>
      <w:r>
        <w:rPr>
          <w:rFonts w:ascii="Tahoma" w:eastAsia="Arial Unicode MS" w:hAnsi="Tahoma"/>
          <w:kern w:val="3"/>
          <w:szCs w:val="20"/>
          <w:lang w:eastAsia="pl-PL"/>
        </w:rPr>
        <w:t>Zamawiający nie przewiduje zwrotu kosztów udziału w niniejszym postępowaniu.</w:t>
      </w:r>
    </w:p>
    <w:p w14:paraId="2DE63D70" w14:textId="77777777" w:rsidR="001D1588" w:rsidRDefault="001D1588" w:rsidP="001D1588">
      <w:pPr>
        <w:widowControl w:val="0"/>
        <w:tabs>
          <w:tab w:val="left" w:pos="-540"/>
        </w:tabs>
        <w:spacing w:after="0" w:line="240" w:lineRule="auto"/>
        <w:ind w:left="360"/>
        <w:jc w:val="both"/>
        <w:rPr>
          <w:rFonts w:ascii="Tahoma" w:eastAsia="Arial Unicode MS" w:hAnsi="Tahoma"/>
          <w:kern w:val="3"/>
          <w:szCs w:val="20"/>
          <w:lang w:eastAsia="pl-PL"/>
        </w:rPr>
      </w:pPr>
    </w:p>
    <w:p w14:paraId="74CFCD06" w14:textId="77777777" w:rsidR="001D1588" w:rsidRDefault="001D1588" w:rsidP="001D1588">
      <w:pPr>
        <w:pStyle w:val="Akapitzlist"/>
        <w:widowControl w:val="0"/>
        <w:numPr>
          <w:ilvl w:val="0"/>
          <w:numId w:val="13"/>
        </w:numPr>
        <w:tabs>
          <w:tab w:val="left" w:pos="-540"/>
          <w:tab w:val="left" w:pos="1146"/>
        </w:tabs>
        <w:spacing w:after="0" w:line="240" w:lineRule="auto"/>
        <w:ind w:left="426"/>
        <w:jc w:val="both"/>
      </w:pPr>
      <w:r>
        <w:rPr>
          <w:rFonts w:ascii="Tahoma" w:eastAsia="Arial Unicode MS" w:hAnsi="Tahoma"/>
          <w:kern w:val="3"/>
          <w:szCs w:val="20"/>
          <w:lang w:eastAsia="pl-PL"/>
        </w:rPr>
        <w:t xml:space="preserve">W przypadku, gdy Wykonawca przewiduje wykonanie zamówienia z udziałem podwykonawców należy załączyć wypełniony- </w:t>
      </w:r>
      <w:r>
        <w:rPr>
          <w:rFonts w:ascii="Tahoma" w:eastAsia="Arial Unicode MS" w:hAnsi="Tahoma"/>
          <w:b/>
          <w:kern w:val="3"/>
          <w:szCs w:val="20"/>
          <w:lang w:eastAsia="pl-PL"/>
        </w:rPr>
        <w:t>Załącznik nr 6</w:t>
      </w:r>
      <w:r>
        <w:rPr>
          <w:rFonts w:ascii="Tahoma" w:eastAsia="Arial Unicode MS" w:hAnsi="Tahoma"/>
          <w:kern w:val="3"/>
          <w:szCs w:val="20"/>
          <w:lang w:eastAsia="pl-PL"/>
        </w:rPr>
        <w:t xml:space="preserve"> do SIWZ  z wykazem zakresu zadań zleconych Podwykonawcom. W przypadku nie złożenia w/w załącznika Zamawiający uzna, iż Wykonawca zamierza wykonać zamówienie samodzielnie. </w:t>
      </w:r>
      <w:r>
        <w:rPr>
          <w:rFonts w:ascii="Tahoma" w:eastAsia="Arial Unicode MS" w:hAnsi="Tahoma"/>
          <w:kern w:val="3"/>
          <w:szCs w:val="20"/>
          <w:lang w:eastAsia="pl-PL"/>
        </w:rPr>
        <w:lastRenderedPageBreak/>
        <w:t xml:space="preserve">Zamawiający nie zastrzega do osobistego wykonania przez Wykonawcę  kluczowych części zamówienia. </w:t>
      </w:r>
    </w:p>
    <w:p w14:paraId="62F94920" w14:textId="77777777" w:rsidR="001D1588" w:rsidRDefault="001D1588" w:rsidP="001D1588">
      <w:pPr>
        <w:widowControl w:val="0"/>
        <w:tabs>
          <w:tab w:val="left" w:pos="426"/>
        </w:tabs>
        <w:spacing w:after="0" w:line="240" w:lineRule="auto"/>
        <w:ind w:left="720" w:hanging="720"/>
        <w:jc w:val="both"/>
        <w:rPr>
          <w:rFonts w:ascii="Tahoma" w:eastAsia="Arial Unicode MS" w:hAnsi="Tahoma"/>
          <w:kern w:val="3"/>
          <w:szCs w:val="20"/>
          <w:lang w:eastAsia="pl-PL"/>
        </w:rPr>
      </w:pPr>
    </w:p>
    <w:p w14:paraId="10774AD6" w14:textId="77777777" w:rsidR="001D1588" w:rsidRDefault="001D1588" w:rsidP="001D1588">
      <w:pPr>
        <w:pStyle w:val="Akapitzlist"/>
        <w:widowControl w:val="0"/>
        <w:numPr>
          <w:ilvl w:val="0"/>
          <w:numId w:val="13"/>
        </w:numPr>
        <w:tabs>
          <w:tab w:val="left" w:pos="-1440"/>
          <w:tab w:val="left" w:pos="1146"/>
        </w:tabs>
        <w:spacing w:after="0" w:line="240" w:lineRule="auto"/>
        <w:ind w:left="426"/>
        <w:jc w:val="both"/>
        <w:rPr>
          <w:rFonts w:ascii="Tahoma" w:eastAsia="Arial Unicode MS" w:hAnsi="Tahoma"/>
          <w:kern w:val="3"/>
          <w:szCs w:val="20"/>
          <w:lang w:eastAsia="pl-PL"/>
        </w:rPr>
      </w:pPr>
      <w:r>
        <w:rPr>
          <w:rFonts w:ascii="Tahoma" w:eastAsia="Arial Unicode MS" w:hAnsi="Tahoma"/>
          <w:kern w:val="3"/>
          <w:szCs w:val="20"/>
          <w:lang w:eastAsia="pl-PL"/>
        </w:rPr>
        <w:t>Zamawiający nie dopuszcza składania ofert częściowych.</w:t>
      </w:r>
    </w:p>
    <w:p w14:paraId="4B7EB108" w14:textId="77777777" w:rsidR="001D1588" w:rsidRDefault="001D1588" w:rsidP="001D1588">
      <w:pPr>
        <w:widowControl w:val="0"/>
        <w:tabs>
          <w:tab w:val="left" w:pos="-1440"/>
        </w:tabs>
        <w:spacing w:after="0" w:line="240" w:lineRule="auto"/>
        <w:ind w:left="360"/>
        <w:jc w:val="both"/>
        <w:rPr>
          <w:rFonts w:ascii="Tahoma" w:eastAsia="Arial Unicode MS" w:hAnsi="Tahoma"/>
          <w:kern w:val="3"/>
          <w:szCs w:val="20"/>
          <w:lang w:eastAsia="pl-PL"/>
        </w:rPr>
      </w:pPr>
    </w:p>
    <w:p w14:paraId="565A7013" w14:textId="77777777" w:rsidR="001D1588" w:rsidRDefault="001D1588" w:rsidP="001D1588">
      <w:pPr>
        <w:pStyle w:val="Akapitzlist"/>
        <w:widowControl w:val="0"/>
        <w:numPr>
          <w:ilvl w:val="0"/>
          <w:numId w:val="13"/>
        </w:numPr>
        <w:tabs>
          <w:tab w:val="left" w:pos="-1440"/>
          <w:tab w:val="left" w:pos="1146"/>
        </w:tabs>
        <w:spacing w:after="0" w:line="240" w:lineRule="auto"/>
        <w:ind w:left="426"/>
        <w:jc w:val="both"/>
        <w:rPr>
          <w:rFonts w:ascii="Tahoma" w:eastAsia="Arial Unicode MS" w:hAnsi="Tahoma"/>
          <w:kern w:val="3"/>
          <w:szCs w:val="20"/>
          <w:lang w:eastAsia="pl-PL"/>
        </w:rPr>
      </w:pPr>
      <w:r>
        <w:rPr>
          <w:rFonts w:ascii="Tahoma" w:eastAsia="Arial Unicode MS" w:hAnsi="Tahoma"/>
          <w:kern w:val="3"/>
          <w:szCs w:val="20"/>
          <w:lang w:eastAsia="pl-PL"/>
        </w:rPr>
        <w:t xml:space="preserve">Zamawiający nie przewiduje udzielania zamówień o których mowa w art. 67 ust. 1 pkt 6 Ustawy </w:t>
      </w:r>
      <w:proofErr w:type="spellStart"/>
      <w:r>
        <w:rPr>
          <w:rFonts w:ascii="Tahoma" w:eastAsia="Arial Unicode MS" w:hAnsi="Tahoma"/>
          <w:kern w:val="3"/>
          <w:szCs w:val="20"/>
          <w:lang w:eastAsia="pl-PL"/>
        </w:rPr>
        <w:t>pzp</w:t>
      </w:r>
      <w:proofErr w:type="spellEnd"/>
      <w:r>
        <w:rPr>
          <w:rFonts w:ascii="Tahoma" w:eastAsia="Arial Unicode MS" w:hAnsi="Tahoma"/>
          <w:kern w:val="3"/>
          <w:szCs w:val="20"/>
          <w:lang w:eastAsia="pl-PL"/>
        </w:rPr>
        <w:t>.</w:t>
      </w:r>
    </w:p>
    <w:p w14:paraId="668A5F84" w14:textId="77777777" w:rsidR="001D1588" w:rsidRDefault="001D1588" w:rsidP="001D1588">
      <w:pPr>
        <w:tabs>
          <w:tab w:val="left" w:pos="720"/>
        </w:tabs>
        <w:spacing w:after="0" w:line="240" w:lineRule="auto"/>
        <w:rPr>
          <w:rFonts w:ascii="Tahoma" w:hAnsi="Tahoma"/>
          <w:b/>
          <w:szCs w:val="20"/>
          <w:u w:val="single"/>
          <w:lang w:eastAsia="pl-PL"/>
        </w:rPr>
      </w:pPr>
    </w:p>
    <w:p w14:paraId="657F4A41" w14:textId="77777777" w:rsidR="001D1588" w:rsidRDefault="001D1588" w:rsidP="001D1588">
      <w:pPr>
        <w:tabs>
          <w:tab w:val="left" w:pos="720"/>
        </w:tabs>
        <w:spacing w:after="0" w:line="240" w:lineRule="auto"/>
        <w:jc w:val="center"/>
        <w:rPr>
          <w:rFonts w:ascii="Tahoma" w:hAnsi="Tahoma"/>
          <w:b/>
          <w:szCs w:val="20"/>
          <w:u w:val="single"/>
          <w:lang w:eastAsia="pl-PL"/>
        </w:rPr>
      </w:pPr>
      <w:r>
        <w:rPr>
          <w:rFonts w:ascii="Tahoma" w:hAnsi="Tahoma"/>
          <w:b/>
          <w:szCs w:val="20"/>
          <w:u w:val="single"/>
          <w:lang w:eastAsia="pl-PL"/>
        </w:rPr>
        <w:t>Uwaga</w:t>
      </w:r>
    </w:p>
    <w:p w14:paraId="5F5090C1" w14:textId="77777777" w:rsidR="001D1588" w:rsidRDefault="001D1588" w:rsidP="001D1588">
      <w:pPr>
        <w:widowControl w:val="0"/>
        <w:tabs>
          <w:tab w:val="left" w:pos="720"/>
        </w:tabs>
        <w:spacing w:after="0" w:line="240" w:lineRule="auto"/>
        <w:jc w:val="both"/>
        <w:rPr>
          <w:rFonts w:ascii="Tahoma" w:hAnsi="Tahoma"/>
          <w:b/>
          <w:kern w:val="3"/>
          <w:szCs w:val="20"/>
          <w:lang w:eastAsia="pl-PL"/>
        </w:rPr>
      </w:pPr>
      <w:r>
        <w:rPr>
          <w:rFonts w:ascii="Tahoma" w:hAnsi="Tahoma"/>
          <w:b/>
          <w:kern w:val="3"/>
          <w:szCs w:val="20"/>
          <w:lang w:eastAsia="pl-PL"/>
        </w:rPr>
        <w:t xml:space="preserve">Szczegółowy zakres robót oraz technologię robót określa dokumentacja projektowa. Przedmiary robót załączone do specyfikacji są opracowaniem wtórnym w stosunku do projektu dokumentacji projektowej i tym samym nie </w:t>
      </w:r>
    </w:p>
    <w:p w14:paraId="30CE2098" w14:textId="77777777" w:rsidR="001D1588" w:rsidRDefault="001D1588" w:rsidP="001D1588">
      <w:pPr>
        <w:widowControl w:val="0"/>
        <w:tabs>
          <w:tab w:val="left" w:pos="720"/>
        </w:tabs>
        <w:spacing w:after="0" w:line="240" w:lineRule="auto"/>
        <w:jc w:val="both"/>
        <w:rPr>
          <w:rFonts w:ascii="Tahoma" w:hAnsi="Tahoma"/>
          <w:b/>
          <w:kern w:val="3"/>
          <w:szCs w:val="20"/>
          <w:lang w:eastAsia="pl-PL"/>
        </w:rPr>
      </w:pPr>
    </w:p>
    <w:p w14:paraId="6EC530F2" w14:textId="77777777" w:rsidR="001D1588" w:rsidRDefault="001D1588" w:rsidP="001D1588">
      <w:pPr>
        <w:widowControl w:val="0"/>
        <w:tabs>
          <w:tab w:val="left" w:pos="720"/>
        </w:tabs>
        <w:spacing w:after="0" w:line="240" w:lineRule="auto"/>
        <w:jc w:val="both"/>
        <w:rPr>
          <w:rFonts w:ascii="Tahoma" w:hAnsi="Tahoma"/>
          <w:b/>
          <w:kern w:val="3"/>
          <w:szCs w:val="20"/>
          <w:lang w:eastAsia="pl-PL"/>
        </w:rPr>
      </w:pPr>
    </w:p>
    <w:p w14:paraId="1DF3A9EE" w14:textId="77777777" w:rsidR="001D1588" w:rsidRDefault="001D1588" w:rsidP="001D1588">
      <w:pPr>
        <w:widowControl w:val="0"/>
        <w:tabs>
          <w:tab w:val="left" w:pos="720"/>
        </w:tabs>
        <w:spacing w:after="0" w:line="240" w:lineRule="auto"/>
        <w:jc w:val="both"/>
        <w:rPr>
          <w:rFonts w:ascii="Tahoma" w:hAnsi="Tahoma"/>
          <w:b/>
          <w:kern w:val="3"/>
          <w:szCs w:val="20"/>
          <w:lang w:eastAsia="pl-PL"/>
        </w:rPr>
      </w:pPr>
      <w:r>
        <w:rPr>
          <w:rFonts w:ascii="Tahoma" w:hAnsi="Tahoma"/>
          <w:b/>
          <w:kern w:val="3"/>
          <w:szCs w:val="20"/>
          <w:lang w:eastAsia="pl-PL"/>
        </w:rPr>
        <w:t xml:space="preserve">stanowią zamkniętego katalogu prac objętych zamówieniem. Przedmiar zawiera orientacyjne zestawienie przewidywanych robót w celu zobrazowania skali zamierzenia budowlanego i ułatwienia Wykonawcom oszacowania kosztów realizacji inwestycji, dlatego co do zasady pełni funkcję pomocniczą. Zamawiający przewiduje wynagrodzenie ryczałtowe. Wykonawca sam wkalkuluje </w:t>
      </w:r>
      <w:r>
        <w:rPr>
          <w:rFonts w:ascii="Tahoma" w:hAnsi="Tahoma"/>
          <w:b/>
          <w:kern w:val="3"/>
          <w:szCs w:val="20"/>
          <w:lang w:eastAsia="pl-PL"/>
        </w:rPr>
        <w:br/>
        <w:t>w zaproponowanej cenie ryczałtowej  wszystkie niezbędne koszty i nie będzie żądał dodatkowego wynagrodzenia poza zaproponowaną ceną ryczałtową.</w:t>
      </w:r>
    </w:p>
    <w:p w14:paraId="27CAC63C" w14:textId="77777777" w:rsidR="001D1588" w:rsidRDefault="001D1588" w:rsidP="001D1588">
      <w:pPr>
        <w:widowControl w:val="0"/>
        <w:spacing w:after="0" w:line="240" w:lineRule="auto"/>
        <w:jc w:val="both"/>
        <w:rPr>
          <w:rFonts w:ascii="Tahoma" w:hAnsi="Tahoma"/>
          <w:b/>
          <w:kern w:val="3"/>
          <w:szCs w:val="20"/>
          <w:lang w:eastAsia="pl-PL"/>
        </w:rPr>
      </w:pPr>
    </w:p>
    <w:p w14:paraId="2923BD2C" w14:textId="77777777" w:rsidR="001D1588" w:rsidRDefault="001D1588" w:rsidP="001D1588">
      <w:pPr>
        <w:widowControl w:val="0"/>
        <w:spacing w:after="0" w:line="240" w:lineRule="auto"/>
        <w:jc w:val="both"/>
        <w:rPr>
          <w:rFonts w:ascii="Tahoma" w:hAnsi="Tahoma"/>
          <w:b/>
          <w:kern w:val="3"/>
          <w:szCs w:val="20"/>
          <w:lang w:eastAsia="pl-PL"/>
        </w:rPr>
      </w:pPr>
    </w:p>
    <w:p w14:paraId="5B1CFE80" w14:textId="77777777" w:rsidR="001D1588" w:rsidRDefault="001D1588" w:rsidP="001D1588">
      <w:pPr>
        <w:widowControl w:val="0"/>
        <w:numPr>
          <w:ilvl w:val="0"/>
          <w:numId w:val="1"/>
        </w:numPr>
        <w:spacing w:after="0" w:line="240" w:lineRule="auto"/>
        <w:jc w:val="center"/>
      </w:pPr>
      <w:r>
        <w:rPr>
          <w:rFonts w:ascii="Tahoma" w:eastAsia="Arial Unicode MS" w:hAnsi="Tahoma"/>
          <w:b/>
          <w:kern w:val="3"/>
          <w:sz w:val="24"/>
          <w:szCs w:val="20"/>
          <w:lang w:eastAsia="pl-PL"/>
        </w:rPr>
        <w:t>WARUNKI REALIZACJI ZAMÓWIENIA</w:t>
      </w:r>
    </w:p>
    <w:p w14:paraId="025C5337" w14:textId="77777777" w:rsidR="001D1588" w:rsidRDefault="001D1588" w:rsidP="001D1588">
      <w:pPr>
        <w:widowControl w:val="0"/>
        <w:spacing w:after="0" w:line="240" w:lineRule="auto"/>
        <w:ind w:left="284" w:hanging="19"/>
        <w:rPr>
          <w:rFonts w:ascii="Times New Roman" w:hAnsi="Times New Roman"/>
          <w:kern w:val="3"/>
          <w:sz w:val="24"/>
          <w:szCs w:val="20"/>
          <w:lang w:eastAsia="pl-PL"/>
        </w:rPr>
      </w:pPr>
    </w:p>
    <w:p w14:paraId="2AF108DF" w14:textId="77777777" w:rsidR="001D1588" w:rsidRDefault="001D1588" w:rsidP="001D1588">
      <w:pPr>
        <w:widowControl w:val="0"/>
        <w:numPr>
          <w:ilvl w:val="0"/>
          <w:numId w:val="15"/>
        </w:numPr>
        <w:spacing w:after="0" w:line="240" w:lineRule="auto"/>
        <w:ind w:left="426" w:hanging="426"/>
        <w:jc w:val="both"/>
      </w:pPr>
      <w:r>
        <w:rPr>
          <w:rFonts w:ascii="Tahoma" w:eastAsia="Arial Unicode MS" w:hAnsi="Tahoma"/>
          <w:b/>
          <w:kern w:val="3"/>
          <w:szCs w:val="20"/>
          <w:lang w:eastAsia="pl-PL"/>
        </w:rPr>
        <w:t>Wymagany termin wykonania zamówienia:</w:t>
      </w:r>
    </w:p>
    <w:p w14:paraId="7BEE2D13" w14:textId="77777777" w:rsidR="001D1588" w:rsidRPr="00260EEB" w:rsidRDefault="001D1588" w:rsidP="001D1588">
      <w:pPr>
        <w:widowControl w:val="0"/>
        <w:numPr>
          <w:ilvl w:val="0"/>
          <w:numId w:val="16"/>
        </w:numPr>
        <w:spacing w:after="0" w:line="240" w:lineRule="auto"/>
        <w:jc w:val="both"/>
      </w:pPr>
      <w:r w:rsidRPr="00260EEB">
        <w:rPr>
          <w:rFonts w:ascii="Tahoma" w:eastAsia="Arial Unicode MS" w:hAnsi="Tahoma"/>
          <w:b/>
          <w:kern w:val="3"/>
          <w:szCs w:val="20"/>
          <w:lang w:eastAsia="pl-PL"/>
        </w:rPr>
        <w:t>Najpóźniej do dnia 30. 10. 2020 r.</w:t>
      </w:r>
      <w:r w:rsidRPr="00260EEB">
        <w:rPr>
          <w:rFonts w:ascii="Tahoma" w:eastAsia="Arial Unicode MS" w:hAnsi="Tahoma"/>
          <w:kern w:val="3"/>
          <w:szCs w:val="20"/>
          <w:lang w:eastAsia="pl-PL"/>
        </w:rPr>
        <w:t xml:space="preserve"> </w:t>
      </w:r>
      <w:r w:rsidRPr="00260EEB">
        <w:rPr>
          <w:rFonts w:ascii="Tahoma" w:hAnsi="Tahoma"/>
          <w:b/>
          <w:kern w:val="3"/>
          <w:szCs w:val="20"/>
          <w:lang w:eastAsia="pl-PL"/>
        </w:rPr>
        <w:t xml:space="preserve">Jako dzień zakończenia robót budowlanych Zamawiający uznaje dzień zgłoszenia robót do odbioru, przy czym Wykonawca nie może dokonać Zamawiającemu zgłoszenia zakończenia robót, wcześniej niż 20. 10. 2020 r. </w:t>
      </w:r>
    </w:p>
    <w:p w14:paraId="7B442F7B" w14:textId="77777777" w:rsidR="001D1588" w:rsidRPr="00260EEB" w:rsidRDefault="001D1588" w:rsidP="001D1588">
      <w:pPr>
        <w:widowControl w:val="0"/>
        <w:spacing w:after="0" w:line="240" w:lineRule="auto"/>
        <w:ind w:left="846"/>
        <w:jc w:val="both"/>
        <w:rPr>
          <w:rFonts w:ascii="Times New Roman" w:hAnsi="Times New Roman"/>
          <w:kern w:val="3"/>
          <w:sz w:val="24"/>
          <w:szCs w:val="20"/>
          <w:lang w:eastAsia="pl-PL"/>
        </w:rPr>
      </w:pPr>
    </w:p>
    <w:p w14:paraId="01DE6C03" w14:textId="77777777" w:rsidR="001D1588" w:rsidRDefault="001D1588" w:rsidP="001D1588">
      <w:pPr>
        <w:widowControl w:val="0"/>
        <w:numPr>
          <w:ilvl w:val="0"/>
          <w:numId w:val="14"/>
        </w:numPr>
        <w:spacing w:after="0" w:line="240" w:lineRule="auto"/>
        <w:ind w:left="426" w:hanging="426"/>
        <w:jc w:val="both"/>
      </w:pPr>
      <w:r>
        <w:rPr>
          <w:rFonts w:ascii="Tahoma" w:eastAsia="Arial Unicode MS" w:hAnsi="Tahoma"/>
          <w:kern w:val="3"/>
          <w:szCs w:val="20"/>
          <w:lang w:eastAsia="pl-PL"/>
        </w:rPr>
        <w:t xml:space="preserve">Płatność za wykonane roboty budowlane zostanie zrealizowana po podpisaniu protokołu odbioru i wystawieniu faktury VAT. </w:t>
      </w:r>
      <w:r>
        <w:rPr>
          <w:rFonts w:ascii="Tahoma" w:eastAsia="Arial Unicode MS" w:hAnsi="Tahoma"/>
          <w:b/>
          <w:kern w:val="3"/>
          <w:szCs w:val="20"/>
          <w:lang w:eastAsia="pl-PL"/>
        </w:rPr>
        <w:t>Termin płatności wynosi 30 dni od dnia dostarczenia poprawnie wystawionej faktury do siedziby Zamawiającego.</w:t>
      </w:r>
    </w:p>
    <w:p w14:paraId="4CE258F9" w14:textId="77777777" w:rsidR="001D1588" w:rsidRDefault="001D1588" w:rsidP="001D1588">
      <w:pPr>
        <w:widowControl w:val="0"/>
        <w:spacing w:after="0" w:line="240" w:lineRule="auto"/>
        <w:jc w:val="both"/>
        <w:rPr>
          <w:rFonts w:ascii="Times New Roman" w:hAnsi="Times New Roman"/>
          <w:kern w:val="3"/>
          <w:sz w:val="24"/>
          <w:szCs w:val="20"/>
          <w:lang w:eastAsia="pl-PL"/>
        </w:rPr>
      </w:pPr>
    </w:p>
    <w:p w14:paraId="227C36E8" w14:textId="77777777" w:rsidR="001D1588" w:rsidRDefault="001D1588" w:rsidP="001D1588">
      <w:pPr>
        <w:widowControl w:val="0"/>
        <w:numPr>
          <w:ilvl w:val="0"/>
          <w:numId w:val="14"/>
        </w:numPr>
        <w:spacing w:after="0" w:line="240" w:lineRule="auto"/>
        <w:ind w:left="426" w:hanging="426"/>
        <w:jc w:val="both"/>
      </w:pPr>
      <w:r>
        <w:rPr>
          <w:rFonts w:ascii="Tahoma" w:eastAsia="Arial Unicode MS" w:hAnsi="Tahoma"/>
          <w:kern w:val="3"/>
          <w:szCs w:val="20"/>
          <w:lang w:eastAsia="pl-PL"/>
        </w:rPr>
        <w:t>Miejsce realizacji umowy: Gmina i Miasto Szadek (szczegółowy wykaz w rozdziale I SIWZ)</w:t>
      </w:r>
    </w:p>
    <w:p w14:paraId="125322B9" w14:textId="77777777" w:rsidR="001D1588" w:rsidRDefault="001D1588" w:rsidP="001D1588">
      <w:pPr>
        <w:widowControl w:val="0"/>
        <w:spacing w:after="0" w:line="240" w:lineRule="auto"/>
        <w:jc w:val="both"/>
        <w:rPr>
          <w:rFonts w:ascii="Times New Roman" w:hAnsi="Times New Roman"/>
          <w:kern w:val="3"/>
          <w:szCs w:val="20"/>
          <w:lang w:eastAsia="pl-PL"/>
        </w:rPr>
      </w:pPr>
    </w:p>
    <w:p w14:paraId="1A67CEC7" w14:textId="77777777" w:rsidR="001D1588" w:rsidRDefault="001D1588" w:rsidP="001D1588">
      <w:pPr>
        <w:widowControl w:val="0"/>
        <w:spacing w:after="0" w:line="240" w:lineRule="auto"/>
        <w:jc w:val="both"/>
        <w:rPr>
          <w:rFonts w:ascii="Times New Roman" w:hAnsi="Times New Roman"/>
          <w:kern w:val="3"/>
          <w:szCs w:val="20"/>
          <w:lang w:eastAsia="pl-PL"/>
        </w:rPr>
      </w:pPr>
    </w:p>
    <w:p w14:paraId="1B746B48" w14:textId="77777777" w:rsidR="001D1588" w:rsidRDefault="001D1588" w:rsidP="001D1588">
      <w:pPr>
        <w:widowControl w:val="0"/>
        <w:spacing w:after="0" w:line="240" w:lineRule="auto"/>
        <w:jc w:val="both"/>
        <w:rPr>
          <w:rFonts w:ascii="Times New Roman" w:hAnsi="Times New Roman"/>
          <w:kern w:val="3"/>
          <w:szCs w:val="20"/>
          <w:lang w:eastAsia="pl-PL"/>
        </w:rPr>
      </w:pPr>
    </w:p>
    <w:p w14:paraId="5C446B77" w14:textId="77777777" w:rsidR="001D1588" w:rsidRDefault="001D1588" w:rsidP="001D1588">
      <w:pPr>
        <w:keepNext/>
        <w:numPr>
          <w:ilvl w:val="0"/>
          <w:numId w:val="18"/>
        </w:numPr>
        <w:spacing w:after="0" w:line="240" w:lineRule="auto"/>
        <w:rPr>
          <w:rFonts w:ascii="Times New Roman" w:hAnsi="Times New Roman"/>
          <w:b/>
          <w:vanish/>
          <w:sz w:val="24"/>
          <w:szCs w:val="20"/>
          <w:lang w:eastAsia="pl-PL"/>
        </w:rPr>
      </w:pPr>
    </w:p>
    <w:p w14:paraId="47DBAAEB" w14:textId="77777777" w:rsidR="001D1588" w:rsidRDefault="001D1588" w:rsidP="001D1588">
      <w:pPr>
        <w:keepNext/>
        <w:numPr>
          <w:ilvl w:val="0"/>
          <w:numId w:val="17"/>
        </w:numPr>
        <w:spacing w:after="0" w:line="240" w:lineRule="auto"/>
        <w:rPr>
          <w:rFonts w:ascii="Times New Roman" w:hAnsi="Times New Roman"/>
          <w:b/>
          <w:vanish/>
          <w:sz w:val="24"/>
          <w:szCs w:val="20"/>
          <w:lang w:eastAsia="pl-PL"/>
        </w:rPr>
      </w:pPr>
    </w:p>
    <w:p w14:paraId="5138C86B" w14:textId="77777777" w:rsidR="001D1588" w:rsidRDefault="001D1588" w:rsidP="001D1588">
      <w:pPr>
        <w:keepNext/>
        <w:numPr>
          <w:ilvl w:val="0"/>
          <w:numId w:val="17"/>
        </w:numPr>
        <w:spacing w:after="0" w:line="240" w:lineRule="auto"/>
        <w:jc w:val="center"/>
        <w:rPr>
          <w:rFonts w:ascii="Tahoma" w:hAnsi="Tahoma"/>
          <w:b/>
          <w:sz w:val="24"/>
          <w:szCs w:val="20"/>
          <w:lang w:eastAsia="pl-PL"/>
        </w:rPr>
      </w:pPr>
      <w:r>
        <w:rPr>
          <w:rFonts w:ascii="Tahoma" w:hAnsi="Tahoma"/>
          <w:b/>
          <w:sz w:val="24"/>
          <w:szCs w:val="20"/>
          <w:lang w:eastAsia="pl-PL"/>
        </w:rPr>
        <w:t>OPIS SPOSOBU PRZYGOTOWANIA OFERTY</w:t>
      </w:r>
    </w:p>
    <w:p w14:paraId="0A6DA2EA" w14:textId="77777777" w:rsidR="001D1588" w:rsidRDefault="001D1588" w:rsidP="001D1588">
      <w:pPr>
        <w:spacing w:after="0" w:line="240" w:lineRule="auto"/>
        <w:rPr>
          <w:rFonts w:ascii="Times New Roman" w:hAnsi="Times New Roman"/>
          <w:szCs w:val="20"/>
          <w:lang w:eastAsia="pl-PL"/>
        </w:rPr>
      </w:pPr>
    </w:p>
    <w:p w14:paraId="2B0FB005" w14:textId="77777777" w:rsidR="001D1588" w:rsidRDefault="001D1588" w:rsidP="001D1588">
      <w:pPr>
        <w:numPr>
          <w:ilvl w:val="0"/>
          <w:numId w:val="20"/>
        </w:numPr>
        <w:spacing w:after="0" w:line="240" w:lineRule="auto"/>
        <w:ind w:left="426" w:hanging="426"/>
        <w:jc w:val="both"/>
      </w:pPr>
      <w:r>
        <w:rPr>
          <w:rFonts w:ascii="Tahoma" w:eastAsia="Arial Unicode MS" w:hAnsi="Tahoma"/>
          <w:szCs w:val="20"/>
          <w:lang w:eastAsia="pl-PL"/>
        </w:rPr>
        <w:t xml:space="preserve">Wykonawca przedstawia ofertę zgodnie z wymogami określonymi w ustawie Prawo Zamówień Publicznych z dnia 29.01.2004 r. ( Dz. U. z 2019 r. poz. 1843 z </w:t>
      </w:r>
      <w:proofErr w:type="spellStart"/>
      <w:r>
        <w:rPr>
          <w:rFonts w:ascii="Tahoma" w:eastAsia="Arial Unicode MS" w:hAnsi="Tahoma"/>
          <w:szCs w:val="20"/>
          <w:lang w:eastAsia="pl-PL"/>
        </w:rPr>
        <w:t>późn</w:t>
      </w:r>
      <w:proofErr w:type="spellEnd"/>
      <w:r>
        <w:rPr>
          <w:rFonts w:ascii="Tahoma" w:eastAsia="Arial Unicode MS" w:hAnsi="Tahoma"/>
          <w:szCs w:val="20"/>
          <w:lang w:eastAsia="pl-PL"/>
        </w:rPr>
        <w:t>. zm.) oraz niniejszej Specyfikacji Istotnych Warunków Zamówienia (SIWZ).</w:t>
      </w:r>
    </w:p>
    <w:p w14:paraId="13E06E76" w14:textId="77777777" w:rsidR="001D1588" w:rsidRDefault="001D1588" w:rsidP="001D1588">
      <w:pPr>
        <w:spacing w:after="0" w:line="240" w:lineRule="auto"/>
        <w:ind w:left="426"/>
        <w:jc w:val="both"/>
        <w:rPr>
          <w:rFonts w:ascii="Times New Roman" w:hAnsi="Times New Roman"/>
          <w:sz w:val="20"/>
          <w:szCs w:val="20"/>
          <w:lang w:eastAsia="pl-PL"/>
        </w:rPr>
      </w:pPr>
    </w:p>
    <w:p w14:paraId="23FA52A7" w14:textId="77777777" w:rsidR="001D1588" w:rsidRDefault="001D1588" w:rsidP="001D1588">
      <w:pPr>
        <w:numPr>
          <w:ilvl w:val="0"/>
          <w:numId w:val="19"/>
        </w:numPr>
        <w:spacing w:after="0" w:line="240" w:lineRule="auto"/>
        <w:ind w:left="426" w:hanging="426"/>
        <w:jc w:val="both"/>
      </w:pPr>
      <w:r>
        <w:rPr>
          <w:rFonts w:ascii="Tahoma" w:eastAsia="Arial Unicode MS" w:hAnsi="Tahoma"/>
          <w:szCs w:val="20"/>
          <w:lang w:eastAsia="pl-PL"/>
        </w:rPr>
        <w:t>Wykonawcy ponoszą wszelkie koszty związane z przygotowaniem i złożeniem oferty.</w:t>
      </w:r>
    </w:p>
    <w:p w14:paraId="55418378" w14:textId="77777777" w:rsidR="001D1588" w:rsidRDefault="001D1588" w:rsidP="001D1588">
      <w:pPr>
        <w:widowControl w:val="0"/>
        <w:spacing w:after="0" w:line="240" w:lineRule="auto"/>
        <w:rPr>
          <w:rFonts w:ascii="Times New Roman" w:hAnsi="Times New Roman"/>
          <w:b/>
          <w:kern w:val="3"/>
          <w:szCs w:val="20"/>
          <w:lang w:eastAsia="pl-PL"/>
        </w:rPr>
      </w:pPr>
    </w:p>
    <w:p w14:paraId="4D5D7247" w14:textId="77777777" w:rsidR="001D1588" w:rsidRDefault="001D1588" w:rsidP="001D1588">
      <w:pPr>
        <w:numPr>
          <w:ilvl w:val="0"/>
          <w:numId w:val="19"/>
        </w:numPr>
        <w:spacing w:after="0" w:line="240" w:lineRule="auto"/>
        <w:ind w:left="426" w:hanging="426"/>
        <w:jc w:val="both"/>
      </w:pPr>
      <w:r>
        <w:rPr>
          <w:rFonts w:ascii="Tahoma" w:eastAsia="Arial Unicode MS" w:hAnsi="Tahoma"/>
          <w:b/>
          <w:szCs w:val="20"/>
          <w:lang w:eastAsia="pl-PL"/>
        </w:rPr>
        <w:t>Jeden Wykonawca może złożyć tylko jedną ofertę</w:t>
      </w:r>
      <w:r>
        <w:rPr>
          <w:rFonts w:ascii="Tahoma" w:eastAsia="Arial Unicode MS" w:hAnsi="Tahoma"/>
          <w:szCs w:val="20"/>
          <w:lang w:eastAsia="pl-PL"/>
        </w:rPr>
        <w:t xml:space="preserve">. </w:t>
      </w:r>
      <w:r>
        <w:rPr>
          <w:rFonts w:ascii="Tahoma" w:eastAsia="Arial Unicode MS" w:hAnsi="Tahoma"/>
          <w:b/>
          <w:szCs w:val="20"/>
          <w:lang w:eastAsia="pl-PL"/>
        </w:rPr>
        <w:t>Złożenie większej liczby ofert spowoduje odrzucenie wszystkich złożonych przez Wykonawcę.</w:t>
      </w:r>
    </w:p>
    <w:p w14:paraId="14F5E5E9" w14:textId="77777777" w:rsidR="001D1588" w:rsidRDefault="001D1588" w:rsidP="001D1588">
      <w:pPr>
        <w:widowControl w:val="0"/>
        <w:spacing w:after="0" w:line="240" w:lineRule="auto"/>
        <w:rPr>
          <w:rFonts w:ascii="Times New Roman" w:hAnsi="Times New Roman"/>
          <w:kern w:val="3"/>
          <w:szCs w:val="20"/>
          <w:lang w:eastAsia="pl-PL"/>
        </w:rPr>
      </w:pPr>
    </w:p>
    <w:p w14:paraId="3881E680" w14:textId="77777777" w:rsidR="001D1588" w:rsidRDefault="001D1588" w:rsidP="001D1588">
      <w:pPr>
        <w:numPr>
          <w:ilvl w:val="0"/>
          <w:numId w:val="19"/>
        </w:numPr>
        <w:spacing w:after="0" w:line="240" w:lineRule="auto"/>
        <w:ind w:left="426" w:hanging="426"/>
        <w:jc w:val="both"/>
      </w:pPr>
      <w:r>
        <w:rPr>
          <w:rFonts w:ascii="Tahoma" w:eastAsia="Arial Unicode MS" w:hAnsi="Tahoma"/>
          <w:szCs w:val="20"/>
          <w:lang w:eastAsia="pl-PL"/>
        </w:rPr>
        <w:t xml:space="preserve">Jeżeli oferta zawiera dokumenty, które stanowią tajemnicę przedsiębiorstwa </w:t>
      </w:r>
      <w:r>
        <w:rPr>
          <w:rFonts w:ascii="Tahoma" w:eastAsia="Arial Unicode MS" w:hAnsi="Tahoma"/>
          <w:szCs w:val="20"/>
          <w:lang w:eastAsia="pl-PL"/>
        </w:rPr>
        <w:br/>
        <w:t xml:space="preserve">w rozumieniu ustawy z dnia 16 kwietnia 1993 r. o zwalczaniu nieuczciwej konkurencji, składający ofertę zobowiązany jest do </w:t>
      </w:r>
      <w:r>
        <w:rPr>
          <w:rFonts w:ascii="Tahoma" w:eastAsia="Arial Unicode MS" w:hAnsi="Tahoma"/>
          <w:szCs w:val="20"/>
          <w:u w:val="single"/>
          <w:lang w:eastAsia="pl-PL"/>
        </w:rPr>
        <w:t xml:space="preserve">umieszczenia ich jako ostatnie stronice oferty </w:t>
      </w:r>
      <w:r>
        <w:rPr>
          <w:rFonts w:ascii="Tahoma" w:eastAsia="Arial Unicode MS" w:hAnsi="Tahoma"/>
          <w:szCs w:val="20"/>
          <w:u w:val="single"/>
          <w:lang w:eastAsia="pl-PL"/>
        </w:rPr>
        <w:br/>
        <w:t>w osobnej kopercie</w:t>
      </w:r>
      <w:r>
        <w:rPr>
          <w:rFonts w:ascii="Tahoma" w:eastAsia="Arial Unicode MS" w:hAnsi="Tahoma"/>
          <w:szCs w:val="20"/>
          <w:lang w:eastAsia="pl-PL"/>
        </w:rPr>
        <w:t xml:space="preserve"> oraz poprzedzenia </w:t>
      </w:r>
      <w:r>
        <w:rPr>
          <w:rFonts w:ascii="Tahoma" w:eastAsia="Arial Unicode MS" w:hAnsi="Tahoma"/>
          <w:szCs w:val="20"/>
          <w:u w:val="single"/>
          <w:lang w:eastAsia="pl-PL"/>
        </w:rPr>
        <w:t xml:space="preserve">oświadczeniem o zakazie udostępniania  odpowiednich  oznaczonych  numerycznie  stron- </w:t>
      </w:r>
      <w:r>
        <w:rPr>
          <w:rFonts w:ascii="Tahoma" w:eastAsia="Arial Unicode MS" w:hAnsi="Tahoma"/>
          <w:b/>
          <w:szCs w:val="20"/>
          <w:u w:val="single"/>
          <w:lang w:eastAsia="pl-PL"/>
        </w:rPr>
        <w:t xml:space="preserve">załącznik nr 5 do SIWZ. Ponadto Wykonawca winien wykazać, iż zastrzeżone informacje stanowią tajemnicę przedsiębiorstwa. Wykonawca nie może zastrzec informacji o których mowa </w:t>
      </w:r>
      <w:r>
        <w:rPr>
          <w:rFonts w:ascii="Tahoma" w:eastAsia="Arial Unicode MS" w:hAnsi="Tahoma"/>
          <w:b/>
          <w:szCs w:val="20"/>
          <w:u w:val="single"/>
          <w:lang w:eastAsia="pl-PL"/>
        </w:rPr>
        <w:br/>
        <w:t xml:space="preserve">w art. 86 ust. 4 Ustawy.  </w:t>
      </w:r>
    </w:p>
    <w:p w14:paraId="6A748195" w14:textId="77777777" w:rsidR="001D1588" w:rsidRDefault="001D1588" w:rsidP="001D1588">
      <w:pPr>
        <w:widowControl w:val="0"/>
        <w:spacing w:after="0" w:line="240" w:lineRule="auto"/>
        <w:rPr>
          <w:rFonts w:ascii="Times New Roman" w:hAnsi="Times New Roman"/>
          <w:kern w:val="3"/>
          <w:szCs w:val="20"/>
          <w:lang w:eastAsia="pl-PL"/>
        </w:rPr>
      </w:pPr>
    </w:p>
    <w:p w14:paraId="64570383" w14:textId="24361090" w:rsidR="001D1588" w:rsidRDefault="001D1588" w:rsidP="001D1588">
      <w:pPr>
        <w:numPr>
          <w:ilvl w:val="0"/>
          <w:numId w:val="19"/>
        </w:numPr>
        <w:spacing w:after="0" w:line="240" w:lineRule="auto"/>
        <w:ind w:left="426" w:hanging="426"/>
        <w:jc w:val="both"/>
      </w:pPr>
      <w:r>
        <w:rPr>
          <w:rFonts w:ascii="Tahoma" w:eastAsia="Arial Unicode MS" w:hAnsi="Tahoma"/>
          <w:szCs w:val="20"/>
          <w:lang w:eastAsia="pl-PL"/>
        </w:rPr>
        <w:t xml:space="preserve">Oferta powinna być napisana </w:t>
      </w:r>
      <w:r>
        <w:rPr>
          <w:rFonts w:ascii="Tahoma" w:eastAsia="Arial Unicode MS" w:hAnsi="Tahoma"/>
          <w:szCs w:val="20"/>
          <w:u w:val="single"/>
          <w:lang w:eastAsia="pl-PL"/>
        </w:rPr>
        <w:t>w języku polskim</w:t>
      </w:r>
      <w:r>
        <w:rPr>
          <w:rFonts w:ascii="Tahoma" w:eastAsia="Arial Unicode MS" w:hAnsi="Tahoma"/>
          <w:szCs w:val="20"/>
          <w:lang w:eastAsia="pl-PL"/>
        </w:rPr>
        <w:t xml:space="preserve"> (zgodnie z  art. 9  ust. 2 ustawy), </w:t>
      </w:r>
      <w:r>
        <w:rPr>
          <w:rFonts w:ascii="Tahoma" w:eastAsia="Arial Unicode MS" w:hAnsi="Tahoma"/>
          <w:szCs w:val="20"/>
          <w:u w:val="single"/>
          <w:lang w:eastAsia="pl-PL"/>
        </w:rPr>
        <w:t>na maszynie</w:t>
      </w:r>
      <w:r>
        <w:rPr>
          <w:rFonts w:ascii="Tahoma" w:eastAsia="Arial Unicode MS" w:hAnsi="Tahoma"/>
          <w:szCs w:val="20"/>
          <w:lang w:eastAsia="pl-PL"/>
        </w:rPr>
        <w:t xml:space="preserve"> lub </w:t>
      </w:r>
      <w:r>
        <w:rPr>
          <w:rFonts w:ascii="Tahoma" w:eastAsia="Arial Unicode MS" w:hAnsi="Tahoma"/>
          <w:szCs w:val="20"/>
          <w:u w:val="single"/>
          <w:lang w:eastAsia="pl-PL"/>
        </w:rPr>
        <w:t>komputerze</w:t>
      </w:r>
      <w:r>
        <w:rPr>
          <w:rFonts w:ascii="Tahoma" w:eastAsia="Arial Unicode MS" w:hAnsi="Tahoma"/>
          <w:szCs w:val="20"/>
          <w:lang w:eastAsia="pl-PL"/>
        </w:rPr>
        <w:t xml:space="preserve"> albo </w:t>
      </w:r>
      <w:r>
        <w:rPr>
          <w:rFonts w:ascii="Tahoma" w:eastAsia="Arial Unicode MS" w:hAnsi="Tahoma"/>
          <w:szCs w:val="20"/>
          <w:u w:val="single"/>
          <w:lang w:eastAsia="pl-PL"/>
        </w:rPr>
        <w:t>czytelnym pismem ręcznym</w:t>
      </w:r>
      <w:r>
        <w:rPr>
          <w:rFonts w:ascii="Tahoma" w:eastAsia="Arial Unicode MS" w:hAnsi="Tahoma"/>
          <w:szCs w:val="20"/>
          <w:lang w:eastAsia="pl-PL"/>
        </w:rPr>
        <w:t xml:space="preserve"> oraz </w:t>
      </w:r>
      <w:r>
        <w:rPr>
          <w:rFonts w:ascii="Tahoma" w:eastAsia="Arial Unicode MS" w:hAnsi="Tahoma"/>
          <w:b/>
          <w:szCs w:val="20"/>
          <w:u w:val="single"/>
          <w:lang w:eastAsia="pl-PL"/>
        </w:rPr>
        <w:t>czytelnie podpisana pełnym imieniem i nazwiskiem</w:t>
      </w:r>
      <w:r>
        <w:rPr>
          <w:rFonts w:ascii="Tahoma" w:eastAsia="Arial Unicode MS" w:hAnsi="Tahoma"/>
          <w:szCs w:val="20"/>
          <w:u w:val="single"/>
          <w:lang w:eastAsia="pl-PL"/>
        </w:rPr>
        <w:t xml:space="preserve"> przez osobę upoważnioną do reprezentowania </w:t>
      </w:r>
      <w:r w:rsidRPr="001D1588">
        <w:rPr>
          <w:rFonts w:ascii="Tahoma" w:eastAsia="Arial Unicode MS" w:hAnsi="Tahoma"/>
          <w:szCs w:val="20"/>
          <w:u w:val="single"/>
          <w:lang w:eastAsia="pl-PL"/>
        </w:rPr>
        <w:t>Wykonawcy.</w:t>
      </w:r>
      <w:r w:rsidRPr="001D1588">
        <w:rPr>
          <w:rFonts w:ascii="Tahoma" w:eastAsia="Arial Unicode MS" w:hAnsi="Tahoma"/>
          <w:szCs w:val="20"/>
          <w:lang w:eastAsia="pl-PL"/>
        </w:rPr>
        <w:t xml:space="preserve"> Dokumenty złożone w językach obcych powinny być przetłumaczone,</w:t>
      </w:r>
      <w:r w:rsidRPr="001D1588">
        <w:rPr>
          <w:rFonts w:ascii="Tahoma" w:eastAsia="Arial Unicode MS" w:hAnsi="Tahoma"/>
          <w:szCs w:val="20"/>
          <w:lang w:eastAsia="pl-PL"/>
        </w:rPr>
        <w:br/>
        <w:t>a kserokopia tłumaczenia oraz kserokopia oryginału dokumentu przetłumaczonego (potwierdzone za zgodność z oryginałem) stanowić będą załączniki do oferty.</w:t>
      </w:r>
    </w:p>
    <w:p w14:paraId="792EA29C" w14:textId="77777777" w:rsidR="001D1588" w:rsidRDefault="001D1588" w:rsidP="001D1588">
      <w:pPr>
        <w:widowControl w:val="0"/>
        <w:spacing w:after="0" w:line="240" w:lineRule="auto"/>
        <w:rPr>
          <w:rFonts w:ascii="Times New Roman" w:hAnsi="Times New Roman"/>
          <w:kern w:val="3"/>
          <w:szCs w:val="20"/>
          <w:u w:val="single"/>
          <w:lang w:eastAsia="pl-PL"/>
        </w:rPr>
      </w:pPr>
    </w:p>
    <w:p w14:paraId="0D213BB4" w14:textId="77777777" w:rsidR="001D1588" w:rsidRDefault="001D1588" w:rsidP="001D1588">
      <w:pPr>
        <w:numPr>
          <w:ilvl w:val="0"/>
          <w:numId w:val="19"/>
        </w:numPr>
        <w:spacing w:after="0" w:line="240" w:lineRule="auto"/>
        <w:ind w:left="426" w:hanging="426"/>
        <w:jc w:val="both"/>
      </w:pPr>
      <w:r>
        <w:rPr>
          <w:rFonts w:ascii="Tahoma" w:eastAsia="Arial Unicode MS" w:hAnsi="Tahoma"/>
          <w:szCs w:val="20"/>
          <w:u w:val="single"/>
          <w:lang w:eastAsia="pl-PL"/>
        </w:rPr>
        <w:t>Upoważnienie do podpisania oferty</w:t>
      </w:r>
      <w:r>
        <w:rPr>
          <w:rFonts w:ascii="Tahoma" w:eastAsia="Arial Unicode MS" w:hAnsi="Tahoma"/>
          <w:szCs w:val="20"/>
          <w:lang w:eastAsia="pl-PL"/>
        </w:rPr>
        <w:t xml:space="preserve"> (w oryginale lub poświadczone przez notariusza) powinno być do niej dołączone, o ile nie wynika z innych dokumentów załączonych przez Wykonawcę.</w:t>
      </w:r>
    </w:p>
    <w:p w14:paraId="4EFC13C6" w14:textId="77777777" w:rsidR="001D1588" w:rsidRDefault="001D1588" w:rsidP="001D1588">
      <w:pPr>
        <w:widowControl w:val="0"/>
        <w:spacing w:after="0" w:line="240" w:lineRule="auto"/>
        <w:rPr>
          <w:rFonts w:ascii="Times New Roman" w:hAnsi="Times New Roman"/>
          <w:kern w:val="3"/>
          <w:szCs w:val="20"/>
          <w:lang w:eastAsia="pl-PL"/>
        </w:rPr>
      </w:pPr>
    </w:p>
    <w:p w14:paraId="378F734A" w14:textId="77777777" w:rsidR="001D1588" w:rsidRDefault="001D1588" w:rsidP="001D1588">
      <w:pPr>
        <w:numPr>
          <w:ilvl w:val="0"/>
          <w:numId w:val="19"/>
        </w:numPr>
        <w:spacing w:after="0" w:line="240" w:lineRule="auto"/>
        <w:ind w:left="426" w:hanging="426"/>
        <w:jc w:val="both"/>
      </w:pPr>
      <w:r>
        <w:rPr>
          <w:rFonts w:ascii="Tahoma" w:eastAsia="Arial Unicode MS" w:hAnsi="Tahoma"/>
          <w:szCs w:val="20"/>
          <w:lang w:eastAsia="pl-PL"/>
        </w:rPr>
        <w:t xml:space="preserve">Oferta, powinna zawierać formularz oferty na załączonym formularzu </w:t>
      </w:r>
      <w:r>
        <w:rPr>
          <w:rFonts w:ascii="Tahoma" w:eastAsia="Arial Unicode MS" w:hAnsi="Tahoma"/>
          <w:szCs w:val="20"/>
          <w:u w:val="single"/>
          <w:lang w:eastAsia="pl-PL"/>
        </w:rPr>
        <w:t>lub</w:t>
      </w:r>
      <w:r>
        <w:rPr>
          <w:rFonts w:ascii="Tahoma" w:eastAsia="Arial Unicode MS" w:hAnsi="Tahoma"/>
          <w:szCs w:val="20"/>
          <w:lang w:eastAsia="pl-PL"/>
        </w:rPr>
        <w:t xml:space="preserve"> wg jego wzoru – </w:t>
      </w:r>
      <w:r>
        <w:rPr>
          <w:rFonts w:ascii="Tahoma" w:eastAsia="Arial Unicode MS" w:hAnsi="Tahoma"/>
          <w:b/>
          <w:szCs w:val="20"/>
          <w:lang w:eastAsia="pl-PL"/>
        </w:rPr>
        <w:t>załącznik nr 2</w:t>
      </w:r>
      <w:r>
        <w:rPr>
          <w:rFonts w:ascii="Tahoma" w:eastAsia="Arial Unicode MS" w:hAnsi="Tahoma"/>
          <w:szCs w:val="20"/>
          <w:lang w:eastAsia="pl-PL"/>
        </w:rPr>
        <w:t xml:space="preserve">   do SIWZ (</w:t>
      </w:r>
      <w:r>
        <w:rPr>
          <w:rFonts w:ascii="Tahoma" w:eastAsia="Arial Unicode MS" w:hAnsi="Tahoma"/>
          <w:b/>
          <w:szCs w:val="20"/>
          <w:lang w:eastAsia="pl-PL"/>
        </w:rPr>
        <w:t>UWAGA!!!</w:t>
      </w:r>
      <w:r>
        <w:rPr>
          <w:rFonts w:ascii="Tahoma" w:eastAsia="Arial Unicode MS" w:hAnsi="Tahoma"/>
          <w:szCs w:val="20"/>
          <w:lang w:eastAsia="pl-PL"/>
        </w:rPr>
        <w:t xml:space="preserve"> formularz oferty nie jest uważany za stronę tytułową).</w:t>
      </w:r>
    </w:p>
    <w:p w14:paraId="1546A7FD" w14:textId="77777777" w:rsidR="001D1588" w:rsidRDefault="001D1588" w:rsidP="001D1588">
      <w:pPr>
        <w:widowControl w:val="0"/>
        <w:spacing w:after="0" w:line="240" w:lineRule="auto"/>
        <w:rPr>
          <w:rFonts w:ascii="Times New Roman" w:hAnsi="Times New Roman"/>
          <w:kern w:val="3"/>
          <w:sz w:val="24"/>
          <w:szCs w:val="20"/>
          <w:lang w:eastAsia="pl-PL"/>
        </w:rPr>
      </w:pPr>
    </w:p>
    <w:p w14:paraId="52A76109" w14:textId="77777777" w:rsidR="001D1588" w:rsidRDefault="001D1588" w:rsidP="001D1588">
      <w:pPr>
        <w:numPr>
          <w:ilvl w:val="0"/>
          <w:numId w:val="19"/>
        </w:numPr>
        <w:spacing w:after="0" w:line="240" w:lineRule="auto"/>
        <w:ind w:left="426" w:hanging="426"/>
        <w:jc w:val="both"/>
      </w:pPr>
      <w:r>
        <w:rPr>
          <w:rFonts w:ascii="Tahoma" w:hAnsi="Tahoma" w:cs="Tahoma"/>
          <w:lang w:eastAsia="pl-PL"/>
        </w:rPr>
        <w:t xml:space="preserve">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zgodnie z </w:t>
      </w:r>
      <w:r>
        <w:rPr>
          <w:rFonts w:ascii="Tahoma" w:hAnsi="Tahoma" w:cs="Tahoma"/>
          <w:b/>
          <w:lang w:eastAsia="pl-PL"/>
        </w:rPr>
        <w:t>załącznikiem nr 2a</w:t>
      </w:r>
      <w:r>
        <w:rPr>
          <w:rFonts w:ascii="Tahoma" w:hAnsi="Tahoma" w:cs="Tahoma"/>
          <w:lang w:eastAsia="pl-PL"/>
        </w:rPr>
        <w:t xml:space="preserve"> do SIWZ.</w:t>
      </w:r>
    </w:p>
    <w:p w14:paraId="7A428516" w14:textId="77777777" w:rsidR="001D1588" w:rsidRDefault="001D1588" w:rsidP="001D1588">
      <w:pPr>
        <w:spacing w:after="0" w:line="240" w:lineRule="auto"/>
        <w:jc w:val="both"/>
        <w:rPr>
          <w:rFonts w:ascii="Tahoma" w:hAnsi="Tahoma" w:cs="Tahoma"/>
          <w:lang w:eastAsia="pl-PL"/>
        </w:rPr>
      </w:pPr>
    </w:p>
    <w:p w14:paraId="64F88FA1" w14:textId="77777777" w:rsidR="001D1588" w:rsidRDefault="001D1588" w:rsidP="001D1588">
      <w:pPr>
        <w:numPr>
          <w:ilvl w:val="0"/>
          <w:numId w:val="19"/>
        </w:numPr>
        <w:spacing w:after="0" w:line="240" w:lineRule="auto"/>
        <w:ind w:left="426" w:hanging="426"/>
        <w:jc w:val="both"/>
      </w:pPr>
      <w:r>
        <w:rPr>
          <w:rFonts w:ascii="Tahoma" w:eastAsia="Arial Unicode MS" w:hAnsi="Tahoma"/>
          <w:b/>
          <w:szCs w:val="20"/>
          <w:lang w:eastAsia="pl-PL"/>
        </w:rPr>
        <w:t>Do oferty Wykonawca winien załączyć kosztorys ofertowy sporządzony na podstawie przedmiaru wraz z tabelą elementów scalonych.</w:t>
      </w:r>
    </w:p>
    <w:p w14:paraId="2EAB1065" w14:textId="77777777" w:rsidR="001D1588" w:rsidRDefault="001D1588" w:rsidP="001D1588">
      <w:pPr>
        <w:spacing w:after="0" w:line="240" w:lineRule="auto"/>
        <w:ind w:left="142" w:right="-110"/>
        <w:jc w:val="both"/>
        <w:rPr>
          <w:rFonts w:ascii="Tahoma" w:hAnsi="Tahoma"/>
          <w:b/>
          <w:szCs w:val="20"/>
          <w:lang w:eastAsia="pl-PL"/>
        </w:rPr>
      </w:pPr>
    </w:p>
    <w:p w14:paraId="73A0C4A9" w14:textId="77777777" w:rsidR="001D1588" w:rsidRDefault="001D1588" w:rsidP="001D1588">
      <w:pPr>
        <w:spacing w:after="0" w:line="240" w:lineRule="auto"/>
        <w:ind w:right="-110"/>
        <w:jc w:val="both"/>
        <w:rPr>
          <w:rFonts w:ascii="Tahoma" w:hAnsi="Tahoma"/>
          <w:b/>
          <w:szCs w:val="20"/>
          <w:lang w:eastAsia="pl-PL"/>
        </w:rPr>
      </w:pPr>
      <w:r>
        <w:rPr>
          <w:rFonts w:ascii="Tahoma" w:hAnsi="Tahoma"/>
          <w:b/>
          <w:szCs w:val="20"/>
          <w:lang w:eastAsia="pl-PL"/>
        </w:rPr>
        <w:t>Zamawiający wymaga, aby w formularzu oferty wypełnione były wszystkie kolumny. Ofertę (formularz oferty) należy podpisać na każdej stronie.</w:t>
      </w:r>
    </w:p>
    <w:p w14:paraId="79A57CA7" w14:textId="77777777" w:rsidR="001D1588" w:rsidRDefault="001D1588" w:rsidP="001D1588">
      <w:pPr>
        <w:spacing w:after="0" w:line="240" w:lineRule="auto"/>
        <w:ind w:right="-110"/>
        <w:jc w:val="both"/>
        <w:rPr>
          <w:rFonts w:ascii="Tahoma" w:hAnsi="Tahoma"/>
          <w:b/>
          <w:sz w:val="23"/>
          <w:szCs w:val="20"/>
          <w:lang w:eastAsia="pl-PL"/>
        </w:rPr>
      </w:pPr>
    </w:p>
    <w:p w14:paraId="5CAC1D35" w14:textId="77777777" w:rsidR="001D1588" w:rsidRDefault="001D1588" w:rsidP="001D1588">
      <w:pPr>
        <w:numPr>
          <w:ilvl w:val="0"/>
          <w:numId w:val="22"/>
        </w:numPr>
        <w:spacing w:after="0" w:line="240" w:lineRule="auto"/>
        <w:ind w:right="-110"/>
        <w:jc w:val="both"/>
        <w:rPr>
          <w:rFonts w:ascii="Times New Roman" w:hAnsi="Times New Roman"/>
          <w:b/>
          <w:vanish/>
          <w:szCs w:val="20"/>
          <w:lang w:eastAsia="pl-PL"/>
        </w:rPr>
      </w:pPr>
    </w:p>
    <w:p w14:paraId="51E974E9" w14:textId="77777777" w:rsidR="001D1588" w:rsidRDefault="001D1588" w:rsidP="001D1588">
      <w:pPr>
        <w:numPr>
          <w:ilvl w:val="0"/>
          <w:numId w:val="21"/>
        </w:numPr>
        <w:spacing w:after="0" w:line="240" w:lineRule="auto"/>
        <w:ind w:right="-110"/>
        <w:jc w:val="both"/>
        <w:rPr>
          <w:rFonts w:ascii="Times New Roman" w:hAnsi="Times New Roman"/>
          <w:b/>
          <w:vanish/>
          <w:szCs w:val="20"/>
          <w:lang w:eastAsia="pl-PL"/>
        </w:rPr>
      </w:pPr>
    </w:p>
    <w:p w14:paraId="0436F5C0" w14:textId="77777777" w:rsidR="001D1588" w:rsidRDefault="001D1588" w:rsidP="001D1588">
      <w:pPr>
        <w:numPr>
          <w:ilvl w:val="0"/>
          <w:numId w:val="21"/>
        </w:numPr>
        <w:spacing w:after="0" w:line="240" w:lineRule="auto"/>
        <w:ind w:right="-110"/>
        <w:jc w:val="both"/>
        <w:rPr>
          <w:rFonts w:ascii="Times New Roman" w:hAnsi="Times New Roman"/>
          <w:b/>
          <w:vanish/>
          <w:szCs w:val="20"/>
          <w:lang w:eastAsia="pl-PL"/>
        </w:rPr>
      </w:pPr>
    </w:p>
    <w:p w14:paraId="4B7E77D4" w14:textId="77777777" w:rsidR="001D1588" w:rsidRDefault="001D1588" w:rsidP="001D1588">
      <w:pPr>
        <w:numPr>
          <w:ilvl w:val="0"/>
          <w:numId w:val="21"/>
        </w:numPr>
        <w:spacing w:after="0" w:line="240" w:lineRule="auto"/>
        <w:ind w:right="-110"/>
        <w:jc w:val="both"/>
        <w:rPr>
          <w:rFonts w:ascii="Times New Roman" w:hAnsi="Times New Roman"/>
          <w:b/>
          <w:vanish/>
          <w:szCs w:val="20"/>
          <w:lang w:eastAsia="pl-PL"/>
        </w:rPr>
      </w:pPr>
    </w:p>
    <w:p w14:paraId="4DC7D8E1" w14:textId="77777777" w:rsidR="001D1588" w:rsidRDefault="001D1588" w:rsidP="001D1588">
      <w:pPr>
        <w:numPr>
          <w:ilvl w:val="0"/>
          <w:numId w:val="21"/>
        </w:numPr>
        <w:spacing w:after="0" w:line="240" w:lineRule="auto"/>
        <w:ind w:right="-110"/>
        <w:jc w:val="both"/>
        <w:rPr>
          <w:rFonts w:ascii="Times New Roman" w:hAnsi="Times New Roman"/>
          <w:b/>
          <w:vanish/>
          <w:szCs w:val="20"/>
          <w:lang w:eastAsia="pl-PL"/>
        </w:rPr>
      </w:pPr>
    </w:p>
    <w:p w14:paraId="06D819EA" w14:textId="77777777" w:rsidR="001D1588" w:rsidRDefault="001D1588" w:rsidP="001D1588">
      <w:pPr>
        <w:numPr>
          <w:ilvl w:val="0"/>
          <w:numId w:val="21"/>
        </w:numPr>
        <w:spacing w:after="0" w:line="240" w:lineRule="auto"/>
        <w:ind w:right="-110"/>
        <w:jc w:val="both"/>
        <w:rPr>
          <w:rFonts w:ascii="Times New Roman" w:hAnsi="Times New Roman"/>
          <w:b/>
          <w:vanish/>
          <w:szCs w:val="20"/>
          <w:lang w:eastAsia="pl-PL"/>
        </w:rPr>
      </w:pPr>
    </w:p>
    <w:p w14:paraId="2B66E83F" w14:textId="77777777" w:rsidR="001D1588" w:rsidRDefault="001D1588" w:rsidP="001D1588">
      <w:pPr>
        <w:numPr>
          <w:ilvl w:val="0"/>
          <w:numId w:val="21"/>
        </w:numPr>
        <w:spacing w:after="0" w:line="240" w:lineRule="auto"/>
        <w:ind w:right="-110"/>
        <w:jc w:val="both"/>
        <w:rPr>
          <w:rFonts w:ascii="Times New Roman" w:hAnsi="Times New Roman"/>
          <w:b/>
          <w:vanish/>
          <w:szCs w:val="20"/>
          <w:lang w:eastAsia="pl-PL"/>
        </w:rPr>
      </w:pPr>
    </w:p>
    <w:p w14:paraId="25E8823E" w14:textId="77777777" w:rsidR="001D1588" w:rsidRDefault="001D1588" w:rsidP="001D1588">
      <w:pPr>
        <w:numPr>
          <w:ilvl w:val="0"/>
          <w:numId w:val="19"/>
        </w:numPr>
        <w:spacing w:after="0" w:line="240" w:lineRule="auto"/>
        <w:ind w:left="426" w:right="-110"/>
        <w:jc w:val="both"/>
        <w:rPr>
          <w:rFonts w:ascii="Tahoma" w:hAnsi="Tahoma"/>
          <w:b/>
          <w:szCs w:val="20"/>
          <w:lang w:eastAsia="pl-PL"/>
        </w:rPr>
      </w:pPr>
      <w:r>
        <w:rPr>
          <w:rFonts w:ascii="Tahoma" w:hAnsi="Tahoma"/>
          <w:b/>
          <w:szCs w:val="20"/>
          <w:lang w:eastAsia="pl-PL"/>
        </w:rPr>
        <w:t>Oferta musi zawierać stronę tytułową – zał. nr 1 do SIWZ ( podpisaną na końcu przez osobę upoważnioną do reprezentowania Wykonawcy) z nazwą postępowania i następującymi danymi Wykonawcy:</w:t>
      </w:r>
    </w:p>
    <w:p w14:paraId="63D957B1" w14:textId="77777777" w:rsidR="001D1588" w:rsidRDefault="001D1588" w:rsidP="001D1588">
      <w:pPr>
        <w:numPr>
          <w:ilvl w:val="0"/>
          <w:numId w:val="24"/>
        </w:numPr>
        <w:spacing w:after="0" w:line="240" w:lineRule="auto"/>
        <w:ind w:left="1418" w:right="-110" w:hanging="284"/>
        <w:rPr>
          <w:rFonts w:ascii="Tahoma" w:hAnsi="Tahoma"/>
          <w:szCs w:val="20"/>
          <w:lang w:eastAsia="pl-PL"/>
        </w:rPr>
      </w:pPr>
      <w:r>
        <w:rPr>
          <w:rFonts w:ascii="Tahoma" w:hAnsi="Tahoma"/>
          <w:szCs w:val="20"/>
          <w:lang w:eastAsia="pl-PL"/>
        </w:rPr>
        <w:t>oznaczenie Wykonawcy,</w:t>
      </w:r>
    </w:p>
    <w:p w14:paraId="240612F8" w14:textId="77777777" w:rsidR="001D1588" w:rsidRDefault="001D1588" w:rsidP="001D1588">
      <w:pPr>
        <w:numPr>
          <w:ilvl w:val="0"/>
          <w:numId w:val="23"/>
        </w:numPr>
        <w:spacing w:after="0" w:line="240" w:lineRule="auto"/>
        <w:ind w:left="1418" w:right="-110" w:hanging="284"/>
        <w:rPr>
          <w:rFonts w:ascii="Tahoma" w:hAnsi="Tahoma"/>
          <w:szCs w:val="20"/>
          <w:lang w:eastAsia="pl-PL"/>
        </w:rPr>
      </w:pPr>
      <w:r>
        <w:rPr>
          <w:rFonts w:ascii="Tahoma" w:hAnsi="Tahoma"/>
          <w:szCs w:val="20"/>
          <w:lang w:eastAsia="pl-PL"/>
        </w:rPr>
        <w:t>adres siedziby firmy  lub miejsca zamieszkania,</w:t>
      </w:r>
    </w:p>
    <w:p w14:paraId="18127CA1" w14:textId="77777777" w:rsidR="001D1588" w:rsidRDefault="001D1588" w:rsidP="001D1588">
      <w:pPr>
        <w:numPr>
          <w:ilvl w:val="0"/>
          <w:numId w:val="23"/>
        </w:numPr>
        <w:spacing w:after="0" w:line="240" w:lineRule="auto"/>
        <w:ind w:left="1418" w:right="-110" w:hanging="284"/>
        <w:rPr>
          <w:rFonts w:ascii="Tahoma" w:hAnsi="Tahoma"/>
          <w:szCs w:val="20"/>
          <w:lang w:eastAsia="pl-PL"/>
        </w:rPr>
      </w:pPr>
      <w:r>
        <w:rPr>
          <w:rFonts w:ascii="Tahoma" w:hAnsi="Tahoma"/>
          <w:szCs w:val="20"/>
          <w:lang w:eastAsia="pl-PL"/>
        </w:rPr>
        <w:t>numer telefonu służbowego,</w:t>
      </w:r>
    </w:p>
    <w:p w14:paraId="1843D960" w14:textId="77777777" w:rsidR="001D1588" w:rsidRDefault="001D1588" w:rsidP="001D1588">
      <w:pPr>
        <w:numPr>
          <w:ilvl w:val="0"/>
          <w:numId w:val="23"/>
        </w:numPr>
        <w:spacing w:after="0" w:line="240" w:lineRule="auto"/>
        <w:ind w:left="1418" w:right="-110" w:hanging="284"/>
      </w:pPr>
      <w:r>
        <w:rPr>
          <w:rFonts w:ascii="Tahoma" w:hAnsi="Tahoma"/>
          <w:szCs w:val="20"/>
          <w:u w:val="single"/>
          <w:lang w:eastAsia="pl-PL"/>
        </w:rPr>
        <w:t>numer faksu służbowego czynnego przez całą dobę, przy pomocy którego Zamawiający będzie mógł przesyłać Wykonawcy informacje i dokumenty związane</w:t>
      </w:r>
      <w:r>
        <w:rPr>
          <w:rFonts w:ascii="Tahoma" w:hAnsi="Tahoma"/>
          <w:szCs w:val="20"/>
          <w:u w:val="single"/>
          <w:lang w:eastAsia="pl-PL"/>
        </w:rPr>
        <w:br/>
        <w:t>z postępowaniem</w:t>
      </w:r>
      <w:r>
        <w:rPr>
          <w:rFonts w:ascii="Tahoma" w:hAnsi="Tahoma"/>
          <w:szCs w:val="20"/>
          <w:lang w:eastAsia="pl-PL"/>
        </w:rPr>
        <w:t>,</w:t>
      </w:r>
    </w:p>
    <w:p w14:paraId="7DF6E3C8" w14:textId="77777777" w:rsidR="001D1588" w:rsidRDefault="001D1588" w:rsidP="001D1588">
      <w:pPr>
        <w:numPr>
          <w:ilvl w:val="0"/>
          <w:numId w:val="23"/>
        </w:numPr>
        <w:spacing w:after="0" w:line="240" w:lineRule="auto"/>
        <w:ind w:left="1418" w:right="-110" w:hanging="284"/>
      </w:pPr>
      <w:r>
        <w:rPr>
          <w:rFonts w:ascii="Tahoma" w:hAnsi="Tahoma"/>
          <w:szCs w:val="20"/>
          <w:lang w:eastAsia="pl-PL"/>
        </w:rPr>
        <w:t xml:space="preserve">adres poczty elektronicznej </w:t>
      </w:r>
      <w:r>
        <w:rPr>
          <w:rFonts w:ascii="Tahoma" w:hAnsi="Tahoma"/>
          <w:szCs w:val="20"/>
          <w:u w:val="single"/>
          <w:lang w:eastAsia="pl-PL"/>
        </w:rPr>
        <w:t>przy pomocy, którego Zamawiający będzie mógł przesyłać Wykonawcy informacje i dokumenty związane z postępowaniem</w:t>
      </w:r>
      <w:r>
        <w:rPr>
          <w:rFonts w:ascii="Tahoma" w:hAnsi="Tahoma"/>
          <w:szCs w:val="20"/>
          <w:lang w:eastAsia="pl-PL"/>
        </w:rPr>
        <w:t>,</w:t>
      </w:r>
    </w:p>
    <w:p w14:paraId="038D5A6F" w14:textId="77777777" w:rsidR="001D1588" w:rsidRDefault="001D1588" w:rsidP="001D1588">
      <w:pPr>
        <w:numPr>
          <w:ilvl w:val="0"/>
          <w:numId w:val="23"/>
        </w:numPr>
        <w:spacing w:after="0" w:line="240" w:lineRule="auto"/>
        <w:ind w:left="1418" w:right="-110" w:hanging="284"/>
        <w:rPr>
          <w:rFonts w:ascii="Tahoma" w:hAnsi="Tahoma"/>
          <w:szCs w:val="20"/>
          <w:lang w:eastAsia="pl-PL"/>
        </w:rPr>
      </w:pPr>
      <w:r>
        <w:rPr>
          <w:rFonts w:ascii="Tahoma" w:hAnsi="Tahoma"/>
          <w:szCs w:val="20"/>
          <w:lang w:eastAsia="pl-PL"/>
        </w:rPr>
        <w:lastRenderedPageBreak/>
        <w:t>NIP Wykonawcy,</w:t>
      </w:r>
    </w:p>
    <w:p w14:paraId="60D301A7" w14:textId="77777777" w:rsidR="001D1588" w:rsidRDefault="001D1588" w:rsidP="001D1588">
      <w:pPr>
        <w:numPr>
          <w:ilvl w:val="0"/>
          <w:numId w:val="23"/>
        </w:numPr>
        <w:spacing w:after="0" w:line="240" w:lineRule="auto"/>
        <w:ind w:left="1418" w:right="-110" w:hanging="284"/>
        <w:rPr>
          <w:rFonts w:ascii="Tahoma" w:hAnsi="Tahoma"/>
          <w:szCs w:val="20"/>
          <w:lang w:eastAsia="pl-PL"/>
        </w:rPr>
      </w:pPr>
      <w:r>
        <w:rPr>
          <w:rFonts w:ascii="Tahoma" w:hAnsi="Tahoma"/>
          <w:szCs w:val="20"/>
          <w:lang w:eastAsia="pl-PL"/>
        </w:rPr>
        <w:t>REGON  Wykonawcy.</w:t>
      </w:r>
    </w:p>
    <w:p w14:paraId="19F35FC0" w14:textId="77777777" w:rsidR="001D1588" w:rsidRDefault="001D1588" w:rsidP="001D1588">
      <w:pPr>
        <w:tabs>
          <w:tab w:val="left" w:pos="-2160"/>
          <w:tab w:val="left" w:pos="-1451"/>
        </w:tabs>
        <w:spacing w:after="0" w:line="240" w:lineRule="auto"/>
        <w:jc w:val="both"/>
        <w:rPr>
          <w:rFonts w:ascii="Times New Roman" w:hAnsi="Times New Roman"/>
          <w:szCs w:val="20"/>
          <w:lang w:eastAsia="pl-PL"/>
        </w:rPr>
      </w:pPr>
    </w:p>
    <w:p w14:paraId="28AD1ACC" w14:textId="77777777" w:rsidR="001D1588" w:rsidRDefault="001D1588" w:rsidP="001D1588">
      <w:pPr>
        <w:numPr>
          <w:ilvl w:val="0"/>
          <w:numId w:val="26"/>
        </w:numPr>
        <w:tabs>
          <w:tab w:val="left" w:pos="-2880"/>
          <w:tab w:val="left" w:pos="-2171"/>
        </w:tabs>
        <w:spacing w:after="0" w:line="240" w:lineRule="auto"/>
        <w:jc w:val="both"/>
        <w:rPr>
          <w:rFonts w:ascii="Times New Roman" w:hAnsi="Times New Roman"/>
          <w:vanish/>
          <w:kern w:val="3"/>
          <w:szCs w:val="20"/>
          <w:lang w:eastAsia="pl-PL"/>
        </w:rPr>
      </w:pPr>
    </w:p>
    <w:p w14:paraId="13E9D9FB" w14:textId="77777777" w:rsidR="001D1588" w:rsidRDefault="001D1588" w:rsidP="001D1588">
      <w:pPr>
        <w:numPr>
          <w:ilvl w:val="0"/>
          <w:numId w:val="25"/>
        </w:numPr>
        <w:tabs>
          <w:tab w:val="left" w:pos="-2880"/>
          <w:tab w:val="left" w:pos="-2171"/>
        </w:tabs>
        <w:spacing w:after="0" w:line="240" w:lineRule="auto"/>
        <w:jc w:val="both"/>
        <w:rPr>
          <w:rFonts w:ascii="Times New Roman" w:hAnsi="Times New Roman"/>
          <w:vanish/>
          <w:kern w:val="3"/>
          <w:szCs w:val="20"/>
          <w:lang w:eastAsia="pl-PL"/>
        </w:rPr>
      </w:pPr>
    </w:p>
    <w:p w14:paraId="0D5C2BCF" w14:textId="77777777" w:rsidR="001D1588" w:rsidRDefault="001D1588" w:rsidP="001D1588">
      <w:pPr>
        <w:numPr>
          <w:ilvl w:val="0"/>
          <w:numId w:val="25"/>
        </w:numPr>
        <w:tabs>
          <w:tab w:val="left" w:pos="-2880"/>
          <w:tab w:val="left" w:pos="-2171"/>
        </w:tabs>
        <w:spacing w:after="0" w:line="240" w:lineRule="auto"/>
        <w:jc w:val="both"/>
        <w:rPr>
          <w:rFonts w:ascii="Times New Roman" w:hAnsi="Times New Roman"/>
          <w:vanish/>
          <w:kern w:val="3"/>
          <w:szCs w:val="20"/>
          <w:lang w:eastAsia="pl-PL"/>
        </w:rPr>
      </w:pPr>
    </w:p>
    <w:p w14:paraId="24094B77" w14:textId="77777777" w:rsidR="001D1588" w:rsidRDefault="001D1588" w:rsidP="001D1588">
      <w:pPr>
        <w:numPr>
          <w:ilvl w:val="0"/>
          <w:numId w:val="25"/>
        </w:numPr>
        <w:tabs>
          <w:tab w:val="left" w:pos="-2880"/>
          <w:tab w:val="left" w:pos="-2171"/>
        </w:tabs>
        <w:spacing w:after="0" w:line="240" w:lineRule="auto"/>
        <w:jc w:val="both"/>
        <w:rPr>
          <w:rFonts w:ascii="Times New Roman" w:hAnsi="Times New Roman"/>
          <w:vanish/>
          <w:kern w:val="3"/>
          <w:szCs w:val="20"/>
          <w:lang w:eastAsia="pl-PL"/>
        </w:rPr>
      </w:pPr>
    </w:p>
    <w:p w14:paraId="13A0CE9A" w14:textId="77777777" w:rsidR="001D1588" w:rsidRDefault="001D1588" w:rsidP="001D1588">
      <w:pPr>
        <w:numPr>
          <w:ilvl w:val="0"/>
          <w:numId w:val="25"/>
        </w:numPr>
        <w:tabs>
          <w:tab w:val="left" w:pos="-2880"/>
          <w:tab w:val="left" w:pos="-2171"/>
        </w:tabs>
        <w:spacing w:after="0" w:line="240" w:lineRule="auto"/>
        <w:jc w:val="both"/>
        <w:rPr>
          <w:rFonts w:ascii="Times New Roman" w:hAnsi="Times New Roman"/>
          <w:vanish/>
          <w:kern w:val="3"/>
          <w:szCs w:val="20"/>
          <w:lang w:eastAsia="pl-PL"/>
        </w:rPr>
      </w:pPr>
    </w:p>
    <w:p w14:paraId="1B22B088" w14:textId="77777777" w:rsidR="001D1588" w:rsidRDefault="001D1588" w:rsidP="001D1588">
      <w:pPr>
        <w:numPr>
          <w:ilvl w:val="0"/>
          <w:numId w:val="25"/>
        </w:numPr>
        <w:tabs>
          <w:tab w:val="left" w:pos="-2880"/>
          <w:tab w:val="left" w:pos="-2171"/>
        </w:tabs>
        <w:spacing w:after="0" w:line="240" w:lineRule="auto"/>
        <w:jc w:val="both"/>
        <w:rPr>
          <w:rFonts w:ascii="Times New Roman" w:hAnsi="Times New Roman"/>
          <w:vanish/>
          <w:kern w:val="3"/>
          <w:szCs w:val="20"/>
          <w:lang w:eastAsia="pl-PL"/>
        </w:rPr>
      </w:pPr>
    </w:p>
    <w:p w14:paraId="1CDB08EE" w14:textId="77777777" w:rsidR="001D1588" w:rsidRDefault="001D1588" w:rsidP="001D1588">
      <w:pPr>
        <w:numPr>
          <w:ilvl w:val="0"/>
          <w:numId w:val="25"/>
        </w:numPr>
        <w:tabs>
          <w:tab w:val="left" w:pos="-2880"/>
          <w:tab w:val="left" w:pos="-2171"/>
        </w:tabs>
        <w:spacing w:after="0" w:line="240" w:lineRule="auto"/>
        <w:jc w:val="both"/>
        <w:rPr>
          <w:rFonts w:ascii="Times New Roman" w:hAnsi="Times New Roman"/>
          <w:vanish/>
          <w:kern w:val="3"/>
          <w:szCs w:val="20"/>
          <w:lang w:eastAsia="pl-PL"/>
        </w:rPr>
      </w:pPr>
    </w:p>
    <w:p w14:paraId="19F25CCB" w14:textId="77777777" w:rsidR="001D1588" w:rsidRDefault="001D1588" w:rsidP="001D1588">
      <w:pPr>
        <w:numPr>
          <w:ilvl w:val="0"/>
          <w:numId w:val="25"/>
        </w:numPr>
        <w:tabs>
          <w:tab w:val="left" w:pos="-2880"/>
          <w:tab w:val="left" w:pos="-2171"/>
        </w:tabs>
        <w:spacing w:after="0" w:line="240" w:lineRule="auto"/>
        <w:jc w:val="both"/>
        <w:rPr>
          <w:rFonts w:ascii="Times New Roman" w:hAnsi="Times New Roman"/>
          <w:vanish/>
          <w:kern w:val="3"/>
          <w:szCs w:val="20"/>
          <w:lang w:eastAsia="pl-PL"/>
        </w:rPr>
      </w:pPr>
    </w:p>
    <w:p w14:paraId="01DE926B" w14:textId="77777777" w:rsidR="001D1588" w:rsidRDefault="001D1588" w:rsidP="001D1588">
      <w:pPr>
        <w:numPr>
          <w:ilvl w:val="0"/>
          <w:numId w:val="19"/>
        </w:numPr>
        <w:tabs>
          <w:tab w:val="left" w:pos="-2160"/>
          <w:tab w:val="left" w:pos="-1451"/>
        </w:tabs>
        <w:spacing w:after="0" w:line="240" w:lineRule="auto"/>
        <w:ind w:left="426"/>
        <w:jc w:val="both"/>
      </w:pPr>
      <w:r>
        <w:rPr>
          <w:rFonts w:ascii="Tahoma" w:eastAsia="Arial Unicode MS" w:hAnsi="Tahoma"/>
          <w:kern w:val="3"/>
          <w:szCs w:val="20"/>
          <w:lang w:eastAsia="pl-PL"/>
        </w:rPr>
        <w:t xml:space="preserve"> Ofertę w jednym egzemplarzu wraz ze wszystkimi załącznikami  </w:t>
      </w:r>
      <w:r>
        <w:rPr>
          <w:rFonts w:ascii="Tahoma" w:eastAsia="Arial Unicode MS" w:hAnsi="Tahoma"/>
          <w:kern w:val="3"/>
          <w:szCs w:val="20"/>
          <w:u w:val="single"/>
          <w:lang w:eastAsia="pl-PL"/>
        </w:rPr>
        <w:t>na ponumerowanych kartkach zawierających informacje</w:t>
      </w:r>
      <w:r>
        <w:rPr>
          <w:rFonts w:ascii="Tahoma" w:eastAsia="Arial Unicode MS" w:hAnsi="Tahoma"/>
          <w:kern w:val="3"/>
          <w:szCs w:val="20"/>
          <w:lang w:eastAsia="pl-PL"/>
        </w:rPr>
        <w:t xml:space="preserve"> należy umieścić w kopercie, która będzie zaadresowana do Zamawiającego i opatrzona danymi Wykonawcy oraz napisem :</w:t>
      </w:r>
    </w:p>
    <w:p w14:paraId="52A3CEF6" w14:textId="77777777" w:rsidR="001D1588" w:rsidRDefault="001D1588" w:rsidP="001D1588">
      <w:pPr>
        <w:spacing w:after="0" w:line="240" w:lineRule="auto"/>
        <w:ind w:right="-470"/>
        <w:jc w:val="both"/>
        <w:rPr>
          <w:rFonts w:ascii="Times New Roman" w:hAnsi="Times New Roman"/>
          <w:szCs w:val="20"/>
          <w:lang w:eastAsia="pl-PL"/>
        </w:rPr>
      </w:pPr>
    </w:p>
    <w:p w14:paraId="7147A722" w14:textId="77777777" w:rsidR="001D1588" w:rsidRDefault="001D1588" w:rsidP="001D1588">
      <w:pPr>
        <w:spacing w:after="0" w:line="240" w:lineRule="auto"/>
        <w:ind w:right="-470"/>
        <w:jc w:val="both"/>
        <w:rPr>
          <w:rFonts w:ascii="Times New Roman" w:hAnsi="Times New Roman"/>
          <w:szCs w:val="20"/>
          <w:lang w:eastAsia="pl-PL"/>
        </w:rPr>
      </w:pPr>
    </w:p>
    <w:p w14:paraId="64E3A62E" w14:textId="77777777" w:rsidR="001D1588" w:rsidRDefault="001D1588" w:rsidP="001D1588">
      <w:pPr>
        <w:spacing w:after="0" w:line="240" w:lineRule="auto"/>
        <w:ind w:right="-470"/>
        <w:jc w:val="both"/>
        <w:rPr>
          <w:rFonts w:ascii="Times New Roman" w:hAnsi="Times New Roman"/>
          <w:szCs w:val="20"/>
          <w:lang w:eastAsia="pl-PL"/>
        </w:rPr>
      </w:pPr>
    </w:p>
    <w:tbl>
      <w:tblPr>
        <w:tblW w:w="9639" w:type="dxa"/>
        <w:jc w:val="center"/>
        <w:tblLayout w:type="fixed"/>
        <w:tblCellMar>
          <w:left w:w="10" w:type="dxa"/>
          <w:right w:w="10" w:type="dxa"/>
        </w:tblCellMar>
        <w:tblLook w:val="04A0" w:firstRow="1" w:lastRow="0" w:firstColumn="1" w:lastColumn="0" w:noHBand="0" w:noVBand="1"/>
      </w:tblPr>
      <w:tblGrid>
        <w:gridCol w:w="9639"/>
      </w:tblGrid>
      <w:tr w:rsidR="001D1588" w14:paraId="07B79F30" w14:textId="77777777" w:rsidTr="00FB5F6F">
        <w:trPr>
          <w:trHeight w:val="1468"/>
          <w:jc w:val="center"/>
        </w:trPr>
        <w:tc>
          <w:tcPr>
            <w:tcW w:w="9639" w:type="dxa"/>
            <w:tcBorders>
              <w:top w:val="single" w:sz="4" w:space="0" w:color="000000"/>
              <w:left w:val="single" w:sz="4" w:space="0" w:color="000000"/>
              <w:bottom w:val="single" w:sz="4" w:space="0" w:color="000000"/>
              <w:right w:val="single" w:sz="4" w:space="0" w:color="000000"/>
            </w:tcBorders>
            <w:shd w:val="clear" w:color="auto" w:fill="FFFF00"/>
            <w:tcMar>
              <w:top w:w="0" w:type="dxa"/>
              <w:left w:w="10" w:type="dxa"/>
              <w:bottom w:w="0" w:type="dxa"/>
              <w:right w:w="10" w:type="dxa"/>
            </w:tcMar>
          </w:tcPr>
          <w:p w14:paraId="0C6B2308" w14:textId="77777777" w:rsidR="001D1588" w:rsidRDefault="001D1588" w:rsidP="00FB5F6F">
            <w:pPr>
              <w:spacing w:after="0" w:line="240" w:lineRule="auto"/>
              <w:jc w:val="center"/>
            </w:pPr>
            <w:r>
              <w:rPr>
                <w:rFonts w:ascii="Tahoma" w:hAnsi="Tahoma" w:cs="Tahoma"/>
                <w:b/>
                <w:sz w:val="20"/>
                <w:szCs w:val="20"/>
                <w:lang w:eastAsia="pl-PL"/>
              </w:rPr>
              <w:t xml:space="preserve">Przetarg nieograniczony na roboty budowlane: budowa sieci wodociągowej rozdzielczej kierunek Góry Prusinowskie- Prusinowice, Gmina i Miasto Szadek na działkach </w:t>
            </w:r>
            <w:r>
              <w:rPr>
                <w:rFonts w:ascii="Tahoma" w:hAnsi="Tahoma" w:cs="Tahoma"/>
                <w:b/>
                <w:sz w:val="20"/>
                <w:szCs w:val="20"/>
                <w:lang w:eastAsia="pl-PL"/>
              </w:rPr>
              <w:br/>
              <w:t xml:space="preserve">nr </w:t>
            </w:r>
            <w:proofErr w:type="spellStart"/>
            <w:r>
              <w:rPr>
                <w:rFonts w:ascii="Tahoma" w:hAnsi="Tahoma" w:cs="Tahoma"/>
                <w:b/>
                <w:sz w:val="20"/>
                <w:szCs w:val="20"/>
                <w:lang w:eastAsia="pl-PL"/>
              </w:rPr>
              <w:t>ewid</w:t>
            </w:r>
            <w:proofErr w:type="spellEnd"/>
            <w:r>
              <w:rPr>
                <w:rFonts w:ascii="Tahoma" w:hAnsi="Tahoma" w:cs="Tahoma"/>
                <w:b/>
                <w:sz w:val="20"/>
                <w:szCs w:val="20"/>
                <w:lang w:eastAsia="pl-PL"/>
              </w:rPr>
              <w:t xml:space="preserve">. 278, 424/1, 504, 533 </w:t>
            </w:r>
            <w:r>
              <w:rPr>
                <w:rFonts w:ascii="Tahoma" w:eastAsia="Arial Unicode MS" w:hAnsi="Tahoma" w:cs="Tahoma"/>
                <w:b/>
                <w:sz w:val="20"/>
                <w:szCs w:val="20"/>
                <w:lang w:eastAsia="pl-PL"/>
              </w:rPr>
              <w:t xml:space="preserve">o wartości powyżej 30 000 euro, nie przekraczającej </w:t>
            </w:r>
            <w:r>
              <w:rPr>
                <w:rFonts w:ascii="Tahoma" w:eastAsia="Arial Unicode MS" w:hAnsi="Tahoma" w:cs="Tahoma"/>
                <w:b/>
                <w:sz w:val="20"/>
                <w:szCs w:val="20"/>
                <w:lang w:eastAsia="pl-PL"/>
              </w:rPr>
              <w:br/>
              <w:t>5 350 000 euro</w:t>
            </w:r>
          </w:p>
          <w:p w14:paraId="052BA81A" w14:textId="059518E6" w:rsidR="001D1588" w:rsidRDefault="001D1588" w:rsidP="00FB5F6F">
            <w:pPr>
              <w:spacing w:after="0" w:line="240" w:lineRule="auto"/>
              <w:jc w:val="center"/>
            </w:pPr>
            <w:r>
              <w:rPr>
                <w:rFonts w:ascii="Tahoma" w:eastAsia="Arial Unicode MS" w:hAnsi="Tahoma" w:cs="Tahoma"/>
                <w:b/>
                <w:sz w:val="20"/>
                <w:szCs w:val="20"/>
                <w:lang w:eastAsia="pl-PL"/>
              </w:rPr>
              <w:t>Znak sprawy – RG.271.</w:t>
            </w:r>
            <w:r>
              <w:rPr>
                <w:rFonts w:ascii="Tahoma" w:eastAsia="Arial Unicode MS" w:hAnsi="Tahoma" w:cs="Tahoma"/>
                <w:b/>
                <w:sz w:val="20"/>
                <w:szCs w:val="20"/>
                <w:lang w:eastAsia="pl-PL"/>
              </w:rPr>
              <w:t>10</w:t>
            </w:r>
            <w:r>
              <w:rPr>
                <w:rFonts w:ascii="Tahoma" w:eastAsia="Arial Unicode MS" w:hAnsi="Tahoma" w:cs="Tahoma"/>
                <w:b/>
                <w:sz w:val="20"/>
                <w:szCs w:val="20"/>
                <w:lang w:eastAsia="pl-PL"/>
              </w:rPr>
              <w:t>.2020</w:t>
            </w:r>
            <w:r>
              <w:rPr>
                <w:rFonts w:ascii="Tahoma" w:eastAsia="Arial Unicode MS" w:hAnsi="Tahoma" w:cs="Tahoma"/>
                <w:b/>
                <w:sz w:val="20"/>
                <w:szCs w:val="20"/>
                <w:lang w:eastAsia="pl-PL"/>
              </w:rPr>
              <w:br/>
              <w:t xml:space="preserve"> Ilość stron _______</w:t>
            </w:r>
          </w:p>
          <w:p w14:paraId="76DC97C7" w14:textId="77777777" w:rsidR="001D1588" w:rsidRDefault="001D1588" w:rsidP="00FB5F6F">
            <w:pPr>
              <w:tabs>
                <w:tab w:val="left" w:pos="8364"/>
              </w:tabs>
              <w:spacing w:after="0" w:line="240" w:lineRule="auto"/>
              <w:jc w:val="center"/>
            </w:pPr>
            <w:r>
              <w:rPr>
                <w:rFonts w:ascii="Tahoma" w:eastAsia="Arial Unicode MS" w:hAnsi="Tahoma" w:cs="Tahoma"/>
                <w:b/>
                <w:sz w:val="20"/>
                <w:szCs w:val="20"/>
                <w:lang w:eastAsia="pl-PL"/>
              </w:rPr>
              <w:t>Nie otwierać przed dniem  _____________</w:t>
            </w:r>
          </w:p>
        </w:tc>
      </w:tr>
    </w:tbl>
    <w:p w14:paraId="2A62AB83" w14:textId="77777777" w:rsidR="001D1588" w:rsidRDefault="001D1588" w:rsidP="001D1588">
      <w:pPr>
        <w:tabs>
          <w:tab w:val="left" w:pos="8364"/>
        </w:tabs>
        <w:spacing w:after="0" w:line="240" w:lineRule="auto"/>
        <w:ind w:left="709" w:right="565"/>
        <w:jc w:val="center"/>
        <w:rPr>
          <w:rFonts w:ascii="Times New Roman" w:hAnsi="Times New Roman"/>
          <w:b/>
          <w:szCs w:val="20"/>
          <w:lang w:eastAsia="pl-PL"/>
        </w:rPr>
      </w:pPr>
    </w:p>
    <w:p w14:paraId="265A8779" w14:textId="77777777" w:rsidR="001D1588" w:rsidRDefault="001D1588" w:rsidP="001D1588">
      <w:pPr>
        <w:tabs>
          <w:tab w:val="left" w:pos="8364"/>
        </w:tabs>
        <w:spacing w:after="0" w:line="240" w:lineRule="auto"/>
        <w:ind w:left="709" w:right="565"/>
        <w:jc w:val="center"/>
        <w:rPr>
          <w:rFonts w:ascii="Times New Roman" w:hAnsi="Times New Roman"/>
          <w:b/>
          <w:szCs w:val="20"/>
          <w:lang w:eastAsia="pl-PL"/>
        </w:rPr>
      </w:pPr>
    </w:p>
    <w:p w14:paraId="7A0C0059" w14:textId="77777777" w:rsidR="001D1588" w:rsidRDefault="001D1588" w:rsidP="001D1588">
      <w:pPr>
        <w:numPr>
          <w:ilvl w:val="0"/>
          <w:numId w:val="19"/>
        </w:numPr>
        <w:tabs>
          <w:tab w:val="left" w:pos="-2160"/>
          <w:tab w:val="left" w:pos="-1451"/>
        </w:tabs>
        <w:spacing w:after="0" w:line="240" w:lineRule="auto"/>
        <w:ind w:left="426" w:hanging="426"/>
        <w:jc w:val="both"/>
      </w:pPr>
      <w:r>
        <w:rPr>
          <w:rFonts w:ascii="Tahoma" w:eastAsia="Arial Unicode MS" w:hAnsi="Tahoma"/>
          <w:kern w:val="3"/>
          <w:szCs w:val="20"/>
          <w:lang w:eastAsia="pl-PL"/>
        </w:rPr>
        <w:t xml:space="preserve">Do oferty Wykonawca zobowiązany jest dołączyć aktualne na dzień składania ofert oświadczenie w którym potwierdza, że nie podlega wykluczeniu oraz spełnia warunki udziału w postępowaniu </w:t>
      </w:r>
      <w:r>
        <w:rPr>
          <w:rFonts w:ascii="Tahoma" w:eastAsia="Arial Unicode MS" w:hAnsi="Tahoma"/>
          <w:b/>
          <w:kern w:val="3"/>
          <w:szCs w:val="20"/>
          <w:lang w:eastAsia="pl-PL"/>
        </w:rPr>
        <w:t>(zgodnie z załącznikiem nr 3 i 4 do SIWZ).</w:t>
      </w:r>
      <w:r>
        <w:rPr>
          <w:rFonts w:ascii="Tahoma" w:eastAsia="Arial Unicode MS" w:hAnsi="Tahoma"/>
          <w:kern w:val="3"/>
          <w:szCs w:val="20"/>
          <w:lang w:eastAsia="pl-PL"/>
        </w:rPr>
        <w:t xml:space="preserve"> </w:t>
      </w:r>
    </w:p>
    <w:p w14:paraId="39765CE7" w14:textId="77777777" w:rsidR="001D1588" w:rsidRDefault="001D1588" w:rsidP="001D1588">
      <w:pPr>
        <w:tabs>
          <w:tab w:val="left" w:pos="-2160"/>
          <w:tab w:val="left" w:pos="-1451"/>
        </w:tabs>
        <w:spacing w:after="0" w:line="240" w:lineRule="auto"/>
        <w:ind w:left="426"/>
        <w:jc w:val="both"/>
        <w:rPr>
          <w:rFonts w:ascii="Tahoma" w:eastAsia="Arial Unicode MS" w:hAnsi="Tahoma"/>
          <w:kern w:val="3"/>
          <w:szCs w:val="20"/>
          <w:lang w:eastAsia="pl-PL"/>
        </w:rPr>
      </w:pPr>
      <w:r>
        <w:rPr>
          <w:rFonts w:ascii="Tahoma" w:eastAsia="Arial Unicode MS" w:hAnsi="Tahoma"/>
          <w:kern w:val="3"/>
          <w:szCs w:val="20"/>
          <w:lang w:eastAsia="pl-PL"/>
        </w:rPr>
        <w:t xml:space="preserve">Wykonawca, który powołuje się na zasoby innych podmiotów, w celu wykazania braku wobec nich podstaw wykluczenia oraz spełniania, w zakresie, w jakim powołuje się na ich zasoby, warunków udziału w postępowaniu- zamieszcza informacje o tych podmiotach </w:t>
      </w:r>
      <w:r>
        <w:rPr>
          <w:rFonts w:ascii="Tahoma" w:eastAsia="Arial Unicode MS" w:hAnsi="Tahoma"/>
          <w:kern w:val="3"/>
          <w:szCs w:val="20"/>
          <w:lang w:eastAsia="pl-PL"/>
        </w:rPr>
        <w:br/>
        <w:t xml:space="preserve">w oświadczeniach o których mowa w zdaniu 1 niniejszego punktu. </w:t>
      </w:r>
      <w:r>
        <w:rPr>
          <w:rFonts w:ascii="Tahoma" w:eastAsia="Arial Unicode MS" w:hAnsi="Tahoma"/>
          <w:kern w:val="3"/>
          <w:szCs w:val="20"/>
          <w:lang w:eastAsia="pl-PL"/>
        </w:rPr>
        <w:br/>
        <w:t xml:space="preserve">W przypadku Wykonawców wspólnie ubiegających się o zamówienie, każdy </w:t>
      </w:r>
      <w:r>
        <w:rPr>
          <w:rFonts w:ascii="Tahoma" w:eastAsia="Arial Unicode MS" w:hAnsi="Tahoma"/>
          <w:kern w:val="3"/>
          <w:szCs w:val="20"/>
          <w:lang w:eastAsia="pl-PL"/>
        </w:rPr>
        <w:br/>
        <w:t>z Wykonawców składa oświadczenie (zgodnie z załącznikiem nr 3 i 4 do SIWZ) osobno.</w:t>
      </w:r>
    </w:p>
    <w:p w14:paraId="0CD6EC74" w14:textId="77777777" w:rsidR="001D1588" w:rsidRDefault="001D1588" w:rsidP="001D1588">
      <w:pPr>
        <w:spacing w:after="0" w:line="240" w:lineRule="auto"/>
        <w:rPr>
          <w:rFonts w:ascii="Times New Roman" w:hAnsi="Times New Roman"/>
          <w:szCs w:val="20"/>
          <w:lang w:eastAsia="pl-PL"/>
        </w:rPr>
      </w:pPr>
    </w:p>
    <w:p w14:paraId="2C39CC26" w14:textId="77777777" w:rsidR="001D1588" w:rsidRDefault="001D1588" w:rsidP="001D1588">
      <w:pPr>
        <w:spacing w:after="0" w:line="240" w:lineRule="auto"/>
        <w:jc w:val="both"/>
        <w:rPr>
          <w:rFonts w:ascii="Tahoma" w:hAnsi="Tahoma"/>
          <w:b/>
          <w:szCs w:val="20"/>
          <w:lang w:eastAsia="pl-PL"/>
        </w:rPr>
      </w:pPr>
      <w:r>
        <w:rPr>
          <w:rFonts w:ascii="Tahoma" w:hAnsi="Tahoma"/>
          <w:b/>
          <w:szCs w:val="20"/>
          <w:lang w:eastAsia="pl-PL"/>
        </w:rPr>
        <w:t xml:space="preserve">Forma oferty wraz z załącznikami: forma pisemna. </w:t>
      </w:r>
    </w:p>
    <w:p w14:paraId="40599583" w14:textId="77777777" w:rsidR="001D1588" w:rsidRDefault="001D1588" w:rsidP="001D1588">
      <w:pPr>
        <w:spacing w:after="0" w:line="240" w:lineRule="auto"/>
        <w:jc w:val="both"/>
        <w:rPr>
          <w:rFonts w:ascii="Tahoma" w:hAnsi="Tahoma"/>
          <w:b/>
          <w:szCs w:val="20"/>
          <w:lang w:eastAsia="pl-PL"/>
        </w:rPr>
      </w:pPr>
      <w:r>
        <w:rPr>
          <w:rFonts w:ascii="Tahoma" w:hAnsi="Tahoma"/>
          <w:b/>
          <w:szCs w:val="20"/>
          <w:lang w:eastAsia="pl-PL"/>
        </w:rPr>
        <w:t>Zgodnie z art. 78§1 Kodeksu Cywilnego do zachowania formy pisemnej wystarcza złożenie własnoręcznego podpisu na dokumencie obejmującym treść oświadczenia woli.</w:t>
      </w:r>
    </w:p>
    <w:p w14:paraId="47C995E9" w14:textId="77777777" w:rsidR="001D1588" w:rsidRDefault="001D1588" w:rsidP="001D1588">
      <w:pPr>
        <w:spacing w:after="0" w:line="240" w:lineRule="auto"/>
        <w:jc w:val="both"/>
        <w:rPr>
          <w:rFonts w:ascii="Tahoma" w:hAnsi="Tahoma"/>
          <w:b/>
          <w:szCs w:val="20"/>
          <w:lang w:eastAsia="pl-PL"/>
        </w:rPr>
      </w:pPr>
    </w:p>
    <w:p w14:paraId="1B88E4E3" w14:textId="77777777" w:rsidR="001D1588" w:rsidRDefault="001D1588" w:rsidP="001D1588">
      <w:pPr>
        <w:numPr>
          <w:ilvl w:val="0"/>
          <w:numId w:val="19"/>
        </w:numPr>
        <w:spacing w:after="0" w:line="240" w:lineRule="auto"/>
        <w:ind w:left="426" w:hanging="426"/>
        <w:jc w:val="both"/>
        <w:rPr>
          <w:rFonts w:ascii="Tahoma" w:hAnsi="Tahoma"/>
          <w:b/>
          <w:szCs w:val="20"/>
          <w:lang w:eastAsia="pl-PL"/>
        </w:rPr>
      </w:pPr>
      <w:r>
        <w:rPr>
          <w:rFonts w:ascii="Tahoma" w:hAnsi="Tahoma"/>
          <w:b/>
          <w:szCs w:val="20"/>
          <w:lang w:eastAsia="pl-PL"/>
        </w:rPr>
        <w:t xml:space="preserve">Przed udzieleniem zamówienia Zamawiający wezwie Wykonawcę na podstawie art. 26 ust. 2 Ustawy </w:t>
      </w:r>
      <w:proofErr w:type="spellStart"/>
      <w:r>
        <w:rPr>
          <w:rFonts w:ascii="Tahoma" w:hAnsi="Tahoma"/>
          <w:b/>
          <w:szCs w:val="20"/>
          <w:lang w:eastAsia="pl-PL"/>
        </w:rPr>
        <w:t>pzp</w:t>
      </w:r>
      <w:proofErr w:type="spellEnd"/>
      <w:r>
        <w:rPr>
          <w:rFonts w:ascii="Tahoma" w:hAnsi="Tahoma"/>
          <w:b/>
          <w:szCs w:val="20"/>
          <w:lang w:eastAsia="pl-PL"/>
        </w:rPr>
        <w:t xml:space="preserve">, którego oferta została najwyżej oceniona, do złożenia w  wyznaczonym, nie krótszym niż 5 dni terminie, aktualnych na dzień złożenia oświadczeń lub dokumentów o których mowa </w:t>
      </w:r>
      <w:r>
        <w:rPr>
          <w:rFonts w:ascii="Tahoma" w:hAnsi="Tahoma"/>
          <w:b/>
          <w:szCs w:val="20"/>
          <w:lang w:eastAsia="pl-PL"/>
        </w:rPr>
        <w:br/>
        <w:t>w pkt V niniejszej SIWZ.</w:t>
      </w:r>
    </w:p>
    <w:p w14:paraId="6DC198C0" w14:textId="77777777" w:rsidR="001D1588" w:rsidRDefault="001D1588" w:rsidP="001D1588">
      <w:pPr>
        <w:spacing w:after="0" w:line="240" w:lineRule="auto"/>
        <w:jc w:val="both"/>
        <w:rPr>
          <w:rFonts w:ascii="Tahoma" w:hAnsi="Tahoma"/>
          <w:b/>
          <w:szCs w:val="20"/>
          <w:lang w:eastAsia="pl-PL"/>
        </w:rPr>
      </w:pPr>
    </w:p>
    <w:p w14:paraId="370DF81C" w14:textId="77777777" w:rsidR="001D1588" w:rsidRDefault="001D1588" w:rsidP="001D1588">
      <w:pPr>
        <w:numPr>
          <w:ilvl w:val="0"/>
          <w:numId w:val="19"/>
        </w:numPr>
        <w:spacing w:after="0" w:line="240" w:lineRule="auto"/>
        <w:ind w:left="426" w:hanging="426"/>
        <w:jc w:val="both"/>
      </w:pPr>
      <w:r>
        <w:rPr>
          <w:rFonts w:ascii="Tahoma" w:hAnsi="Tahoma"/>
          <w:szCs w:val="20"/>
          <w:lang w:eastAsia="pl-PL"/>
        </w:rPr>
        <w:t xml:space="preserve">Oświadczenia o których mowa w ust. 12, dotyczące Wykonawcy i innych podmiotów na których zdolnościach lub sytuacji polega Wykonawca na zasadach określonych </w:t>
      </w:r>
      <w:r>
        <w:rPr>
          <w:rFonts w:ascii="Tahoma" w:hAnsi="Tahoma"/>
          <w:szCs w:val="20"/>
          <w:lang w:eastAsia="pl-PL"/>
        </w:rPr>
        <w:br/>
        <w:t xml:space="preserve">w art. 22a ustawy oraz dotyczące podwykonawców, składane są </w:t>
      </w:r>
      <w:r>
        <w:rPr>
          <w:rFonts w:ascii="Tahoma" w:hAnsi="Tahoma"/>
          <w:b/>
          <w:szCs w:val="20"/>
          <w:lang w:eastAsia="pl-PL"/>
        </w:rPr>
        <w:t>w oryginale</w:t>
      </w:r>
      <w:r>
        <w:rPr>
          <w:rFonts w:ascii="Tahoma" w:hAnsi="Tahoma"/>
          <w:szCs w:val="20"/>
          <w:lang w:eastAsia="pl-PL"/>
        </w:rPr>
        <w:t xml:space="preserve">. Dokumenty o których mowa w ust. 12 składane są </w:t>
      </w:r>
      <w:r>
        <w:rPr>
          <w:rFonts w:ascii="Tahoma" w:hAnsi="Tahoma"/>
          <w:b/>
          <w:szCs w:val="20"/>
          <w:lang w:eastAsia="pl-PL"/>
        </w:rPr>
        <w:t>w oryginale lub kopii poświadczonej za zgodność z oryginałem</w:t>
      </w:r>
      <w:r>
        <w:rPr>
          <w:rFonts w:ascii="Tahoma" w:hAnsi="Tahoma"/>
          <w:szCs w:val="20"/>
          <w:lang w:eastAsia="pl-PL"/>
        </w:rPr>
        <w:t>.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2DF4157A" w14:textId="77777777" w:rsidR="001D1588" w:rsidRDefault="001D1588" w:rsidP="001D1588">
      <w:pPr>
        <w:spacing w:after="0" w:line="240" w:lineRule="auto"/>
        <w:jc w:val="both"/>
        <w:rPr>
          <w:rFonts w:ascii="Tahoma" w:hAnsi="Tahoma"/>
          <w:szCs w:val="20"/>
          <w:lang w:eastAsia="pl-PL"/>
        </w:rPr>
      </w:pPr>
    </w:p>
    <w:p w14:paraId="07E8B1DB" w14:textId="77777777" w:rsidR="001D1588" w:rsidRDefault="001D1588" w:rsidP="001D1588">
      <w:pPr>
        <w:spacing w:after="0" w:line="240" w:lineRule="auto"/>
        <w:jc w:val="both"/>
      </w:pPr>
      <w:r>
        <w:rPr>
          <w:rFonts w:ascii="Tahoma" w:hAnsi="Tahoma"/>
          <w:szCs w:val="20"/>
          <w:lang w:eastAsia="pl-PL"/>
        </w:rPr>
        <w:t xml:space="preserve">Poświadczenia dokumentów </w:t>
      </w:r>
      <w:r>
        <w:rPr>
          <w:rFonts w:ascii="Tahoma" w:hAnsi="Tahoma"/>
          <w:szCs w:val="20"/>
          <w:u w:val="single"/>
          <w:lang w:eastAsia="pl-PL"/>
        </w:rPr>
        <w:t>należy dokonać na tej samej stronie, na której dokument kserowano</w:t>
      </w:r>
      <w:r>
        <w:rPr>
          <w:rFonts w:ascii="Tahoma" w:hAnsi="Tahoma"/>
          <w:szCs w:val="20"/>
          <w:lang w:eastAsia="pl-PL"/>
        </w:rPr>
        <w:t>. Nie dopuszcza się potwierdzania na następnej, pustej stronie.</w:t>
      </w:r>
    </w:p>
    <w:p w14:paraId="04FBCB72" w14:textId="77777777" w:rsidR="001D1588" w:rsidRDefault="001D1588" w:rsidP="001D1588">
      <w:pPr>
        <w:spacing w:after="0" w:line="240" w:lineRule="auto"/>
        <w:jc w:val="both"/>
      </w:pPr>
      <w:r>
        <w:rPr>
          <w:rFonts w:ascii="Tahoma" w:hAnsi="Tahoma"/>
          <w:szCs w:val="20"/>
          <w:lang w:eastAsia="pl-PL"/>
        </w:rPr>
        <w:lastRenderedPageBreak/>
        <w:t>W przypadku nieczytelnej kserokopii, lub gdy kopia budzi wątpliwości co do jej prawdziwości, Zamawiający wezwie Wykonawcę do okazania oryginału dokumentu lub notarialnie poświadczonej kopii tego dokumentu.</w:t>
      </w:r>
    </w:p>
    <w:p w14:paraId="4AB88052" w14:textId="77777777" w:rsidR="001D1588" w:rsidRDefault="001D1588" w:rsidP="001D1588">
      <w:pPr>
        <w:spacing w:after="0" w:line="240" w:lineRule="auto"/>
        <w:jc w:val="both"/>
        <w:rPr>
          <w:rFonts w:ascii="Times New Roman" w:hAnsi="Times New Roman"/>
          <w:szCs w:val="20"/>
          <w:lang w:eastAsia="pl-PL"/>
        </w:rPr>
      </w:pPr>
    </w:p>
    <w:p w14:paraId="231FB490" w14:textId="77777777" w:rsidR="001D1588" w:rsidRDefault="001D1588" w:rsidP="001D1588">
      <w:pPr>
        <w:numPr>
          <w:ilvl w:val="0"/>
          <w:numId w:val="19"/>
        </w:numPr>
        <w:tabs>
          <w:tab w:val="left" w:pos="-2160"/>
          <w:tab w:val="left" w:pos="-1451"/>
        </w:tabs>
        <w:spacing w:after="0" w:line="240" w:lineRule="auto"/>
        <w:ind w:left="426" w:hanging="426"/>
        <w:jc w:val="both"/>
      </w:pPr>
      <w:r>
        <w:rPr>
          <w:rFonts w:ascii="Tahoma" w:eastAsia="Arial Unicode MS" w:hAnsi="Tahoma"/>
          <w:kern w:val="3"/>
          <w:szCs w:val="20"/>
          <w:lang w:eastAsia="pl-PL"/>
        </w:rPr>
        <w:t>Wszelkie zmiany lub poprawki w tekście oferty muszą być parafowane i datowane przez osobę podpisującą ofertę.</w:t>
      </w:r>
    </w:p>
    <w:p w14:paraId="125ECBF0" w14:textId="77777777" w:rsidR="001D1588" w:rsidRDefault="001D1588" w:rsidP="001D1588">
      <w:pPr>
        <w:numPr>
          <w:ilvl w:val="0"/>
          <w:numId w:val="19"/>
        </w:numPr>
        <w:tabs>
          <w:tab w:val="left" w:pos="-2160"/>
          <w:tab w:val="left" w:pos="-1451"/>
        </w:tabs>
        <w:spacing w:after="0" w:line="240" w:lineRule="auto"/>
        <w:ind w:left="426" w:hanging="426"/>
        <w:jc w:val="both"/>
      </w:pPr>
      <w:r>
        <w:rPr>
          <w:rFonts w:ascii="Tahoma" w:hAnsi="Tahoma" w:cs="Tahoma"/>
          <w:kern w:val="3"/>
          <w:lang w:eastAsia="pl-PL"/>
        </w:rPr>
        <w:t>Jeżeli Wykonawcy wspólnie ubiegają się o zamówienie (konsorcjum, spółka cywilna):</w:t>
      </w:r>
    </w:p>
    <w:p w14:paraId="59C25E93" w14:textId="77777777" w:rsidR="001D1588" w:rsidRDefault="001D1588" w:rsidP="001D1588">
      <w:pPr>
        <w:tabs>
          <w:tab w:val="left" w:pos="-2160"/>
          <w:tab w:val="left" w:pos="-1451"/>
        </w:tabs>
        <w:spacing w:after="0" w:line="240" w:lineRule="auto"/>
        <w:jc w:val="both"/>
        <w:rPr>
          <w:rFonts w:ascii="Tahoma" w:hAnsi="Tahoma" w:cs="Tahoma"/>
          <w:kern w:val="3"/>
          <w:lang w:eastAsia="pl-PL"/>
        </w:rPr>
      </w:pPr>
    </w:p>
    <w:p w14:paraId="10B30393" w14:textId="77777777" w:rsidR="001D1588" w:rsidRDefault="001D1588" w:rsidP="001D1588">
      <w:pPr>
        <w:tabs>
          <w:tab w:val="left" w:pos="-2160"/>
          <w:tab w:val="left" w:pos="-1451"/>
        </w:tabs>
        <w:spacing w:after="0" w:line="240" w:lineRule="auto"/>
        <w:jc w:val="both"/>
        <w:rPr>
          <w:rFonts w:ascii="Times New Roman" w:hAnsi="Times New Roman"/>
          <w:kern w:val="3"/>
          <w:sz w:val="24"/>
          <w:szCs w:val="20"/>
          <w:lang w:eastAsia="pl-PL"/>
        </w:rPr>
      </w:pPr>
    </w:p>
    <w:p w14:paraId="3E9CCD88" w14:textId="77777777" w:rsidR="001D1588" w:rsidRDefault="001D1588" w:rsidP="001D1588">
      <w:pPr>
        <w:numPr>
          <w:ilvl w:val="0"/>
          <w:numId w:val="27"/>
        </w:numPr>
        <w:autoSpaceDE w:val="0"/>
        <w:spacing w:after="0" w:line="240" w:lineRule="auto"/>
        <w:ind w:left="1418" w:right="72" w:hanging="284"/>
        <w:jc w:val="both"/>
      </w:pPr>
      <w:r>
        <w:rPr>
          <w:rFonts w:ascii="Tahoma" w:hAnsi="Tahoma"/>
          <w:lang w:eastAsia="pl-PL"/>
        </w:rPr>
        <w:t>oferta winna być podpisana przez pełnomocnika ustanowionego do reprezentacji w niniejszym postępowaniu (nie dotyczy spółki cywilnej)</w:t>
      </w:r>
      <w:r>
        <w:rPr>
          <w:rFonts w:ascii="Tahoma" w:hAnsi="Tahoma" w:cs="Tahoma"/>
          <w:lang w:eastAsia="pl-PL"/>
        </w:rPr>
        <w:t>,</w:t>
      </w:r>
    </w:p>
    <w:p w14:paraId="2085BDEA" w14:textId="77777777" w:rsidR="001D1588" w:rsidRDefault="001D1588" w:rsidP="001D1588">
      <w:pPr>
        <w:spacing w:after="0" w:line="240" w:lineRule="auto"/>
        <w:ind w:left="1418" w:right="72"/>
        <w:jc w:val="both"/>
        <w:rPr>
          <w:rFonts w:ascii="Times New Roman" w:hAnsi="Times New Roman"/>
          <w:lang w:eastAsia="pl-PL"/>
        </w:rPr>
      </w:pPr>
    </w:p>
    <w:p w14:paraId="45D375E0" w14:textId="77777777" w:rsidR="001D1588" w:rsidRDefault="001D1588" w:rsidP="001D1588">
      <w:pPr>
        <w:numPr>
          <w:ilvl w:val="0"/>
          <w:numId w:val="27"/>
        </w:numPr>
        <w:spacing w:after="0" w:line="240" w:lineRule="auto"/>
        <w:ind w:left="1418" w:right="72" w:hanging="284"/>
        <w:jc w:val="both"/>
      </w:pPr>
      <w:r>
        <w:rPr>
          <w:rFonts w:ascii="Tahoma" w:eastAsia="Arial Unicode MS" w:hAnsi="Tahoma"/>
          <w:lang w:eastAsia="pl-PL"/>
        </w:rPr>
        <w:t xml:space="preserve">upoważnienie do pełnienia funkcji przedstawiciela / partnera wiodącego wymaga podpisu prawnie upoważnionych przedstawicieli każdego z partnerów – </w:t>
      </w:r>
      <w:r>
        <w:rPr>
          <w:rFonts w:ascii="Tahoma" w:eastAsia="Arial Unicode MS" w:hAnsi="Tahoma"/>
          <w:b/>
          <w:lang w:eastAsia="pl-PL"/>
        </w:rPr>
        <w:t>należy załączyć je do oferty</w:t>
      </w:r>
      <w:r>
        <w:rPr>
          <w:rFonts w:ascii="Tahoma" w:eastAsia="Arial Unicode MS" w:hAnsi="Tahoma"/>
          <w:lang w:eastAsia="pl-PL"/>
        </w:rPr>
        <w:t>,</w:t>
      </w:r>
    </w:p>
    <w:p w14:paraId="5C5DF13C" w14:textId="77777777" w:rsidR="001D1588" w:rsidRDefault="001D1588" w:rsidP="001D1588">
      <w:pPr>
        <w:widowControl w:val="0"/>
        <w:spacing w:after="0" w:line="240" w:lineRule="auto"/>
        <w:rPr>
          <w:rFonts w:ascii="Times New Roman" w:hAnsi="Times New Roman"/>
          <w:kern w:val="3"/>
          <w:lang w:eastAsia="pl-PL"/>
        </w:rPr>
      </w:pPr>
    </w:p>
    <w:p w14:paraId="1AFC62FD" w14:textId="77777777" w:rsidR="001D1588" w:rsidRDefault="001D1588" w:rsidP="001D1588">
      <w:pPr>
        <w:numPr>
          <w:ilvl w:val="0"/>
          <w:numId w:val="27"/>
        </w:numPr>
        <w:spacing w:after="0" w:line="240" w:lineRule="auto"/>
        <w:ind w:left="1418" w:right="72" w:hanging="284"/>
        <w:jc w:val="both"/>
        <w:rPr>
          <w:rFonts w:ascii="Tahoma" w:eastAsia="Arial Unicode MS" w:hAnsi="Tahoma"/>
          <w:lang w:eastAsia="pl-PL"/>
        </w:rPr>
      </w:pPr>
      <w:r>
        <w:rPr>
          <w:rFonts w:ascii="Tahoma" w:eastAsia="Arial Unicode MS" w:hAnsi="Tahoma"/>
          <w:lang w:eastAsia="pl-PL"/>
        </w:rPr>
        <w:t>Przedstawiciel/ wiodący partner winien być upoważniony do zaciągania zobowiązań w imieniu każdego i na rzecz każdego z partnerów oraz do wyłącznego występowania w realizacji kontraktu,</w:t>
      </w:r>
    </w:p>
    <w:p w14:paraId="5F6E55BB" w14:textId="77777777" w:rsidR="001D1588" w:rsidRDefault="001D1588" w:rsidP="001D1588">
      <w:pPr>
        <w:widowControl w:val="0"/>
        <w:spacing w:after="0" w:line="240" w:lineRule="auto"/>
        <w:rPr>
          <w:rFonts w:ascii="Times New Roman" w:hAnsi="Times New Roman"/>
          <w:kern w:val="3"/>
          <w:lang w:eastAsia="pl-PL"/>
        </w:rPr>
      </w:pPr>
    </w:p>
    <w:p w14:paraId="26DBCE43" w14:textId="77777777" w:rsidR="001D1588" w:rsidRDefault="001D1588" w:rsidP="001D1588">
      <w:pPr>
        <w:numPr>
          <w:ilvl w:val="0"/>
          <w:numId w:val="27"/>
        </w:numPr>
        <w:spacing w:after="0" w:line="240" w:lineRule="auto"/>
        <w:ind w:left="1418" w:right="72" w:hanging="284"/>
        <w:jc w:val="both"/>
        <w:rPr>
          <w:rFonts w:ascii="Tahoma" w:eastAsia="Arial Unicode MS" w:hAnsi="Tahoma"/>
          <w:lang w:eastAsia="pl-PL"/>
        </w:rPr>
      </w:pPr>
      <w:r>
        <w:rPr>
          <w:rFonts w:ascii="Tahoma" w:eastAsia="Arial Unicode MS" w:hAnsi="Tahoma"/>
          <w:lang w:eastAsia="pl-PL"/>
        </w:rPr>
        <w:t>podmioty występujące wspólnie ponoszą solidarną odpowiedzialność za niewykonanie lub nienależyte wykonanie zobowiązań,</w:t>
      </w:r>
    </w:p>
    <w:p w14:paraId="5984A652" w14:textId="77777777" w:rsidR="001D1588" w:rsidRDefault="001D1588" w:rsidP="001D1588">
      <w:pPr>
        <w:widowControl w:val="0"/>
        <w:spacing w:after="0" w:line="240" w:lineRule="auto"/>
        <w:rPr>
          <w:rFonts w:ascii="Tahoma" w:eastAsia="Arial Unicode MS" w:hAnsi="Tahoma"/>
          <w:kern w:val="3"/>
          <w:lang w:eastAsia="pl-PL"/>
        </w:rPr>
      </w:pPr>
    </w:p>
    <w:p w14:paraId="50ED8AA7" w14:textId="77777777" w:rsidR="001D1588" w:rsidRDefault="001D1588" w:rsidP="001D1588">
      <w:pPr>
        <w:numPr>
          <w:ilvl w:val="0"/>
          <w:numId w:val="27"/>
        </w:numPr>
        <w:spacing w:after="0" w:line="240" w:lineRule="auto"/>
        <w:ind w:left="1418" w:right="72" w:hanging="284"/>
        <w:jc w:val="both"/>
      </w:pPr>
      <w:r>
        <w:rPr>
          <w:rFonts w:ascii="Tahoma" w:eastAsia="Arial Unicode MS" w:hAnsi="Tahoma"/>
          <w:lang w:eastAsia="pl-PL"/>
        </w:rPr>
        <w:t xml:space="preserve">każdy z Wykonawców wspólnie ubiegających się o zamówienie, składa oświadczenie wstępne o spełnianiu warunków udziału w postępowaniu oraz niepodleganiu wykluczeniu z postępowania </w:t>
      </w:r>
      <w:r>
        <w:rPr>
          <w:rFonts w:ascii="Tahoma" w:eastAsia="Arial Unicode MS" w:hAnsi="Tahoma"/>
          <w:b/>
          <w:lang w:eastAsia="pl-PL"/>
        </w:rPr>
        <w:t xml:space="preserve">(zgodnie z załącznikami nr 3 </w:t>
      </w:r>
      <w:r>
        <w:rPr>
          <w:rFonts w:ascii="Tahoma" w:eastAsia="Arial Unicode MS" w:hAnsi="Tahoma"/>
          <w:b/>
          <w:lang w:eastAsia="pl-PL"/>
        </w:rPr>
        <w:br/>
        <w:t>i 4 do SIWZ)</w:t>
      </w:r>
    </w:p>
    <w:p w14:paraId="43ED13F7" w14:textId="77777777" w:rsidR="001D1588" w:rsidRDefault="001D1588" w:rsidP="001D1588">
      <w:pPr>
        <w:spacing w:after="0" w:line="240" w:lineRule="auto"/>
        <w:rPr>
          <w:rFonts w:ascii="Times New Roman" w:hAnsi="Times New Roman"/>
          <w:szCs w:val="20"/>
          <w:lang w:eastAsia="pl-PL"/>
        </w:rPr>
      </w:pPr>
    </w:p>
    <w:p w14:paraId="7923C8C3" w14:textId="77777777" w:rsidR="001D1588" w:rsidRDefault="001D1588" w:rsidP="001D1588">
      <w:pPr>
        <w:spacing w:after="0" w:line="240" w:lineRule="auto"/>
        <w:rPr>
          <w:rFonts w:ascii="Times New Roman" w:hAnsi="Times New Roman"/>
          <w:szCs w:val="20"/>
          <w:lang w:eastAsia="pl-PL"/>
        </w:rPr>
      </w:pPr>
    </w:p>
    <w:p w14:paraId="6CD9DF77" w14:textId="77777777" w:rsidR="001D1588" w:rsidRDefault="001D1588" w:rsidP="001D1588">
      <w:pPr>
        <w:spacing w:after="0" w:line="240" w:lineRule="auto"/>
        <w:rPr>
          <w:rFonts w:ascii="Times New Roman" w:hAnsi="Times New Roman"/>
          <w:szCs w:val="20"/>
          <w:lang w:eastAsia="pl-PL"/>
        </w:rPr>
      </w:pPr>
    </w:p>
    <w:p w14:paraId="7D5ED788" w14:textId="77777777" w:rsidR="001D1588" w:rsidRDefault="001D1588" w:rsidP="001D1588">
      <w:pPr>
        <w:spacing w:after="0" w:line="240" w:lineRule="auto"/>
        <w:rPr>
          <w:rFonts w:ascii="Times New Roman" w:hAnsi="Times New Roman"/>
          <w:szCs w:val="20"/>
          <w:lang w:eastAsia="pl-PL"/>
        </w:rPr>
      </w:pPr>
    </w:p>
    <w:p w14:paraId="3A7F6DA0" w14:textId="77777777" w:rsidR="001D1588" w:rsidRDefault="001D1588" w:rsidP="001D1588">
      <w:pPr>
        <w:widowControl w:val="0"/>
        <w:numPr>
          <w:ilvl w:val="0"/>
          <w:numId w:val="17"/>
        </w:numPr>
        <w:spacing w:after="0" w:line="240" w:lineRule="auto"/>
        <w:jc w:val="center"/>
        <w:rPr>
          <w:rFonts w:ascii="Tahoma" w:eastAsia="Arial Unicode MS" w:hAnsi="Tahoma"/>
          <w:b/>
          <w:kern w:val="3"/>
          <w:szCs w:val="20"/>
          <w:lang w:eastAsia="pl-PL"/>
        </w:rPr>
      </w:pPr>
      <w:r>
        <w:rPr>
          <w:rFonts w:ascii="Tahoma" w:eastAsia="Arial Unicode MS" w:hAnsi="Tahoma"/>
          <w:b/>
          <w:kern w:val="3"/>
          <w:szCs w:val="20"/>
          <w:lang w:eastAsia="pl-PL"/>
        </w:rPr>
        <w:t>WARUNKI UDZIAŁU W POSTĘPOWANIU ORAZ OPIS SPOSOBU DOKONYWANIA OCENY SPEŁNIANIA TYCH WARUNKÓW</w:t>
      </w:r>
    </w:p>
    <w:p w14:paraId="459D5849" w14:textId="77777777" w:rsidR="001D1588" w:rsidRDefault="001D1588" w:rsidP="001D1588">
      <w:pPr>
        <w:spacing w:after="0" w:line="240" w:lineRule="auto"/>
        <w:ind w:left="540"/>
        <w:rPr>
          <w:rFonts w:ascii="Times New Roman" w:hAnsi="Times New Roman"/>
          <w:szCs w:val="20"/>
          <w:lang w:eastAsia="pl-PL"/>
        </w:rPr>
      </w:pPr>
    </w:p>
    <w:p w14:paraId="4050B519" w14:textId="77777777" w:rsidR="001D1588" w:rsidRDefault="001D1588" w:rsidP="001D1588">
      <w:pPr>
        <w:numPr>
          <w:ilvl w:val="0"/>
          <w:numId w:val="28"/>
        </w:numPr>
        <w:spacing w:after="0" w:line="240" w:lineRule="auto"/>
        <w:ind w:left="426" w:hanging="426"/>
        <w:jc w:val="both"/>
        <w:rPr>
          <w:rFonts w:ascii="Tahoma" w:hAnsi="Tahoma"/>
          <w:szCs w:val="20"/>
          <w:u w:val="single"/>
          <w:lang w:eastAsia="pl-PL"/>
        </w:rPr>
      </w:pPr>
      <w:r>
        <w:rPr>
          <w:rFonts w:ascii="Tahoma" w:hAnsi="Tahoma"/>
          <w:szCs w:val="20"/>
          <w:u w:val="single"/>
          <w:lang w:eastAsia="pl-PL"/>
        </w:rPr>
        <w:t>O udzielenie zamówienia mogą ubiegać się wykonawcy, który spełniają warunki, o których mowa  w art. 22 ust. 1 ustawy prawo zamówień publicznych tj.:</w:t>
      </w:r>
    </w:p>
    <w:p w14:paraId="73404BFB" w14:textId="77777777" w:rsidR="001D1588" w:rsidRDefault="001D1588" w:rsidP="001D1588">
      <w:pPr>
        <w:spacing w:after="0" w:line="240" w:lineRule="auto"/>
        <w:ind w:left="360"/>
        <w:jc w:val="both"/>
        <w:rPr>
          <w:rFonts w:ascii="Tahoma" w:hAnsi="Tahoma"/>
          <w:szCs w:val="20"/>
          <w:lang w:eastAsia="pl-PL"/>
        </w:rPr>
      </w:pPr>
    </w:p>
    <w:p w14:paraId="04AFDC77" w14:textId="77777777" w:rsidR="001D1588" w:rsidRDefault="001D1588" w:rsidP="001D1588">
      <w:pPr>
        <w:numPr>
          <w:ilvl w:val="0"/>
          <w:numId w:val="29"/>
        </w:numPr>
        <w:tabs>
          <w:tab w:val="left" w:pos="1418"/>
        </w:tabs>
        <w:spacing w:after="0" w:line="240" w:lineRule="auto"/>
        <w:ind w:left="1418" w:hanging="284"/>
        <w:jc w:val="both"/>
        <w:rPr>
          <w:rFonts w:ascii="Tahoma" w:hAnsi="Tahoma"/>
          <w:szCs w:val="20"/>
          <w:lang w:eastAsia="pl-PL"/>
        </w:rPr>
      </w:pPr>
      <w:r>
        <w:rPr>
          <w:rFonts w:ascii="Tahoma" w:hAnsi="Tahoma"/>
          <w:szCs w:val="20"/>
          <w:lang w:eastAsia="pl-PL"/>
        </w:rPr>
        <w:t>nie podlegają wykluczeniu</w:t>
      </w:r>
    </w:p>
    <w:p w14:paraId="69A97381" w14:textId="77777777" w:rsidR="001D1588" w:rsidRDefault="001D1588" w:rsidP="001D1588">
      <w:pPr>
        <w:numPr>
          <w:ilvl w:val="0"/>
          <w:numId w:val="29"/>
        </w:numPr>
        <w:tabs>
          <w:tab w:val="left" w:pos="1418"/>
        </w:tabs>
        <w:spacing w:after="0" w:line="240" w:lineRule="auto"/>
        <w:ind w:left="1418" w:hanging="284"/>
        <w:jc w:val="both"/>
        <w:rPr>
          <w:rFonts w:ascii="Tahoma" w:hAnsi="Tahoma"/>
          <w:szCs w:val="20"/>
          <w:lang w:eastAsia="pl-PL"/>
        </w:rPr>
      </w:pPr>
      <w:r>
        <w:rPr>
          <w:rFonts w:ascii="Tahoma" w:hAnsi="Tahoma"/>
          <w:szCs w:val="20"/>
          <w:lang w:eastAsia="pl-PL"/>
        </w:rPr>
        <w:t>spełniają warunki udziału w postępowaniu</w:t>
      </w:r>
    </w:p>
    <w:p w14:paraId="24C1177F" w14:textId="77777777" w:rsidR="001D1588" w:rsidRDefault="001D1588" w:rsidP="001D1588">
      <w:pPr>
        <w:tabs>
          <w:tab w:val="left" w:pos="1418"/>
        </w:tabs>
        <w:spacing w:after="0" w:line="240" w:lineRule="auto"/>
        <w:ind w:left="1418"/>
        <w:jc w:val="both"/>
        <w:rPr>
          <w:rFonts w:ascii="Tahoma" w:hAnsi="Tahoma"/>
          <w:szCs w:val="20"/>
          <w:lang w:eastAsia="pl-PL"/>
        </w:rPr>
      </w:pPr>
    </w:p>
    <w:p w14:paraId="1EAF31BD" w14:textId="77777777" w:rsidR="001D1588" w:rsidRDefault="001D1588" w:rsidP="001D1588">
      <w:pPr>
        <w:numPr>
          <w:ilvl w:val="0"/>
          <w:numId w:val="30"/>
        </w:numPr>
        <w:tabs>
          <w:tab w:val="left" w:pos="-360"/>
        </w:tabs>
        <w:spacing w:after="0" w:line="240" w:lineRule="auto"/>
        <w:jc w:val="both"/>
        <w:rPr>
          <w:rFonts w:ascii="Times New Roman" w:hAnsi="Times New Roman"/>
          <w:vanish/>
          <w:szCs w:val="20"/>
          <w:u w:val="single"/>
          <w:lang w:eastAsia="pl-PL"/>
        </w:rPr>
      </w:pPr>
    </w:p>
    <w:p w14:paraId="4213E7E4" w14:textId="77777777" w:rsidR="001D1588" w:rsidRDefault="001D1588" w:rsidP="001D1588">
      <w:pPr>
        <w:numPr>
          <w:ilvl w:val="0"/>
          <w:numId w:val="28"/>
        </w:numPr>
        <w:tabs>
          <w:tab w:val="left" w:pos="426"/>
        </w:tabs>
        <w:spacing w:after="0" w:line="240" w:lineRule="auto"/>
        <w:ind w:left="426" w:hanging="426"/>
        <w:rPr>
          <w:rFonts w:ascii="Tahoma" w:hAnsi="Tahoma"/>
          <w:szCs w:val="20"/>
          <w:u w:val="single"/>
          <w:lang w:eastAsia="pl-PL"/>
        </w:rPr>
      </w:pPr>
      <w:r>
        <w:rPr>
          <w:rFonts w:ascii="Tahoma" w:hAnsi="Tahoma"/>
          <w:szCs w:val="20"/>
          <w:u w:val="single"/>
          <w:lang w:eastAsia="pl-PL"/>
        </w:rPr>
        <w:t>O udzielenie zamówienia mogą ubiegać się wykonawcy, którzy nie podlegają wykluczeniu z postępowania na podstawie art. 24 ust. 1 tj.:</w:t>
      </w:r>
    </w:p>
    <w:p w14:paraId="10B3F391" w14:textId="77777777" w:rsidR="001D1588" w:rsidRDefault="001D1588" w:rsidP="001D1588">
      <w:pPr>
        <w:spacing w:after="0" w:line="240" w:lineRule="auto"/>
        <w:jc w:val="both"/>
        <w:rPr>
          <w:rFonts w:ascii="Tahoma" w:hAnsi="Tahoma"/>
          <w:szCs w:val="20"/>
          <w:lang w:eastAsia="pl-PL"/>
        </w:rPr>
      </w:pPr>
    </w:p>
    <w:p w14:paraId="6293BE11" w14:textId="77777777" w:rsidR="001D1588" w:rsidRDefault="001D1588" w:rsidP="001D1588">
      <w:pPr>
        <w:spacing w:after="0" w:line="240" w:lineRule="auto"/>
        <w:jc w:val="both"/>
        <w:rPr>
          <w:rFonts w:ascii="Tahoma" w:hAnsi="Tahoma"/>
          <w:szCs w:val="20"/>
          <w:lang w:eastAsia="pl-PL"/>
        </w:rPr>
      </w:pPr>
      <w:r>
        <w:rPr>
          <w:rFonts w:ascii="Tahoma" w:hAnsi="Tahoma"/>
          <w:szCs w:val="20"/>
          <w:lang w:eastAsia="pl-PL"/>
        </w:rPr>
        <w:t>2.1. Z postępowania o udzielenie zamówienia wyklucza się:</w:t>
      </w:r>
    </w:p>
    <w:p w14:paraId="58EF7B73" w14:textId="77777777" w:rsidR="001D1588" w:rsidRDefault="001D1588" w:rsidP="001D1588">
      <w:pPr>
        <w:spacing w:after="0" w:line="240" w:lineRule="auto"/>
        <w:ind w:left="360"/>
        <w:jc w:val="both"/>
        <w:rPr>
          <w:rFonts w:ascii="Tahoma" w:hAnsi="Tahoma"/>
          <w:szCs w:val="20"/>
          <w:lang w:eastAsia="pl-PL"/>
        </w:rPr>
      </w:pPr>
    </w:p>
    <w:p w14:paraId="765FCC7B" w14:textId="77777777" w:rsidR="001D1588" w:rsidRDefault="001D1588" w:rsidP="001D1588">
      <w:pPr>
        <w:widowControl w:val="0"/>
        <w:spacing w:after="0" w:line="240" w:lineRule="auto"/>
        <w:rPr>
          <w:rFonts w:ascii="Tahoma" w:hAnsi="Tahoma" w:cs="Tahoma"/>
          <w:kern w:val="3"/>
          <w:lang w:eastAsia="pl-PL"/>
        </w:rPr>
      </w:pPr>
    </w:p>
    <w:p w14:paraId="5434857D" w14:textId="77777777" w:rsidR="001D1588" w:rsidRDefault="001D1588" w:rsidP="001D1588">
      <w:pPr>
        <w:spacing w:after="0" w:line="240" w:lineRule="auto"/>
        <w:ind w:left="284" w:hanging="284"/>
        <w:jc w:val="both"/>
        <w:rPr>
          <w:rFonts w:ascii="Tahoma" w:hAnsi="Tahoma"/>
          <w:szCs w:val="20"/>
          <w:lang w:eastAsia="pl-PL"/>
        </w:rPr>
      </w:pPr>
      <w:r>
        <w:rPr>
          <w:rFonts w:ascii="Tahoma" w:hAnsi="Tahoma"/>
          <w:szCs w:val="20"/>
          <w:lang w:eastAsia="pl-PL"/>
        </w:rPr>
        <w:t>1) wykonawcę, który nie wykazał spełniania warunków udziału w postępowaniu lub nie został zaproszony do negocjacji lub złożenia ofert wstępnych albo ofert, lub nie wykazał braku podstaw wykluczenia;</w:t>
      </w:r>
    </w:p>
    <w:p w14:paraId="7DF20185" w14:textId="77777777" w:rsidR="001D1588" w:rsidRDefault="001D1588" w:rsidP="001D1588">
      <w:pPr>
        <w:spacing w:after="0" w:line="240" w:lineRule="auto"/>
        <w:jc w:val="both"/>
        <w:rPr>
          <w:rFonts w:ascii="Tahoma" w:hAnsi="Tahoma"/>
          <w:szCs w:val="20"/>
          <w:lang w:eastAsia="pl-PL"/>
        </w:rPr>
      </w:pPr>
      <w:r>
        <w:rPr>
          <w:rFonts w:ascii="Tahoma" w:hAnsi="Tahoma"/>
          <w:szCs w:val="20"/>
          <w:lang w:eastAsia="pl-PL"/>
        </w:rPr>
        <w:t>2)  wykonawcę będącego osobą fizyczną, którego prawomocnie skazano za przestępstwo:</w:t>
      </w:r>
    </w:p>
    <w:p w14:paraId="483147D9" w14:textId="77777777" w:rsidR="001D1588" w:rsidRDefault="001D1588" w:rsidP="001D1588">
      <w:pPr>
        <w:spacing w:after="0" w:line="240" w:lineRule="auto"/>
        <w:ind w:left="709" w:hanging="284"/>
        <w:jc w:val="both"/>
      </w:pPr>
      <w:r>
        <w:rPr>
          <w:rFonts w:ascii="Tahoma" w:hAnsi="Tahoma"/>
          <w:szCs w:val="20"/>
          <w:lang w:eastAsia="pl-PL"/>
        </w:rPr>
        <w:lastRenderedPageBreak/>
        <w:t xml:space="preserve">a) o którym mowa w </w:t>
      </w:r>
      <w:hyperlink r:id="rId5" w:anchor="/dokument/16798683" w:history="1">
        <w:r>
          <w:rPr>
            <w:rFonts w:ascii="Tahoma" w:hAnsi="Tahoma"/>
            <w:szCs w:val="20"/>
            <w:u w:val="single"/>
            <w:lang w:eastAsia="pl-PL"/>
          </w:rPr>
          <w:t>art. 165a</w:t>
        </w:r>
      </w:hyperlink>
      <w:r>
        <w:rPr>
          <w:rFonts w:ascii="Tahoma" w:hAnsi="Tahoma"/>
          <w:szCs w:val="20"/>
          <w:lang w:eastAsia="pl-PL"/>
        </w:rPr>
        <w:t xml:space="preserve">, </w:t>
      </w:r>
      <w:hyperlink r:id="rId6" w:anchor="/dokument/16798683" w:history="1">
        <w:r>
          <w:rPr>
            <w:rFonts w:ascii="Tahoma" w:hAnsi="Tahoma"/>
            <w:szCs w:val="20"/>
            <w:u w:val="single"/>
            <w:lang w:eastAsia="pl-PL"/>
          </w:rPr>
          <w:t>art. 181-188</w:t>
        </w:r>
      </w:hyperlink>
      <w:r>
        <w:rPr>
          <w:rFonts w:ascii="Tahoma" w:hAnsi="Tahoma"/>
          <w:szCs w:val="20"/>
          <w:lang w:eastAsia="pl-PL"/>
        </w:rPr>
        <w:t xml:space="preserve">, </w:t>
      </w:r>
      <w:hyperlink r:id="rId7" w:anchor="/dokument/16798683" w:history="1">
        <w:r>
          <w:rPr>
            <w:rFonts w:ascii="Tahoma" w:hAnsi="Tahoma"/>
            <w:szCs w:val="20"/>
            <w:u w:val="single"/>
            <w:lang w:eastAsia="pl-PL"/>
          </w:rPr>
          <w:t>art. 189a</w:t>
        </w:r>
      </w:hyperlink>
      <w:r>
        <w:rPr>
          <w:rFonts w:ascii="Tahoma" w:hAnsi="Tahoma"/>
          <w:szCs w:val="20"/>
          <w:lang w:eastAsia="pl-PL"/>
        </w:rPr>
        <w:t xml:space="preserve">, </w:t>
      </w:r>
      <w:hyperlink r:id="rId8" w:anchor="/dokument/16798683" w:history="1">
        <w:r>
          <w:rPr>
            <w:rFonts w:ascii="Tahoma" w:hAnsi="Tahoma"/>
            <w:szCs w:val="20"/>
            <w:u w:val="single"/>
            <w:lang w:eastAsia="pl-PL"/>
          </w:rPr>
          <w:t>art. 218-221</w:t>
        </w:r>
      </w:hyperlink>
      <w:r>
        <w:rPr>
          <w:rFonts w:ascii="Tahoma" w:hAnsi="Tahoma"/>
          <w:szCs w:val="20"/>
          <w:lang w:eastAsia="pl-PL"/>
        </w:rPr>
        <w:t xml:space="preserve">, </w:t>
      </w:r>
      <w:hyperlink r:id="rId9" w:anchor="/dokument/16798683" w:history="1">
        <w:r>
          <w:rPr>
            <w:rFonts w:ascii="Tahoma" w:hAnsi="Tahoma"/>
            <w:szCs w:val="20"/>
            <w:u w:val="single"/>
            <w:lang w:eastAsia="pl-PL"/>
          </w:rPr>
          <w:t>art. 228-230a</w:t>
        </w:r>
      </w:hyperlink>
      <w:r>
        <w:rPr>
          <w:rFonts w:ascii="Tahoma" w:hAnsi="Tahoma"/>
          <w:szCs w:val="20"/>
          <w:lang w:eastAsia="pl-PL"/>
        </w:rPr>
        <w:t xml:space="preserve">, </w:t>
      </w:r>
      <w:hyperlink r:id="rId10" w:anchor="/dokument/16798683" w:history="1">
        <w:r>
          <w:rPr>
            <w:rFonts w:ascii="Tahoma" w:hAnsi="Tahoma"/>
            <w:szCs w:val="20"/>
            <w:u w:val="single"/>
            <w:lang w:eastAsia="pl-PL"/>
          </w:rPr>
          <w:t>art. 250a</w:t>
        </w:r>
      </w:hyperlink>
      <w:r>
        <w:rPr>
          <w:rFonts w:ascii="Tahoma" w:hAnsi="Tahoma"/>
          <w:szCs w:val="20"/>
          <w:lang w:eastAsia="pl-PL"/>
        </w:rPr>
        <w:t xml:space="preserve">, </w:t>
      </w:r>
      <w:hyperlink r:id="rId11" w:anchor="/dokument/16798683" w:history="1">
        <w:r>
          <w:rPr>
            <w:rFonts w:ascii="Tahoma" w:hAnsi="Tahoma"/>
            <w:szCs w:val="20"/>
            <w:u w:val="single"/>
            <w:lang w:eastAsia="pl-PL"/>
          </w:rPr>
          <w:t>art. 258</w:t>
        </w:r>
      </w:hyperlink>
      <w:r>
        <w:rPr>
          <w:rFonts w:ascii="Tahoma" w:hAnsi="Tahoma"/>
          <w:szCs w:val="20"/>
          <w:lang w:eastAsia="pl-PL"/>
        </w:rPr>
        <w:t xml:space="preserve"> lub </w:t>
      </w:r>
      <w:hyperlink r:id="rId12" w:anchor="/dokument/16798683" w:history="1">
        <w:r>
          <w:rPr>
            <w:rFonts w:ascii="Tahoma" w:hAnsi="Tahoma"/>
            <w:szCs w:val="20"/>
            <w:u w:val="single"/>
            <w:lang w:eastAsia="pl-PL"/>
          </w:rPr>
          <w:t>art. 270-309</w:t>
        </w:r>
      </w:hyperlink>
      <w:r>
        <w:rPr>
          <w:rFonts w:ascii="Tahoma" w:hAnsi="Tahoma"/>
          <w:szCs w:val="20"/>
          <w:lang w:eastAsia="pl-PL"/>
        </w:rPr>
        <w:t xml:space="preserve"> ustawy z dnia 6 czerwca 1997 r. - Kodeks karny (Dz. U. poz. 553, z </w:t>
      </w:r>
      <w:proofErr w:type="spellStart"/>
      <w:r>
        <w:rPr>
          <w:rFonts w:ascii="Tahoma" w:hAnsi="Tahoma"/>
          <w:szCs w:val="20"/>
          <w:lang w:eastAsia="pl-PL"/>
        </w:rPr>
        <w:t>późn</w:t>
      </w:r>
      <w:proofErr w:type="spellEnd"/>
      <w:r>
        <w:rPr>
          <w:rFonts w:ascii="Tahoma" w:hAnsi="Tahoma"/>
          <w:szCs w:val="20"/>
          <w:lang w:eastAsia="pl-PL"/>
        </w:rPr>
        <w:t xml:space="preserve">. zm.) lub </w:t>
      </w:r>
      <w:hyperlink r:id="rId13" w:anchor="/dokument/17631344" w:history="1">
        <w:r>
          <w:rPr>
            <w:rFonts w:ascii="Tahoma" w:hAnsi="Tahoma"/>
            <w:szCs w:val="20"/>
            <w:u w:val="single"/>
            <w:lang w:eastAsia="pl-PL"/>
          </w:rPr>
          <w:t>art. 46</w:t>
        </w:r>
      </w:hyperlink>
      <w:r>
        <w:rPr>
          <w:rFonts w:ascii="Tahoma" w:hAnsi="Tahoma"/>
          <w:szCs w:val="20"/>
          <w:lang w:eastAsia="pl-PL"/>
        </w:rPr>
        <w:t xml:space="preserve"> lub </w:t>
      </w:r>
      <w:hyperlink r:id="rId14" w:anchor="/dokument/17631344" w:history="1">
        <w:r>
          <w:rPr>
            <w:rFonts w:ascii="Tahoma" w:hAnsi="Tahoma"/>
            <w:szCs w:val="20"/>
            <w:u w:val="single"/>
            <w:lang w:eastAsia="pl-PL"/>
          </w:rPr>
          <w:t>art. 48</w:t>
        </w:r>
      </w:hyperlink>
      <w:r>
        <w:rPr>
          <w:rFonts w:ascii="Tahoma" w:hAnsi="Tahoma"/>
          <w:szCs w:val="20"/>
          <w:lang w:eastAsia="pl-PL"/>
        </w:rPr>
        <w:t xml:space="preserve"> ustawy z dnia 25 czerwca 2010 r. o sporcie (Dz. U. z 2016 r. poz. 176),</w:t>
      </w:r>
    </w:p>
    <w:p w14:paraId="259E257A" w14:textId="77777777" w:rsidR="001D1588" w:rsidRDefault="001D1588" w:rsidP="001D1588">
      <w:pPr>
        <w:spacing w:after="0" w:line="240" w:lineRule="auto"/>
        <w:ind w:left="709" w:hanging="284"/>
        <w:jc w:val="both"/>
      </w:pPr>
      <w:r>
        <w:rPr>
          <w:rFonts w:ascii="Tahoma" w:hAnsi="Tahoma"/>
          <w:szCs w:val="20"/>
          <w:lang w:eastAsia="pl-PL"/>
        </w:rPr>
        <w:t xml:space="preserve">b) o charakterze terrorystycznym, o którym mowa w </w:t>
      </w:r>
      <w:hyperlink r:id="rId15" w:anchor="/dokument/16798683" w:history="1">
        <w:r>
          <w:rPr>
            <w:rFonts w:ascii="Tahoma" w:hAnsi="Tahoma"/>
            <w:szCs w:val="20"/>
            <w:u w:val="single"/>
            <w:lang w:eastAsia="pl-PL"/>
          </w:rPr>
          <w:t>art. 115 § 20</w:t>
        </w:r>
      </w:hyperlink>
      <w:r>
        <w:rPr>
          <w:rFonts w:ascii="Tahoma" w:hAnsi="Tahoma"/>
          <w:szCs w:val="20"/>
          <w:lang w:eastAsia="pl-PL"/>
        </w:rPr>
        <w:t xml:space="preserve"> ustawy z dnia 6 czerwca 1997 r. - Kodeks karny,</w:t>
      </w:r>
    </w:p>
    <w:p w14:paraId="3F108466" w14:textId="77777777" w:rsidR="001D1588" w:rsidRDefault="001D1588" w:rsidP="001D1588">
      <w:pPr>
        <w:tabs>
          <w:tab w:val="left" w:pos="1994"/>
        </w:tabs>
        <w:spacing w:after="0" w:line="240" w:lineRule="auto"/>
        <w:ind w:left="709" w:hanging="284"/>
        <w:jc w:val="both"/>
        <w:rPr>
          <w:rFonts w:ascii="Tahoma" w:hAnsi="Tahoma"/>
          <w:szCs w:val="20"/>
          <w:lang w:eastAsia="pl-PL"/>
        </w:rPr>
      </w:pPr>
      <w:r>
        <w:rPr>
          <w:rFonts w:ascii="Tahoma" w:hAnsi="Tahoma"/>
          <w:szCs w:val="20"/>
          <w:lang w:eastAsia="pl-PL"/>
        </w:rPr>
        <w:t>c) skarbowe,</w:t>
      </w:r>
      <w:r>
        <w:rPr>
          <w:rFonts w:ascii="Tahoma" w:hAnsi="Tahoma"/>
          <w:szCs w:val="20"/>
          <w:lang w:eastAsia="pl-PL"/>
        </w:rPr>
        <w:tab/>
      </w:r>
    </w:p>
    <w:p w14:paraId="77B4170A" w14:textId="77777777" w:rsidR="001D1588" w:rsidRDefault="001D1588" w:rsidP="001D1588">
      <w:pPr>
        <w:spacing w:after="0" w:line="240" w:lineRule="auto"/>
        <w:ind w:left="709" w:hanging="284"/>
        <w:jc w:val="both"/>
      </w:pPr>
      <w:r>
        <w:rPr>
          <w:rFonts w:ascii="Tahoma" w:hAnsi="Tahoma"/>
          <w:szCs w:val="20"/>
          <w:lang w:eastAsia="pl-PL"/>
        </w:rPr>
        <w:t xml:space="preserve">d) o którym mowa w </w:t>
      </w:r>
      <w:hyperlink r:id="rId16" w:anchor="/dokument/17896506" w:history="1">
        <w:r>
          <w:rPr>
            <w:rFonts w:ascii="Tahoma" w:hAnsi="Tahoma"/>
            <w:szCs w:val="20"/>
            <w:u w:val="single"/>
            <w:lang w:eastAsia="pl-PL"/>
          </w:rPr>
          <w:t>art. 9</w:t>
        </w:r>
      </w:hyperlink>
      <w:r>
        <w:rPr>
          <w:rFonts w:ascii="Tahoma" w:hAnsi="Tahoma"/>
          <w:szCs w:val="20"/>
          <w:lang w:eastAsia="pl-PL"/>
        </w:rPr>
        <w:t xml:space="preserve"> lub </w:t>
      </w:r>
      <w:hyperlink r:id="rId17" w:anchor="/dokument/17896506" w:history="1">
        <w:r>
          <w:rPr>
            <w:rFonts w:ascii="Tahoma" w:hAnsi="Tahoma"/>
            <w:szCs w:val="20"/>
            <w:u w:val="single"/>
            <w:lang w:eastAsia="pl-PL"/>
          </w:rPr>
          <w:t>art. 10</w:t>
        </w:r>
      </w:hyperlink>
      <w:r>
        <w:rPr>
          <w:rFonts w:ascii="Tahoma" w:hAnsi="Tahoma"/>
          <w:szCs w:val="20"/>
          <w:lang w:eastAsia="pl-PL"/>
        </w:rPr>
        <w:t xml:space="preserve"> ustawy z dnia 15 czerwca 2012 r. o skutkach powierzania wykonywania pracy cudzoziemcom przebywającym wbrew przepisom na terytorium Rzeczypospolitej Polskiej (Dz. U. poz. 769);</w:t>
      </w:r>
    </w:p>
    <w:p w14:paraId="52E4E09B" w14:textId="77777777" w:rsidR="001D1588" w:rsidRDefault="001D1588" w:rsidP="001D1588">
      <w:pPr>
        <w:spacing w:after="0" w:line="240" w:lineRule="auto"/>
        <w:ind w:left="426" w:hanging="426"/>
        <w:jc w:val="both"/>
        <w:rPr>
          <w:rFonts w:ascii="Tahoma" w:hAnsi="Tahoma"/>
          <w:szCs w:val="20"/>
          <w:lang w:eastAsia="pl-PL"/>
        </w:rPr>
      </w:pPr>
      <w:r>
        <w:rPr>
          <w:rFonts w:ascii="Tahoma" w:hAnsi="Tahoma"/>
          <w:szCs w:val="20"/>
          <w:lang w:eastAsia="pl-PL"/>
        </w:rPr>
        <w:t>3)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14:paraId="31896B75" w14:textId="77777777" w:rsidR="001D1588" w:rsidRDefault="001D1588" w:rsidP="001D1588">
      <w:pPr>
        <w:spacing w:after="0" w:line="240" w:lineRule="auto"/>
        <w:ind w:left="426" w:hanging="426"/>
        <w:jc w:val="both"/>
        <w:rPr>
          <w:rFonts w:ascii="Tahoma" w:hAnsi="Tahoma"/>
          <w:szCs w:val="20"/>
          <w:lang w:eastAsia="pl-PL"/>
        </w:rPr>
      </w:pPr>
      <w:r>
        <w:rPr>
          <w:rFonts w:ascii="Tahoma" w:hAnsi="Tahoma"/>
          <w:szCs w:val="20"/>
          <w:lang w:eastAsia="pl-PL"/>
        </w:rPr>
        <w:t>4)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7FEC367A" w14:textId="77777777" w:rsidR="001D1588" w:rsidRDefault="001D1588" w:rsidP="001D1588">
      <w:pPr>
        <w:spacing w:after="0" w:line="240" w:lineRule="auto"/>
        <w:ind w:left="426" w:hanging="426"/>
        <w:jc w:val="both"/>
        <w:rPr>
          <w:rFonts w:ascii="Tahoma" w:hAnsi="Tahoma"/>
          <w:szCs w:val="20"/>
          <w:lang w:eastAsia="pl-PL"/>
        </w:rPr>
      </w:pPr>
      <w:r>
        <w:rPr>
          <w:rFonts w:ascii="Tahoma" w:hAnsi="Tahoma"/>
          <w:szCs w:val="20"/>
          <w:lang w:eastAsia="pl-PL"/>
        </w:rPr>
        <w:t>5)  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14:paraId="23F2D165" w14:textId="77777777" w:rsidR="001D1588" w:rsidRDefault="001D1588" w:rsidP="001D1588">
      <w:pPr>
        <w:spacing w:after="0" w:line="240" w:lineRule="auto"/>
        <w:ind w:left="426" w:hanging="426"/>
        <w:jc w:val="both"/>
        <w:rPr>
          <w:rFonts w:ascii="Tahoma" w:hAnsi="Tahoma"/>
          <w:szCs w:val="20"/>
          <w:lang w:eastAsia="pl-PL"/>
        </w:rPr>
      </w:pPr>
      <w:r>
        <w:rPr>
          <w:rFonts w:ascii="Tahoma" w:hAnsi="Tahoma"/>
          <w:szCs w:val="20"/>
          <w:lang w:eastAsia="pl-PL"/>
        </w:rPr>
        <w:t>6) wykonawcę, który w wyniku lekkomyślności lub niedbalstwa przedstawił informacje wprowadzające w błąd zamawiającego, mogące mieć istotny wpływ na decyzje podejmowane przez zamawiającego w postępowaniu o udzielenie zamówienia;</w:t>
      </w:r>
    </w:p>
    <w:p w14:paraId="3557D8E6" w14:textId="77777777" w:rsidR="001D1588" w:rsidRDefault="001D1588" w:rsidP="001D1588">
      <w:pPr>
        <w:spacing w:after="0" w:line="240" w:lineRule="auto"/>
        <w:ind w:left="426" w:hanging="426"/>
        <w:jc w:val="both"/>
        <w:rPr>
          <w:rFonts w:ascii="Tahoma" w:hAnsi="Tahoma"/>
          <w:szCs w:val="20"/>
          <w:lang w:eastAsia="pl-PL"/>
        </w:rPr>
      </w:pPr>
      <w:r>
        <w:rPr>
          <w:rFonts w:ascii="Tahoma" w:hAnsi="Tahoma"/>
          <w:szCs w:val="20"/>
          <w:lang w:eastAsia="pl-PL"/>
        </w:rPr>
        <w:t xml:space="preserve">7) wykonawcę, który bezprawnie wpływał lub próbował wpłynąć na czynności zamawiającego lub pozyskać informacje poufne, mogące dać mu przewagę </w:t>
      </w:r>
      <w:r>
        <w:rPr>
          <w:rFonts w:ascii="Tahoma" w:hAnsi="Tahoma"/>
          <w:szCs w:val="20"/>
          <w:lang w:eastAsia="pl-PL"/>
        </w:rPr>
        <w:br/>
        <w:t>w postępowaniu o udzielenie zamówienia;</w:t>
      </w:r>
    </w:p>
    <w:p w14:paraId="0628B4CB" w14:textId="77777777" w:rsidR="001D1588" w:rsidRDefault="001D1588" w:rsidP="001D1588">
      <w:pPr>
        <w:spacing w:after="0" w:line="240" w:lineRule="auto"/>
        <w:ind w:left="426" w:hanging="426"/>
        <w:jc w:val="both"/>
        <w:rPr>
          <w:rFonts w:ascii="Tahoma" w:hAnsi="Tahoma"/>
          <w:szCs w:val="20"/>
          <w:lang w:eastAsia="pl-PL"/>
        </w:rPr>
      </w:pPr>
      <w:r>
        <w:rPr>
          <w:rFonts w:ascii="Tahoma" w:hAnsi="Tahoma"/>
          <w:szCs w:val="20"/>
          <w:lang w:eastAsia="pl-PL"/>
        </w:rPr>
        <w:t>8)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62AC7CED" w14:textId="77777777" w:rsidR="001D1588" w:rsidRDefault="001D1588" w:rsidP="001D1588">
      <w:pPr>
        <w:spacing w:after="0" w:line="240" w:lineRule="auto"/>
        <w:ind w:left="426" w:hanging="426"/>
        <w:jc w:val="both"/>
        <w:rPr>
          <w:rFonts w:ascii="Tahoma" w:hAnsi="Tahoma"/>
          <w:szCs w:val="20"/>
          <w:lang w:eastAsia="pl-PL"/>
        </w:rPr>
      </w:pPr>
      <w:r>
        <w:rPr>
          <w:rFonts w:ascii="Tahoma" w:hAnsi="Tahoma"/>
          <w:szCs w:val="20"/>
          <w:lang w:eastAsia="pl-PL"/>
        </w:rPr>
        <w:t>9) wykonawcę, który z innymi wykonawcami zawarł porozumienie mające na celu zakłócenie konkurencji między wykonawcami w postępowaniu o udzielenie zamówienia, co zamawiający jest w stanie wykazać za pomocą stosownych środków dowodowych;</w:t>
      </w:r>
    </w:p>
    <w:p w14:paraId="0E417E3F" w14:textId="77777777" w:rsidR="001D1588" w:rsidRDefault="001D1588" w:rsidP="001D1588">
      <w:pPr>
        <w:spacing w:after="0" w:line="240" w:lineRule="auto"/>
        <w:ind w:left="426" w:hanging="426"/>
        <w:jc w:val="both"/>
      </w:pPr>
      <w:r>
        <w:rPr>
          <w:rFonts w:ascii="Tahoma" w:hAnsi="Tahoma"/>
          <w:szCs w:val="20"/>
          <w:lang w:eastAsia="pl-PL"/>
        </w:rPr>
        <w:t xml:space="preserve">10) wykonawcę będącego podmiotem zbiorowym, wobec którego sąd orzekł zakaz ubiegania się o zamówienia publiczne na podstawie </w:t>
      </w:r>
      <w:hyperlink r:id="rId18" w:anchor="/dokument/16991855" w:history="1">
        <w:r>
          <w:rPr>
            <w:rFonts w:ascii="Tahoma" w:hAnsi="Tahoma"/>
            <w:szCs w:val="20"/>
            <w:u w:val="single"/>
            <w:lang w:eastAsia="pl-PL"/>
          </w:rPr>
          <w:t>ustawy</w:t>
        </w:r>
      </w:hyperlink>
      <w:r>
        <w:rPr>
          <w:rFonts w:ascii="Tahoma" w:hAnsi="Tahoma"/>
          <w:szCs w:val="20"/>
          <w:lang w:eastAsia="pl-PL"/>
        </w:rPr>
        <w:t xml:space="preserve"> z dnia 28 października 2002 r. o odpowiedzialności podmiotów zbiorowych za czyny zabronione pod groźbą kary (Dz. U. z 2015 r. poz. 1212, 1844 i 1855 oraz z 2016 r. poz. 437 i 544);</w:t>
      </w:r>
    </w:p>
    <w:p w14:paraId="0194EAD1" w14:textId="77777777" w:rsidR="001D1588" w:rsidRDefault="001D1588" w:rsidP="001D1588">
      <w:pPr>
        <w:spacing w:after="0" w:line="240" w:lineRule="auto"/>
        <w:ind w:left="426" w:hanging="426"/>
        <w:jc w:val="both"/>
        <w:rPr>
          <w:rFonts w:ascii="Tahoma" w:hAnsi="Tahoma"/>
          <w:szCs w:val="20"/>
          <w:lang w:eastAsia="pl-PL"/>
        </w:rPr>
      </w:pPr>
      <w:r>
        <w:rPr>
          <w:rFonts w:ascii="Tahoma" w:hAnsi="Tahoma"/>
          <w:szCs w:val="20"/>
          <w:lang w:eastAsia="pl-PL"/>
        </w:rPr>
        <w:t>11) wykonawcę, wobec którego orzeczono tytułem środka zapobiegawczego zakaz ubiegania się o zamówienia publiczne;</w:t>
      </w:r>
    </w:p>
    <w:p w14:paraId="490102AE" w14:textId="77777777" w:rsidR="001D1588" w:rsidRDefault="001D1588" w:rsidP="001D1588">
      <w:pPr>
        <w:spacing w:after="0" w:line="240" w:lineRule="auto"/>
        <w:ind w:left="426" w:hanging="426"/>
        <w:jc w:val="both"/>
      </w:pPr>
      <w:r>
        <w:rPr>
          <w:rFonts w:ascii="Tahoma" w:hAnsi="Tahoma"/>
          <w:szCs w:val="20"/>
          <w:lang w:eastAsia="pl-PL"/>
        </w:rPr>
        <w:t xml:space="preserve">12) wykonawców, którzy należąc do tej samej grupy kapitałowej, w rozumieniu </w:t>
      </w:r>
      <w:hyperlink r:id="rId19" w:anchor="/dokument/17337528" w:history="1">
        <w:r>
          <w:rPr>
            <w:rFonts w:ascii="Tahoma" w:hAnsi="Tahoma"/>
            <w:szCs w:val="20"/>
            <w:u w:val="single"/>
            <w:lang w:eastAsia="pl-PL"/>
          </w:rPr>
          <w:t>ustawy</w:t>
        </w:r>
      </w:hyperlink>
      <w:r>
        <w:rPr>
          <w:rFonts w:ascii="Tahoma" w:hAnsi="Tahoma"/>
          <w:szCs w:val="20"/>
          <w:lang w:eastAsia="pl-PL"/>
        </w:rPr>
        <w:t xml:space="preserve"> z dnia 16 lutego 2007 r. o ochronie konkurencji i konsumentów (Dz. U. z 2015 r. poz. 184, 1618 i 1634), złożyli odrębne oferty, oferty częściowe lub wnioski o dopuszczenie do udziału w </w:t>
      </w:r>
      <w:r>
        <w:rPr>
          <w:rFonts w:ascii="Tahoma" w:hAnsi="Tahoma"/>
          <w:szCs w:val="20"/>
          <w:lang w:eastAsia="pl-PL"/>
        </w:rPr>
        <w:lastRenderedPageBreak/>
        <w:t>postępowaniu, chyba że wykażą, że istniejące między nimi powiązania nie prowadzą do zakłócenia konkurencji w postępowaniu o udzielenie zamówienia.</w:t>
      </w:r>
    </w:p>
    <w:p w14:paraId="46D0B43D" w14:textId="77777777" w:rsidR="001D1588" w:rsidRDefault="001D1588" w:rsidP="001D1588">
      <w:pPr>
        <w:spacing w:after="0" w:line="240" w:lineRule="auto"/>
        <w:jc w:val="both"/>
        <w:rPr>
          <w:rFonts w:ascii="Tahoma" w:hAnsi="Tahoma"/>
          <w:szCs w:val="20"/>
          <w:lang w:eastAsia="pl-PL"/>
        </w:rPr>
      </w:pPr>
      <w:r>
        <w:rPr>
          <w:rFonts w:ascii="Tahoma" w:hAnsi="Tahoma"/>
          <w:szCs w:val="20"/>
          <w:lang w:eastAsia="pl-PL"/>
        </w:rPr>
        <w:t>2.2. Wykluczenie Wykonawcy następuje zgodnie z art. 24 ust. 7 ustawy PZP.</w:t>
      </w:r>
    </w:p>
    <w:p w14:paraId="4F9F6419" w14:textId="77777777" w:rsidR="001D1588" w:rsidRDefault="001D1588" w:rsidP="001D1588">
      <w:pPr>
        <w:spacing w:after="0" w:line="240" w:lineRule="auto"/>
        <w:ind w:left="426" w:hanging="426"/>
        <w:jc w:val="both"/>
        <w:rPr>
          <w:rFonts w:ascii="Tahoma" w:hAnsi="Tahoma"/>
          <w:szCs w:val="20"/>
          <w:lang w:eastAsia="pl-PL"/>
        </w:rPr>
      </w:pPr>
      <w:r>
        <w:rPr>
          <w:rFonts w:ascii="Tahoma" w:hAnsi="Tahoma"/>
          <w:szCs w:val="20"/>
          <w:lang w:eastAsia="pl-PL"/>
        </w:rPr>
        <w:t>2.3. Wykonawca, który podlega wykluczeniu na podstawie art. 24 ust. 1 pkt 13 i 14 oraz 16-20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30CFE80D" w14:textId="77777777" w:rsidR="001D1588" w:rsidRDefault="001D1588" w:rsidP="001D1588">
      <w:pPr>
        <w:spacing w:after="0" w:line="240" w:lineRule="auto"/>
        <w:ind w:left="426" w:hanging="426"/>
        <w:jc w:val="both"/>
        <w:rPr>
          <w:rFonts w:ascii="Tahoma" w:hAnsi="Tahoma"/>
          <w:szCs w:val="20"/>
          <w:lang w:eastAsia="pl-PL"/>
        </w:rPr>
      </w:pPr>
      <w:r>
        <w:rPr>
          <w:rFonts w:ascii="Tahoma" w:hAnsi="Tahoma"/>
          <w:szCs w:val="20"/>
          <w:lang w:eastAsia="pl-PL"/>
        </w:rPr>
        <w:t>2.4. Wykonawca nie podlega wykluczeniu, jeżeli zamawiający, uwzględniając wagę i szczególne   okoliczności czynu wykonawcy, uzna za wystarczające dowody przedstawione w pkt. 2.3.</w:t>
      </w:r>
    </w:p>
    <w:p w14:paraId="330613D0" w14:textId="77777777" w:rsidR="001D1588" w:rsidRDefault="001D1588" w:rsidP="001D1588">
      <w:pPr>
        <w:numPr>
          <w:ilvl w:val="0"/>
          <w:numId w:val="31"/>
        </w:numPr>
        <w:spacing w:after="0" w:line="240" w:lineRule="auto"/>
        <w:ind w:left="426" w:hanging="426"/>
        <w:jc w:val="both"/>
        <w:rPr>
          <w:rFonts w:ascii="Tahoma" w:hAnsi="Tahoma"/>
          <w:szCs w:val="20"/>
          <w:lang w:eastAsia="pl-PL"/>
        </w:rPr>
      </w:pPr>
      <w:r>
        <w:rPr>
          <w:rFonts w:ascii="Tahoma" w:hAnsi="Tahoma"/>
          <w:szCs w:val="20"/>
          <w:lang w:eastAsia="pl-PL"/>
        </w:rPr>
        <w:t>Warunki udziału w postępowaniu mogą dotyczyć:</w:t>
      </w:r>
    </w:p>
    <w:p w14:paraId="0B32EB48" w14:textId="77777777" w:rsidR="001D1588" w:rsidRDefault="001D1588" w:rsidP="001D1588">
      <w:pPr>
        <w:numPr>
          <w:ilvl w:val="0"/>
          <w:numId w:val="32"/>
        </w:numPr>
        <w:spacing w:after="0" w:line="240" w:lineRule="auto"/>
        <w:jc w:val="both"/>
        <w:rPr>
          <w:rFonts w:ascii="Tahoma" w:hAnsi="Tahoma"/>
          <w:b/>
          <w:szCs w:val="20"/>
          <w:lang w:eastAsia="pl-PL"/>
        </w:rPr>
      </w:pPr>
      <w:r>
        <w:rPr>
          <w:rFonts w:ascii="Tahoma" w:hAnsi="Tahoma"/>
          <w:b/>
          <w:szCs w:val="20"/>
          <w:lang w:eastAsia="pl-PL"/>
        </w:rPr>
        <w:t>Kompetencji lub uprawnień do prowadzenia określonej działalności zawodowej, o ile wynika to z odrębnych przepisów</w:t>
      </w:r>
    </w:p>
    <w:p w14:paraId="3B78DF08" w14:textId="77777777" w:rsidR="001D1588" w:rsidRDefault="001D1588" w:rsidP="001D1588">
      <w:pPr>
        <w:widowControl w:val="0"/>
        <w:spacing w:after="0" w:line="240" w:lineRule="auto"/>
        <w:ind w:left="709"/>
        <w:jc w:val="both"/>
      </w:pPr>
      <w:r>
        <w:rPr>
          <w:rFonts w:ascii="Tahoma" w:hAnsi="Tahoma"/>
          <w:kern w:val="3"/>
          <w:szCs w:val="20"/>
          <w:lang w:eastAsia="pl-PL"/>
        </w:rPr>
        <w:t>Zamawiający nie stawia warunku w tym zakresie</w:t>
      </w:r>
      <w:r>
        <w:rPr>
          <w:rFonts w:ascii="Tahoma" w:eastAsia="Arial Unicode MS" w:hAnsi="Tahoma"/>
          <w:kern w:val="3"/>
          <w:szCs w:val="20"/>
          <w:lang w:eastAsia="pl-PL"/>
        </w:rPr>
        <w:t>.</w:t>
      </w:r>
    </w:p>
    <w:p w14:paraId="27110063" w14:textId="77777777" w:rsidR="001D1588" w:rsidRDefault="001D1588" w:rsidP="001D1588">
      <w:pPr>
        <w:spacing w:after="0" w:line="240" w:lineRule="auto"/>
        <w:ind w:left="709"/>
        <w:jc w:val="both"/>
        <w:rPr>
          <w:rFonts w:ascii="Tahoma" w:hAnsi="Tahoma"/>
          <w:szCs w:val="20"/>
          <w:lang w:eastAsia="pl-PL"/>
        </w:rPr>
      </w:pPr>
    </w:p>
    <w:p w14:paraId="52489E92" w14:textId="77777777" w:rsidR="001D1588" w:rsidRDefault="001D1588" w:rsidP="001D1588">
      <w:pPr>
        <w:numPr>
          <w:ilvl w:val="0"/>
          <w:numId w:val="32"/>
        </w:numPr>
        <w:spacing w:after="0" w:line="240" w:lineRule="auto"/>
        <w:jc w:val="both"/>
        <w:rPr>
          <w:rFonts w:ascii="Tahoma" w:hAnsi="Tahoma"/>
          <w:b/>
          <w:szCs w:val="20"/>
          <w:lang w:eastAsia="pl-PL"/>
        </w:rPr>
      </w:pPr>
      <w:r>
        <w:rPr>
          <w:rFonts w:ascii="Tahoma" w:hAnsi="Tahoma"/>
          <w:b/>
          <w:szCs w:val="20"/>
          <w:lang w:eastAsia="pl-PL"/>
        </w:rPr>
        <w:t>Sytuacji ekonomicznej lub finansowej</w:t>
      </w:r>
    </w:p>
    <w:p w14:paraId="46F82141" w14:textId="77777777" w:rsidR="001D1588" w:rsidRDefault="001D1588" w:rsidP="001D1588">
      <w:pPr>
        <w:spacing w:after="0" w:line="240" w:lineRule="auto"/>
        <w:ind w:left="786"/>
        <w:jc w:val="both"/>
        <w:rPr>
          <w:rFonts w:ascii="Tahoma" w:hAnsi="Tahoma"/>
          <w:szCs w:val="20"/>
          <w:lang w:eastAsia="pl-PL"/>
        </w:rPr>
      </w:pPr>
      <w:r>
        <w:rPr>
          <w:rFonts w:ascii="Tahoma" w:hAnsi="Tahoma"/>
          <w:szCs w:val="20"/>
          <w:lang w:eastAsia="pl-PL"/>
        </w:rPr>
        <w:t>Zamawiający nie stawia warunku w tym zakresie</w:t>
      </w:r>
    </w:p>
    <w:p w14:paraId="382088C4" w14:textId="77777777" w:rsidR="001D1588" w:rsidRDefault="001D1588" w:rsidP="001D1588">
      <w:pPr>
        <w:spacing w:after="0" w:line="240" w:lineRule="auto"/>
        <w:ind w:left="786"/>
        <w:jc w:val="both"/>
        <w:rPr>
          <w:rFonts w:ascii="Tahoma" w:hAnsi="Tahoma"/>
          <w:szCs w:val="20"/>
          <w:lang w:eastAsia="pl-PL"/>
        </w:rPr>
      </w:pPr>
    </w:p>
    <w:p w14:paraId="532B8BFD" w14:textId="77777777" w:rsidR="001D1588" w:rsidRDefault="001D1588" w:rsidP="001D1588">
      <w:pPr>
        <w:numPr>
          <w:ilvl w:val="0"/>
          <w:numId w:val="32"/>
        </w:numPr>
        <w:spacing w:after="0" w:line="240" w:lineRule="auto"/>
        <w:jc w:val="both"/>
        <w:rPr>
          <w:rFonts w:ascii="Tahoma" w:hAnsi="Tahoma"/>
          <w:b/>
          <w:szCs w:val="20"/>
          <w:lang w:eastAsia="pl-PL"/>
        </w:rPr>
      </w:pPr>
      <w:r>
        <w:rPr>
          <w:rFonts w:ascii="Tahoma" w:hAnsi="Tahoma"/>
          <w:b/>
          <w:szCs w:val="20"/>
          <w:lang w:eastAsia="pl-PL"/>
        </w:rPr>
        <w:t>Zdolności technicznej lub zawodowej</w:t>
      </w:r>
    </w:p>
    <w:p w14:paraId="48A63902" w14:textId="77777777" w:rsidR="001D1588" w:rsidRDefault="001D1588" w:rsidP="001D1588">
      <w:pPr>
        <w:spacing w:after="0" w:line="240" w:lineRule="auto"/>
        <w:ind w:left="786"/>
        <w:jc w:val="both"/>
        <w:rPr>
          <w:rFonts w:ascii="Tahoma" w:hAnsi="Tahoma"/>
          <w:b/>
          <w:szCs w:val="20"/>
          <w:lang w:eastAsia="pl-PL"/>
        </w:rPr>
      </w:pPr>
      <w:r>
        <w:rPr>
          <w:rFonts w:ascii="Tahoma" w:hAnsi="Tahoma"/>
          <w:b/>
          <w:szCs w:val="20"/>
          <w:lang w:eastAsia="pl-PL"/>
        </w:rPr>
        <w:t>W celu potwierdzenia zdolności technicznej lub zawodowej, Wykonawca musi wykazać, że:</w:t>
      </w:r>
    </w:p>
    <w:p w14:paraId="2BE5E23C" w14:textId="77777777" w:rsidR="001D1588" w:rsidRPr="00463DA3" w:rsidRDefault="001D1588" w:rsidP="001D1588">
      <w:pPr>
        <w:pStyle w:val="Akapitzlist"/>
        <w:numPr>
          <w:ilvl w:val="0"/>
          <w:numId w:val="33"/>
        </w:numPr>
        <w:tabs>
          <w:tab w:val="left" w:pos="4890"/>
        </w:tabs>
        <w:spacing w:after="0" w:line="240" w:lineRule="auto"/>
        <w:ind w:left="1276" w:hanging="490"/>
        <w:jc w:val="both"/>
      </w:pPr>
      <w:r w:rsidRPr="00463DA3">
        <w:rPr>
          <w:rFonts w:ascii="Tahoma" w:hAnsi="Tahoma"/>
          <w:szCs w:val="20"/>
          <w:lang w:eastAsia="pl-PL"/>
        </w:rPr>
        <w:t>w okresie ostatnich pięciu lat przed upływem terminu składania ofert, a jeżeli okres działalności jest krótszy- w tym okresie, wykonał z należytą starannością minimum dwie roboty budowlane, przy czym każda z robót winna polegać na budowie/ przebudowie/ rozbudowie wodociągu, o długości co najmniej 2000 m, a wartość każdej z robót  musi wynosić minimum 500 000,00 zł brutto;</w:t>
      </w:r>
    </w:p>
    <w:p w14:paraId="2D24EFD7" w14:textId="77777777" w:rsidR="001D1588" w:rsidRPr="00463DA3" w:rsidRDefault="001D1588" w:rsidP="001D1588">
      <w:pPr>
        <w:pStyle w:val="Akapitzlist"/>
        <w:numPr>
          <w:ilvl w:val="0"/>
          <w:numId w:val="33"/>
        </w:numPr>
        <w:tabs>
          <w:tab w:val="left" w:pos="4890"/>
        </w:tabs>
        <w:spacing w:after="0" w:line="240" w:lineRule="auto"/>
        <w:ind w:left="1276" w:hanging="490"/>
        <w:jc w:val="both"/>
      </w:pPr>
      <w:r w:rsidRPr="00463DA3">
        <w:rPr>
          <w:rFonts w:ascii="Tahoma" w:hAnsi="Tahoma"/>
          <w:szCs w:val="20"/>
          <w:lang w:eastAsia="pl-PL"/>
        </w:rPr>
        <w:t xml:space="preserve">dysponuje co najmniej </w:t>
      </w:r>
      <w:r w:rsidRPr="00463DA3">
        <w:rPr>
          <w:rFonts w:ascii="Tahoma" w:hAnsi="Tahoma"/>
          <w:b/>
          <w:szCs w:val="20"/>
          <w:lang w:eastAsia="pl-PL"/>
        </w:rPr>
        <w:t xml:space="preserve">1 osobą posiadającą uprawnienia budowlane do kierowania robotami budowlanymi bez ograniczeń w specjalności instalacyjnej w zakresie w zakresie sieci, instalacji i urządzeń cieplnych, wentylacyjnych, gazowych, wodociągowych </w:t>
      </w:r>
      <w:r w:rsidRPr="00463DA3">
        <w:rPr>
          <w:rFonts w:ascii="Tahoma" w:hAnsi="Tahoma"/>
          <w:b/>
          <w:szCs w:val="20"/>
          <w:lang w:eastAsia="pl-PL"/>
        </w:rPr>
        <w:br/>
        <w:t xml:space="preserve">i kanalizacyjnych niezbędnych do realizacji zadania objętego przedmiotem zamówienia, przy czym uprawnienia o których mowa </w:t>
      </w:r>
      <w:r w:rsidRPr="00463DA3">
        <w:rPr>
          <w:rFonts w:ascii="Tahoma" w:hAnsi="Tahoma"/>
          <w:b/>
          <w:szCs w:val="20"/>
          <w:lang w:eastAsia="pl-PL"/>
        </w:rPr>
        <w:br/>
        <w:t xml:space="preserve">w niniejszym pkt, powinny być zgodne z ustawą z dnia 7 lipca 1994 r. Prawo budowlane  oraz Rozporządzeniem Ministra Inwestycji </w:t>
      </w:r>
      <w:r w:rsidRPr="00463DA3">
        <w:rPr>
          <w:rFonts w:ascii="Tahoma" w:hAnsi="Tahoma"/>
          <w:b/>
          <w:szCs w:val="20"/>
          <w:lang w:eastAsia="pl-PL"/>
        </w:rPr>
        <w:br/>
        <w:t xml:space="preserve">i Rozwoju z dnia 29 kwietnia 2019 r. sprawie przygotowania zawodowego do wykonywania samodzielnych funkcji technicznych </w:t>
      </w:r>
      <w:r w:rsidRPr="00463DA3">
        <w:rPr>
          <w:rFonts w:ascii="Tahoma" w:hAnsi="Tahoma"/>
          <w:b/>
          <w:szCs w:val="20"/>
          <w:lang w:eastAsia="pl-PL"/>
        </w:rPr>
        <w:br/>
        <w:t xml:space="preserve">w budownictwie. </w:t>
      </w:r>
      <w:r w:rsidRPr="00463DA3">
        <w:rPr>
          <w:rFonts w:ascii="Tahoma" w:eastAsia="Arial Unicode MS" w:hAnsi="Tahoma"/>
          <w:szCs w:val="20"/>
          <w:lang w:eastAsia="pl-PL"/>
        </w:rPr>
        <w:t>Wskazana osoba winna posiadać minimum 2-letnie doświadczenie na stanowisku kierownika budowy.</w:t>
      </w:r>
    </w:p>
    <w:p w14:paraId="7D11CEFD" w14:textId="77777777" w:rsidR="001D1588" w:rsidRPr="00463DA3" w:rsidRDefault="001D1588" w:rsidP="001D1588">
      <w:pPr>
        <w:pStyle w:val="Akapitzlist"/>
        <w:tabs>
          <w:tab w:val="left" w:pos="4890"/>
        </w:tabs>
        <w:spacing w:after="0" w:line="240" w:lineRule="auto"/>
        <w:ind w:left="1276"/>
        <w:jc w:val="both"/>
        <w:rPr>
          <w:rFonts w:ascii="Tahoma" w:eastAsia="Arial Unicode MS" w:hAnsi="Tahoma"/>
          <w:szCs w:val="20"/>
          <w:lang w:eastAsia="pl-PL"/>
        </w:rPr>
      </w:pPr>
    </w:p>
    <w:p w14:paraId="59B08C30" w14:textId="77777777" w:rsidR="001D1588" w:rsidRDefault="001D1588" w:rsidP="001D1588">
      <w:pPr>
        <w:pStyle w:val="Akapitzlist"/>
        <w:tabs>
          <w:tab w:val="left" w:pos="4890"/>
        </w:tabs>
        <w:spacing w:after="0" w:line="240" w:lineRule="auto"/>
        <w:ind w:left="1276"/>
        <w:jc w:val="both"/>
        <w:rPr>
          <w:rFonts w:ascii="Tahoma" w:eastAsia="Arial Unicode MS" w:hAnsi="Tahoma"/>
          <w:szCs w:val="20"/>
          <w:lang w:eastAsia="pl-PL"/>
        </w:rPr>
      </w:pPr>
    </w:p>
    <w:p w14:paraId="232932E3" w14:textId="77777777" w:rsidR="001D1588" w:rsidRDefault="001D1588" w:rsidP="001D1588">
      <w:pPr>
        <w:pStyle w:val="Akapitzlist"/>
        <w:tabs>
          <w:tab w:val="left" w:pos="4890"/>
        </w:tabs>
        <w:spacing w:after="0" w:line="240" w:lineRule="auto"/>
        <w:ind w:left="1276"/>
        <w:jc w:val="both"/>
        <w:rPr>
          <w:rFonts w:ascii="Tahoma" w:eastAsia="Arial Unicode MS" w:hAnsi="Tahoma"/>
          <w:szCs w:val="20"/>
          <w:lang w:eastAsia="pl-PL"/>
        </w:rPr>
      </w:pPr>
    </w:p>
    <w:p w14:paraId="2F3EAF7B" w14:textId="64FEEF24" w:rsidR="001D1588" w:rsidRPr="00463DA3" w:rsidRDefault="001D1588" w:rsidP="001D1588">
      <w:pPr>
        <w:pStyle w:val="Akapitzlist"/>
        <w:tabs>
          <w:tab w:val="left" w:pos="4890"/>
        </w:tabs>
        <w:spacing w:after="0" w:line="240" w:lineRule="auto"/>
        <w:ind w:left="1276"/>
        <w:jc w:val="both"/>
        <w:rPr>
          <w:rFonts w:ascii="Tahoma" w:eastAsia="Arial Unicode MS" w:hAnsi="Tahoma"/>
          <w:szCs w:val="20"/>
          <w:lang w:eastAsia="pl-PL"/>
        </w:rPr>
      </w:pPr>
      <w:r w:rsidRPr="00463DA3">
        <w:rPr>
          <w:rFonts w:ascii="Tahoma" w:eastAsia="Arial Unicode MS" w:hAnsi="Tahoma"/>
          <w:szCs w:val="20"/>
          <w:lang w:eastAsia="pl-PL"/>
        </w:rPr>
        <w:lastRenderedPageBreak/>
        <w:t>UWAGA</w:t>
      </w:r>
    </w:p>
    <w:p w14:paraId="12DEC6FF" w14:textId="77777777" w:rsidR="001D1588" w:rsidRPr="00463DA3" w:rsidRDefault="001D1588" w:rsidP="001D1588">
      <w:pPr>
        <w:pStyle w:val="Akapitzlist"/>
        <w:tabs>
          <w:tab w:val="left" w:pos="4890"/>
        </w:tabs>
        <w:spacing w:after="0" w:line="240" w:lineRule="auto"/>
        <w:ind w:left="1276"/>
        <w:jc w:val="both"/>
        <w:rPr>
          <w:rFonts w:ascii="Tahoma" w:hAnsi="Tahoma"/>
          <w:szCs w:val="20"/>
          <w:lang w:eastAsia="pl-PL"/>
        </w:rPr>
      </w:pPr>
      <w:r w:rsidRPr="00463DA3">
        <w:rPr>
          <w:rFonts w:ascii="Tahoma" w:hAnsi="Tahoma"/>
          <w:szCs w:val="20"/>
          <w:lang w:eastAsia="pl-PL"/>
        </w:rPr>
        <w:t>Dopuszcza się ważne odpowiadające im uprawnienia nadane na podstawie wcześniej obowiązujących przepisów.</w:t>
      </w:r>
    </w:p>
    <w:p w14:paraId="0784D8CA" w14:textId="77777777" w:rsidR="001D1588" w:rsidRPr="00463DA3" w:rsidRDefault="001D1588" w:rsidP="001D1588">
      <w:pPr>
        <w:pStyle w:val="Akapitzlist"/>
        <w:tabs>
          <w:tab w:val="left" w:pos="4890"/>
        </w:tabs>
        <w:spacing w:after="0" w:line="240" w:lineRule="auto"/>
        <w:ind w:left="1276"/>
        <w:jc w:val="both"/>
        <w:rPr>
          <w:rFonts w:ascii="Tahoma" w:hAnsi="Tahoma"/>
          <w:szCs w:val="20"/>
          <w:lang w:eastAsia="pl-PL"/>
        </w:rPr>
      </w:pPr>
      <w:r w:rsidRPr="00463DA3">
        <w:rPr>
          <w:rFonts w:ascii="Tahoma" w:hAnsi="Tahoma"/>
          <w:szCs w:val="20"/>
          <w:lang w:eastAsia="pl-PL"/>
        </w:rPr>
        <w:t>W przypadku wykonawców zagranicznych, dopuszcza się równoważne kwalifikacje, zdobyte w innych państwach, na zasadach określonych w art. 12 a ustawy z dnia 7 lipca 1994 r. Prawo budowlane, z uwzględnieniem postanowień ustawy z dnia  22 grudnia 2015 r. o zasadach uznawania kwalifikacji zawodowych nabytych w państwach członkowskich Unii Europejskiej (Dz. U. z 2016 r., poz. 65).</w:t>
      </w:r>
    </w:p>
    <w:p w14:paraId="0E7D810C" w14:textId="77777777" w:rsidR="001D1588" w:rsidRPr="00463DA3" w:rsidRDefault="001D1588" w:rsidP="001D1588">
      <w:pPr>
        <w:spacing w:after="0" w:line="240" w:lineRule="auto"/>
        <w:ind w:left="1418"/>
        <w:jc w:val="both"/>
        <w:rPr>
          <w:rFonts w:ascii="Tahoma" w:hAnsi="Tahoma"/>
          <w:szCs w:val="20"/>
          <w:lang w:eastAsia="pl-PL"/>
        </w:rPr>
      </w:pPr>
    </w:p>
    <w:p w14:paraId="7FCC5DA8" w14:textId="77777777" w:rsidR="001D1588" w:rsidRDefault="001D1588" w:rsidP="001D1588">
      <w:pPr>
        <w:spacing w:after="0" w:line="240" w:lineRule="auto"/>
        <w:jc w:val="both"/>
        <w:rPr>
          <w:rFonts w:ascii="Tahoma" w:hAnsi="Tahoma"/>
          <w:szCs w:val="20"/>
          <w:lang w:eastAsia="pl-PL"/>
        </w:rPr>
      </w:pPr>
      <w:r>
        <w:rPr>
          <w:rFonts w:ascii="Tahoma" w:hAnsi="Tahoma"/>
          <w:szCs w:val="20"/>
          <w:lang w:eastAsia="pl-PL"/>
        </w:rPr>
        <w:t>4. Poleganie na zdolnościach innych podmiotów</w:t>
      </w:r>
    </w:p>
    <w:p w14:paraId="5E31EDFD" w14:textId="77777777" w:rsidR="001D1588" w:rsidRDefault="001D1588" w:rsidP="001D1588">
      <w:pPr>
        <w:spacing w:after="0" w:line="240" w:lineRule="auto"/>
        <w:ind w:left="360" w:hanging="360"/>
        <w:jc w:val="both"/>
        <w:rPr>
          <w:rFonts w:ascii="Tahoma" w:hAnsi="Tahoma" w:cs="Tahoma"/>
          <w:lang w:eastAsia="pl-PL"/>
        </w:rPr>
      </w:pPr>
      <w:r>
        <w:rPr>
          <w:rFonts w:ascii="Tahoma" w:hAnsi="Tahoma" w:cs="Tahoma"/>
          <w:lang w:eastAsia="pl-PL"/>
        </w:rPr>
        <w:t xml:space="preserve">a)  Wykonawca może w celu potwierdzenia spełniania warunków udziału w postępowaniu, </w:t>
      </w:r>
      <w:r>
        <w:rPr>
          <w:rFonts w:ascii="Tahoma" w:hAnsi="Tahoma" w:cs="Tahoma"/>
          <w:lang w:eastAsia="pl-PL"/>
        </w:rPr>
        <w:br/>
        <w:t>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3C83FBC5" w14:textId="77777777" w:rsidR="001D1588" w:rsidRDefault="001D1588" w:rsidP="001D1588">
      <w:pPr>
        <w:spacing w:after="0" w:line="240" w:lineRule="auto"/>
        <w:ind w:left="360" w:hanging="360"/>
        <w:jc w:val="both"/>
        <w:rPr>
          <w:rFonts w:ascii="Tahoma" w:hAnsi="Tahoma" w:cs="Tahoma"/>
          <w:lang w:eastAsia="pl-PL"/>
        </w:rPr>
      </w:pPr>
      <w:r>
        <w:rPr>
          <w:rFonts w:ascii="Tahoma" w:hAnsi="Tahoma" w:cs="Tahoma"/>
          <w:lang w:eastAsia="pl-PL"/>
        </w:rPr>
        <w:t xml:space="preserve">b)  Wykonawca, który polega na zdolnościach lub sytuacji innych podmiotów, </w:t>
      </w:r>
      <w:r>
        <w:rPr>
          <w:rFonts w:ascii="Tahoma" w:hAnsi="Tahoma" w:cs="Tahoma"/>
          <w:lang w:eastAsia="pl-PL"/>
        </w:rPr>
        <w:br/>
        <w:t>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2E5E8DE2" w14:textId="77777777" w:rsidR="001D1588" w:rsidRDefault="001D1588" w:rsidP="001D1588">
      <w:pPr>
        <w:spacing w:after="0" w:line="240" w:lineRule="auto"/>
        <w:ind w:left="360" w:hanging="360"/>
        <w:jc w:val="both"/>
        <w:rPr>
          <w:rFonts w:ascii="Tahoma" w:hAnsi="Tahoma" w:cs="Tahoma"/>
          <w:lang w:eastAsia="pl-PL"/>
        </w:rPr>
      </w:pPr>
      <w:r>
        <w:rPr>
          <w:rFonts w:ascii="Tahoma" w:hAnsi="Tahoma" w:cs="Tahoma"/>
          <w:lang w:eastAsia="pl-PL"/>
        </w:rPr>
        <w:t>c)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w:t>
      </w:r>
    </w:p>
    <w:p w14:paraId="7C75DE5B" w14:textId="77777777" w:rsidR="001D1588" w:rsidRDefault="001D1588" w:rsidP="001D1588">
      <w:pPr>
        <w:spacing w:after="0" w:line="240" w:lineRule="auto"/>
        <w:ind w:left="360" w:hanging="360"/>
        <w:jc w:val="both"/>
        <w:rPr>
          <w:rFonts w:ascii="Tahoma" w:hAnsi="Tahoma" w:cs="Tahoma"/>
          <w:lang w:eastAsia="pl-PL"/>
        </w:rPr>
      </w:pPr>
      <w:r>
        <w:rPr>
          <w:rFonts w:ascii="Tahoma" w:hAnsi="Tahoma" w:cs="Tahoma"/>
          <w:lang w:eastAsia="pl-PL"/>
        </w:rPr>
        <w:t>d)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50E03F4B" w14:textId="77777777" w:rsidR="001D1588" w:rsidRDefault="001D1588" w:rsidP="001D1588">
      <w:pPr>
        <w:spacing w:after="0" w:line="240" w:lineRule="auto"/>
        <w:ind w:left="360" w:hanging="360"/>
        <w:jc w:val="both"/>
        <w:rPr>
          <w:rFonts w:ascii="Tahoma" w:hAnsi="Tahoma" w:cs="Tahoma"/>
          <w:lang w:eastAsia="pl-PL"/>
        </w:rPr>
      </w:pPr>
      <w:r>
        <w:rPr>
          <w:rFonts w:ascii="Tahoma" w:hAnsi="Tahoma" w:cs="Tahoma"/>
          <w:lang w:eastAsia="pl-PL"/>
        </w:rPr>
        <w:t xml:space="preserve">e)  Wykonawca, który polega na sytuacji finansowej lub ekonomicznej innych podmiotów, odpowiada solidarnie z podmiotem, który zobowiązał się do udostępnienia zasobów, </w:t>
      </w:r>
    </w:p>
    <w:p w14:paraId="45E9125D" w14:textId="77777777" w:rsidR="001D1588" w:rsidRDefault="001D1588" w:rsidP="001D1588">
      <w:pPr>
        <w:spacing w:after="0" w:line="240" w:lineRule="auto"/>
        <w:ind w:left="360" w:firstLine="66"/>
        <w:jc w:val="both"/>
        <w:rPr>
          <w:rFonts w:ascii="Tahoma" w:hAnsi="Tahoma" w:cs="Tahoma"/>
          <w:lang w:eastAsia="pl-PL"/>
        </w:rPr>
      </w:pPr>
      <w:r>
        <w:rPr>
          <w:rFonts w:ascii="Tahoma" w:hAnsi="Tahoma" w:cs="Tahoma"/>
          <w:lang w:eastAsia="pl-PL"/>
        </w:rPr>
        <w:t>za szkodę poniesioną przez zamawiającego powstałą wskutek nieudostępnienia tych zasobów, chyba że za nieudostępnienie zasobów nie ponosi winy.</w:t>
      </w:r>
    </w:p>
    <w:p w14:paraId="197245C4" w14:textId="77777777" w:rsidR="001D1588" w:rsidRDefault="001D1588" w:rsidP="001D1588">
      <w:pPr>
        <w:spacing w:after="0" w:line="240" w:lineRule="auto"/>
        <w:ind w:left="360" w:hanging="360"/>
        <w:jc w:val="both"/>
        <w:rPr>
          <w:rFonts w:ascii="Tahoma" w:hAnsi="Tahoma" w:cs="Tahoma"/>
          <w:lang w:eastAsia="pl-PL"/>
        </w:rPr>
      </w:pPr>
      <w:r>
        <w:rPr>
          <w:rFonts w:ascii="Tahoma" w:hAnsi="Tahoma" w:cs="Tahoma"/>
          <w:lang w:eastAsia="pl-PL"/>
        </w:rPr>
        <w:t>f)  Jeżeli zdolności techniczne lub zawodowe lub sytuacja ekonomiczna lub finansowa, podmiotu, o którym mowa w pkt a), nie potwierdzają spełnienia przez wykonawcę warunków udziału w postępowaniu lub zachodzą wobec tych podmiotów podstawy wykluczenia, zamawiający żąda, aby wykonawca w terminie określonym przez zamawiającego:</w:t>
      </w:r>
    </w:p>
    <w:p w14:paraId="4FEB2AB9" w14:textId="77777777" w:rsidR="001D1588" w:rsidRDefault="001D1588" w:rsidP="001D1588">
      <w:pPr>
        <w:spacing w:after="0" w:line="240" w:lineRule="auto"/>
        <w:ind w:left="360"/>
        <w:jc w:val="both"/>
        <w:rPr>
          <w:rFonts w:ascii="Tahoma" w:hAnsi="Tahoma" w:cs="Tahoma"/>
          <w:lang w:eastAsia="pl-PL"/>
        </w:rPr>
      </w:pPr>
      <w:r>
        <w:rPr>
          <w:rFonts w:ascii="Tahoma" w:hAnsi="Tahoma" w:cs="Tahoma"/>
          <w:lang w:eastAsia="pl-PL"/>
        </w:rPr>
        <w:t>1) zastąpił ten podmiot innym podmiotem lub podmiotami lub</w:t>
      </w:r>
    </w:p>
    <w:p w14:paraId="0BD2CFBB" w14:textId="77777777" w:rsidR="001D1588" w:rsidRDefault="001D1588" w:rsidP="001D1588">
      <w:pPr>
        <w:spacing w:after="0" w:line="240" w:lineRule="auto"/>
        <w:ind w:left="720" w:hanging="360"/>
        <w:jc w:val="both"/>
        <w:rPr>
          <w:rFonts w:ascii="Tahoma" w:hAnsi="Tahoma" w:cs="Tahoma"/>
          <w:lang w:eastAsia="pl-PL"/>
        </w:rPr>
      </w:pPr>
      <w:r>
        <w:rPr>
          <w:rFonts w:ascii="Tahoma" w:hAnsi="Tahoma" w:cs="Tahoma"/>
          <w:lang w:eastAsia="pl-PL"/>
        </w:rPr>
        <w:t xml:space="preserve">2) zobowiązał się do osobistego wykonania odpowiedniej części zamówienia, jeżeli wykaże zdolności techniczne lub zawodowe lub sytuację finansową lub ekonomiczną, </w:t>
      </w:r>
      <w:r>
        <w:rPr>
          <w:rFonts w:ascii="Tahoma" w:hAnsi="Tahoma" w:cs="Tahoma"/>
          <w:lang w:eastAsia="pl-PL"/>
        </w:rPr>
        <w:br/>
        <w:t>o których mowa w pkt a).</w:t>
      </w:r>
    </w:p>
    <w:p w14:paraId="3177E837" w14:textId="77777777" w:rsidR="001D1588" w:rsidRDefault="001D1588" w:rsidP="001D1588">
      <w:pPr>
        <w:spacing w:after="0" w:line="240" w:lineRule="auto"/>
        <w:jc w:val="both"/>
        <w:rPr>
          <w:rFonts w:ascii="Tahoma" w:hAnsi="Tahoma"/>
          <w:szCs w:val="20"/>
          <w:lang w:eastAsia="pl-PL"/>
        </w:rPr>
      </w:pPr>
    </w:p>
    <w:p w14:paraId="6014510F" w14:textId="7E91FD23" w:rsidR="001D1588" w:rsidRDefault="001D1588" w:rsidP="001D1588">
      <w:pPr>
        <w:widowControl w:val="0"/>
        <w:spacing w:after="0" w:line="240" w:lineRule="auto"/>
        <w:jc w:val="both"/>
        <w:rPr>
          <w:rFonts w:ascii="Times New Roman" w:hAnsi="Times New Roman"/>
          <w:kern w:val="3"/>
          <w:szCs w:val="20"/>
          <w:lang w:eastAsia="pl-PL"/>
        </w:rPr>
      </w:pPr>
    </w:p>
    <w:p w14:paraId="41A91D47" w14:textId="0FD5067C" w:rsidR="001D1588" w:rsidRDefault="001D1588" w:rsidP="001D1588">
      <w:pPr>
        <w:widowControl w:val="0"/>
        <w:spacing w:after="0" w:line="240" w:lineRule="auto"/>
        <w:jc w:val="both"/>
        <w:rPr>
          <w:rFonts w:ascii="Times New Roman" w:hAnsi="Times New Roman"/>
          <w:kern w:val="3"/>
          <w:szCs w:val="20"/>
          <w:lang w:eastAsia="pl-PL"/>
        </w:rPr>
      </w:pPr>
    </w:p>
    <w:p w14:paraId="7A6686C7" w14:textId="4A4D884A" w:rsidR="001D1588" w:rsidRDefault="001D1588" w:rsidP="001D1588">
      <w:pPr>
        <w:widowControl w:val="0"/>
        <w:spacing w:after="0" w:line="240" w:lineRule="auto"/>
        <w:jc w:val="both"/>
        <w:rPr>
          <w:rFonts w:ascii="Times New Roman" w:hAnsi="Times New Roman"/>
          <w:kern w:val="3"/>
          <w:szCs w:val="20"/>
          <w:lang w:eastAsia="pl-PL"/>
        </w:rPr>
      </w:pPr>
    </w:p>
    <w:p w14:paraId="1B724C70" w14:textId="77777777" w:rsidR="001D1588" w:rsidRDefault="001D1588" w:rsidP="001D1588">
      <w:pPr>
        <w:widowControl w:val="0"/>
        <w:spacing w:after="0" w:line="240" w:lineRule="auto"/>
        <w:jc w:val="both"/>
        <w:rPr>
          <w:rFonts w:ascii="Times New Roman" w:hAnsi="Times New Roman"/>
          <w:kern w:val="3"/>
          <w:szCs w:val="20"/>
          <w:lang w:eastAsia="pl-PL"/>
        </w:rPr>
      </w:pPr>
    </w:p>
    <w:p w14:paraId="06768671" w14:textId="77777777" w:rsidR="001D1588" w:rsidRDefault="001D1588" w:rsidP="001D1588">
      <w:pPr>
        <w:keepNext/>
        <w:numPr>
          <w:ilvl w:val="0"/>
          <w:numId w:val="35"/>
        </w:numPr>
        <w:spacing w:after="0" w:line="240" w:lineRule="auto"/>
        <w:rPr>
          <w:rFonts w:ascii="Times New Roman" w:hAnsi="Times New Roman"/>
          <w:b/>
          <w:vanish/>
          <w:sz w:val="28"/>
          <w:szCs w:val="20"/>
          <w:lang w:eastAsia="pl-PL"/>
        </w:rPr>
      </w:pPr>
    </w:p>
    <w:p w14:paraId="0C10564D" w14:textId="77777777" w:rsidR="001D1588" w:rsidRDefault="001D1588" w:rsidP="001D1588">
      <w:pPr>
        <w:keepNext/>
        <w:numPr>
          <w:ilvl w:val="0"/>
          <w:numId w:val="34"/>
        </w:numPr>
        <w:spacing w:after="0" w:line="240" w:lineRule="auto"/>
        <w:rPr>
          <w:rFonts w:ascii="Times New Roman" w:hAnsi="Times New Roman"/>
          <w:b/>
          <w:vanish/>
          <w:sz w:val="28"/>
          <w:szCs w:val="20"/>
          <w:lang w:eastAsia="pl-PL"/>
        </w:rPr>
      </w:pPr>
    </w:p>
    <w:p w14:paraId="69CB72C1" w14:textId="77777777" w:rsidR="001D1588" w:rsidRDefault="001D1588" w:rsidP="001D1588">
      <w:pPr>
        <w:keepNext/>
        <w:numPr>
          <w:ilvl w:val="0"/>
          <w:numId w:val="34"/>
        </w:numPr>
        <w:spacing w:after="0" w:line="240" w:lineRule="auto"/>
        <w:rPr>
          <w:rFonts w:ascii="Times New Roman" w:hAnsi="Times New Roman"/>
          <w:b/>
          <w:vanish/>
          <w:sz w:val="28"/>
          <w:szCs w:val="20"/>
          <w:lang w:eastAsia="pl-PL"/>
        </w:rPr>
      </w:pPr>
    </w:p>
    <w:p w14:paraId="3CFE4B74" w14:textId="77777777" w:rsidR="001D1588" w:rsidRDefault="001D1588" w:rsidP="001D1588">
      <w:pPr>
        <w:keepNext/>
        <w:numPr>
          <w:ilvl w:val="0"/>
          <w:numId w:val="34"/>
        </w:numPr>
        <w:spacing w:after="0" w:line="240" w:lineRule="auto"/>
        <w:rPr>
          <w:rFonts w:ascii="Times New Roman" w:hAnsi="Times New Roman"/>
          <w:b/>
          <w:vanish/>
          <w:sz w:val="28"/>
          <w:szCs w:val="20"/>
          <w:lang w:eastAsia="pl-PL"/>
        </w:rPr>
      </w:pPr>
    </w:p>
    <w:p w14:paraId="02A165DB" w14:textId="77777777" w:rsidR="001D1588" w:rsidRDefault="001D1588" w:rsidP="001D1588">
      <w:pPr>
        <w:keepNext/>
        <w:numPr>
          <w:ilvl w:val="0"/>
          <w:numId w:val="34"/>
        </w:numPr>
        <w:spacing w:after="0" w:line="240" w:lineRule="auto"/>
        <w:jc w:val="center"/>
        <w:rPr>
          <w:rFonts w:ascii="Tahoma" w:hAnsi="Tahoma"/>
          <w:b/>
          <w:sz w:val="28"/>
          <w:szCs w:val="20"/>
          <w:lang w:eastAsia="pl-PL"/>
        </w:rPr>
      </w:pPr>
      <w:r>
        <w:rPr>
          <w:rFonts w:ascii="Tahoma" w:hAnsi="Tahoma"/>
          <w:b/>
          <w:sz w:val="28"/>
          <w:szCs w:val="20"/>
          <w:lang w:eastAsia="pl-PL"/>
        </w:rPr>
        <w:t>WYKAZ OŚWIADCZEŃ  I DOKUMENTÓW JAKIE  MAJĄ DOSTARCZYĆ WYKONAWCY W CELU POTWIERDZENIA SPEŁNIENIA WARUNKÓW UDZIAŁU W POSTĘPOWANIU WYMIENIONYCH W PKT IV SPECYFIKACJI ISTOTNYCH WARUNKÓW ZAMÓWIENIA</w:t>
      </w:r>
    </w:p>
    <w:p w14:paraId="04CD2554" w14:textId="77777777" w:rsidR="001D1588" w:rsidRDefault="001D1588" w:rsidP="001D1588">
      <w:pPr>
        <w:widowControl w:val="0"/>
        <w:spacing w:after="0" w:line="240" w:lineRule="auto"/>
        <w:ind w:left="709"/>
        <w:jc w:val="both"/>
        <w:rPr>
          <w:rFonts w:ascii="Times New Roman" w:hAnsi="Times New Roman"/>
          <w:kern w:val="3"/>
          <w:szCs w:val="20"/>
          <w:lang w:eastAsia="pl-PL"/>
        </w:rPr>
      </w:pPr>
    </w:p>
    <w:p w14:paraId="4D1DC5C8" w14:textId="77777777" w:rsidR="001D1588" w:rsidRDefault="001D1588" w:rsidP="001D1588">
      <w:pPr>
        <w:widowControl w:val="0"/>
        <w:spacing w:after="0" w:line="240" w:lineRule="auto"/>
        <w:ind w:left="709"/>
        <w:jc w:val="both"/>
        <w:rPr>
          <w:rFonts w:ascii="Times New Roman" w:hAnsi="Times New Roman"/>
          <w:kern w:val="3"/>
          <w:szCs w:val="20"/>
          <w:lang w:eastAsia="pl-PL"/>
        </w:rPr>
      </w:pPr>
    </w:p>
    <w:p w14:paraId="0A397852" w14:textId="77777777" w:rsidR="001D1588" w:rsidRDefault="001D1588" w:rsidP="001D1588">
      <w:pPr>
        <w:widowControl w:val="0"/>
        <w:numPr>
          <w:ilvl w:val="3"/>
          <w:numId w:val="34"/>
        </w:numPr>
        <w:spacing w:after="0" w:line="240" w:lineRule="auto"/>
        <w:ind w:left="426"/>
        <w:jc w:val="both"/>
        <w:rPr>
          <w:rFonts w:ascii="Tahoma" w:eastAsia="Arial Unicode MS" w:hAnsi="Tahoma"/>
          <w:kern w:val="3"/>
          <w:szCs w:val="20"/>
          <w:lang w:eastAsia="pl-PL"/>
        </w:rPr>
      </w:pPr>
      <w:r>
        <w:rPr>
          <w:rFonts w:ascii="Tahoma" w:eastAsia="Arial Unicode MS" w:hAnsi="Tahoma"/>
          <w:kern w:val="3"/>
          <w:szCs w:val="20"/>
          <w:lang w:eastAsia="pl-PL"/>
        </w:rPr>
        <w:t>W celu potwierdzenia spełniania warunków udziału w postępowaniu dotyczących zdolności technicznej lub zawodowej, Zamawiający żąda od Wykonawcy następujących dokumentów:</w:t>
      </w:r>
    </w:p>
    <w:p w14:paraId="59C990D8" w14:textId="77777777" w:rsidR="001D1588" w:rsidRDefault="001D1588" w:rsidP="001D1588">
      <w:pPr>
        <w:numPr>
          <w:ilvl w:val="4"/>
          <w:numId w:val="34"/>
        </w:numPr>
        <w:spacing w:after="0" w:line="240" w:lineRule="auto"/>
        <w:ind w:left="709"/>
        <w:jc w:val="both"/>
      </w:pPr>
      <w:r>
        <w:rPr>
          <w:rFonts w:ascii="Tahoma" w:eastAsia="Arial Unicode MS" w:hAnsi="Tahoma"/>
          <w:kern w:val="3"/>
          <w:szCs w:val="20"/>
          <w:lang w:eastAsia="pl-PL"/>
        </w:rPr>
        <w:t xml:space="preserve">Wykazu wykonanych, a w przypadku świadczeń okresowych lub ciągłych wykonywanych robót budowlanych w zakresie określonym w pkt </w:t>
      </w:r>
      <w:r w:rsidRPr="00463DA3">
        <w:rPr>
          <w:rFonts w:ascii="Tahoma" w:eastAsia="Arial Unicode MS" w:hAnsi="Tahoma"/>
          <w:kern w:val="3"/>
          <w:szCs w:val="20"/>
          <w:lang w:eastAsia="pl-PL"/>
        </w:rPr>
        <w:t xml:space="preserve">IV.3 lit. c) </w:t>
      </w:r>
      <w:proofErr w:type="spellStart"/>
      <w:r w:rsidRPr="00463DA3">
        <w:rPr>
          <w:rFonts w:ascii="Tahoma" w:eastAsia="Arial Unicode MS" w:hAnsi="Tahoma"/>
          <w:kern w:val="3"/>
          <w:szCs w:val="20"/>
          <w:lang w:eastAsia="pl-PL"/>
        </w:rPr>
        <w:t>ppkt</w:t>
      </w:r>
      <w:proofErr w:type="spellEnd"/>
      <w:r w:rsidRPr="00463DA3">
        <w:rPr>
          <w:rFonts w:ascii="Tahoma" w:eastAsia="Arial Unicode MS" w:hAnsi="Tahoma"/>
          <w:kern w:val="3"/>
          <w:szCs w:val="20"/>
          <w:lang w:eastAsia="pl-PL"/>
        </w:rPr>
        <w:t xml:space="preserve"> 1)  </w:t>
      </w:r>
      <w:r>
        <w:rPr>
          <w:rFonts w:ascii="Tahoma" w:eastAsia="Arial Unicode MS" w:hAnsi="Tahoma"/>
          <w:kern w:val="3"/>
          <w:szCs w:val="20"/>
          <w:lang w:eastAsia="pl-PL"/>
        </w:rPr>
        <w:t xml:space="preserve">SIWZ- </w:t>
      </w:r>
      <w:r>
        <w:rPr>
          <w:rFonts w:ascii="Tahoma" w:eastAsia="Arial Unicode MS" w:hAnsi="Tahoma"/>
          <w:b/>
          <w:kern w:val="3"/>
          <w:szCs w:val="20"/>
          <w:lang w:eastAsia="pl-PL"/>
        </w:rPr>
        <w:t>załącznik nr 9 SIWZ</w:t>
      </w:r>
      <w:r>
        <w:rPr>
          <w:rFonts w:ascii="Tahoma" w:eastAsia="Arial Unicode MS" w:hAnsi="Tahoma"/>
          <w:kern w:val="3"/>
          <w:szCs w:val="20"/>
          <w:lang w:eastAsia="pl-PL"/>
        </w:rPr>
        <w:t>, wraz z podaniem ich wartości, przedmiotu, daty wykonania i podmiotów, na rzecz których te roboty zostały wykonane, z załączeniem dowodów określających, czy te roboty zostały wykonane lub są wykonywane należycie;</w:t>
      </w:r>
    </w:p>
    <w:p w14:paraId="24C68B02" w14:textId="77777777" w:rsidR="001D1588" w:rsidRDefault="001D1588" w:rsidP="001D1588">
      <w:pPr>
        <w:numPr>
          <w:ilvl w:val="4"/>
          <w:numId w:val="34"/>
        </w:numPr>
        <w:spacing w:after="0" w:line="240" w:lineRule="auto"/>
        <w:ind w:left="709"/>
        <w:jc w:val="both"/>
        <w:rPr>
          <w:rFonts w:ascii="Tahoma" w:eastAsia="Arial Unicode MS" w:hAnsi="Tahoma"/>
          <w:kern w:val="3"/>
          <w:szCs w:val="20"/>
          <w:lang w:eastAsia="pl-PL"/>
        </w:rPr>
      </w:pPr>
      <w:r>
        <w:rPr>
          <w:rFonts w:ascii="Tahoma" w:eastAsia="Arial Unicode MS" w:hAnsi="Tahoma"/>
          <w:kern w:val="3"/>
          <w:szCs w:val="20"/>
          <w:lang w:eastAsia="pl-PL"/>
        </w:rPr>
        <w:t xml:space="preserve">wykazu osób, skierowanych przez wykonawcę do realizacji zamówienia publicznego odpowiedzianych za kierowanie robotami budowlanymi, informacjami na temat ich kwalifikacji zawodowych, uprawnień, doświadczenia i wykształcenia niezbędnych do wykonania zamówienia publicznego (określonych w pkt IV.3 lit. c </w:t>
      </w:r>
      <w:proofErr w:type="spellStart"/>
      <w:r>
        <w:rPr>
          <w:rFonts w:ascii="Tahoma" w:eastAsia="Arial Unicode MS" w:hAnsi="Tahoma"/>
          <w:kern w:val="3"/>
          <w:szCs w:val="20"/>
          <w:lang w:eastAsia="pl-PL"/>
        </w:rPr>
        <w:t>ppkt</w:t>
      </w:r>
      <w:proofErr w:type="spellEnd"/>
      <w:r>
        <w:rPr>
          <w:rFonts w:ascii="Tahoma" w:eastAsia="Arial Unicode MS" w:hAnsi="Tahoma"/>
          <w:kern w:val="3"/>
          <w:szCs w:val="20"/>
          <w:lang w:eastAsia="pl-PL"/>
        </w:rPr>
        <w:t xml:space="preserve"> 2), </w:t>
      </w:r>
      <w:r>
        <w:rPr>
          <w:rFonts w:ascii="Tahoma" w:eastAsia="Arial Unicode MS" w:hAnsi="Tahoma"/>
          <w:kern w:val="3"/>
          <w:szCs w:val="20"/>
          <w:lang w:eastAsia="pl-PL"/>
        </w:rPr>
        <w:br/>
        <w:t>a także zakresu wykonywanych przez nie czynności oraz informacją o podstawie do dysponowania tymi osobami- załącznik nr 10 do SIWZ.</w:t>
      </w:r>
    </w:p>
    <w:p w14:paraId="6FCF8BB6" w14:textId="77777777" w:rsidR="001D1588" w:rsidRDefault="001D1588" w:rsidP="001D1588">
      <w:pPr>
        <w:widowControl w:val="0"/>
        <w:numPr>
          <w:ilvl w:val="3"/>
          <w:numId w:val="34"/>
        </w:numPr>
        <w:spacing w:after="0" w:line="240" w:lineRule="auto"/>
        <w:ind w:left="426"/>
        <w:jc w:val="both"/>
      </w:pPr>
      <w:r>
        <w:rPr>
          <w:rFonts w:ascii="Tahoma" w:eastAsia="Arial Unicode MS" w:hAnsi="Tahoma"/>
          <w:kern w:val="3"/>
          <w:szCs w:val="20"/>
          <w:lang w:eastAsia="pl-PL"/>
        </w:rPr>
        <w:t xml:space="preserve">Wykonawca, w terminie 3 dni od dnia przekazania informacji o której mowa w art. 86 ust. 5, przekazuje zamawiającemu oświadczenie o przynależności lub braku przynależności do tej samej grupy kapitałowej- </w:t>
      </w:r>
      <w:r>
        <w:rPr>
          <w:rFonts w:ascii="Tahoma" w:eastAsia="Arial Unicode MS" w:hAnsi="Tahoma"/>
          <w:b/>
          <w:kern w:val="3"/>
          <w:szCs w:val="20"/>
          <w:lang w:eastAsia="pl-PL"/>
        </w:rPr>
        <w:t>zgodnie z załącznikiem nr 8 do SIWZ</w:t>
      </w:r>
      <w:r>
        <w:rPr>
          <w:rFonts w:ascii="Tahoma" w:eastAsia="Arial Unicode MS" w:hAnsi="Tahoma"/>
          <w:kern w:val="3"/>
          <w:szCs w:val="20"/>
          <w:lang w:eastAsia="pl-PL"/>
        </w:rPr>
        <w:t>. Wraz ze złożeniem oświadczenia, wykonawca może przedstawić dowody, że powiązania z innym wykonawcą nie prowadzą do zakłócenia konkurencji w postępowaniu o udzielenie zamówienia.</w:t>
      </w:r>
    </w:p>
    <w:p w14:paraId="082FC9F8" w14:textId="77777777" w:rsidR="001D1588" w:rsidRDefault="001D1588" w:rsidP="001D1588">
      <w:pPr>
        <w:widowControl w:val="0"/>
        <w:spacing w:after="0" w:line="240" w:lineRule="auto"/>
        <w:jc w:val="both"/>
        <w:rPr>
          <w:rFonts w:ascii="Tahoma" w:eastAsia="Arial Unicode MS" w:hAnsi="Tahoma"/>
          <w:kern w:val="3"/>
          <w:szCs w:val="20"/>
          <w:lang w:eastAsia="pl-PL"/>
        </w:rPr>
      </w:pPr>
    </w:p>
    <w:p w14:paraId="2C63E485" w14:textId="77777777" w:rsidR="001D1588" w:rsidRDefault="001D1588" w:rsidP="001D1588">
      <w:pPr>
        <w:spacing w:after="0" w:line="240" w:lineRule="auto"/>
        <w:ind w:right="72"/>
        <w:jc w:val="both"/>
        <w:rPr>
          <w:rFonts w:ascii="Times New Roman" w:hAnsi="Times New Roman"/>
          <w:kern w:val="3"/>
          <w:szCs w:val="20"/>
          <w:lang w:eastAsia="pl-PL"/>
        </w:rPr>
      </w:pPr>
    </w:p>
    <w:p w14:paraId="0F42895A" w14:textId="77777777" w:rsidR="001D1588" w:rsidRDefault="001D1588" w:rsidP="001D1588">
      <w:pPr>
        <w:spacing w:after="0" w:line="240" w:lineRule="auto"/>
        <w:ind w:right="72"/>
        <w:jc w:val="both"/>
        <w:rPr>
          <w:rFonts w:ascii="Times New Roman" w:hAnsi="Times New Roman"/>
          <w:kern w:val="3"/>
          <w:szCs w:val="20"/>
          <w:lang w:eastAsia="pl-PL"/>
        </w:rPr>
      </w:pPr>
    </w:p>
    <w:p w14:paraId="069BFCAB" w14:textId="77777777" w:rsidR="001D1588" w:rsidRDefault="001D1588" w:rsidP="001D1588">
      <w:pPr>
        <w:spacing w:after="0" w:line="240" w:lineRule="auto"/>
        <w:ind w:left="644" w:right="72"/>
        <w:jc w:val="both"/>
        <w:rPr>
          <w:rFonts w:ascii="Times New Roman" w:hAnsi="Times New Roman"/>
          <w:kern w:val="3"/>
          <w:szCs w:val="20"/>
          <w:lang w:eastAsia="pl-PL"/>
        </w:rPr>
      </w:pPr>
    </w:p>
    <w:p w14:paraId="2938DDBA" w14:textId="77777777" w:rsidR="001D1588" w:rsidRDefault="001D1588" w:rsidP="001D1588">
      <w:pPr>
        <w:numPr>
          <w:ilvl w:val="0"/>
          <w:numId w:val="34"/>
        </w:numPr>
        <w:tabs>
          <w:tab w:val="left" w:pos="-540"/>
        </w:tabs>
        <w:spacing w:after="0" w:line="240" w:lineRule="auto"/>
        <w:jc w:val="center"/>
        <w:rPr>
          <w:rFonts w:ascii="Tahoma" w:hAnsi="Tahoma"/>
          <w:b/>
          <w:sz w:val="24"/>
          <w:szCs w:val="20"/>
          <w:lang w:eastAsia="pl-PL"/>
        </w:rPr>
      </w:pPr>
      <w:r>
        <w:rPr>
          <w:rFonts w:ascii="Tahoma" w:hAnsi="Tahoma"/>
          <w:b/>
          <w:sz w:val="24"/>
          <w:szCs w:val="20"/>
          <w:lang w:eastAsia="pl-PL"/>
        </w:rPr>
        <w:t>WARUNKI WPŁATY I ZWROTU WADIUM</w:t>
      </w:r>
    </w:p>
    <w:p w14:paraId="059EE57E" w14:textId="77777777" w:rsidR="001D1588" w:rsidRDefault="001D1588" w:rsidP="001D1588">
      <w:pPr>
        <w:spacing w:after="0" w:line="240" w:lineRule="auto"/>
        <w:ind w:left="360"/>
        <w:rPr>
          <w:rFonts w:ascii="Times New Roman" w:hAnsi="Times New Roman"/>
          <w:szCs w:val="20"/>
          <w:lang w:eastAsia="pl-PL"/>
        </w:rPr>
      </w:pPr>
    </w:p>
    <w:p w14:paraId="3BD6B9BD" w14:textId="77777777" w:rsidR="001D1588" w:rsidRDefault="001D1588" w:rsidP="001D1588">
      <w:pPr>
        <w:numPr>
          <w:ilvl w:val="0"/>
          <w:numId w:val="37"/>
        </w:numPr>
        <w:spacing w:after="0" w:line="240" w:lineRule="auto"/>
        <w:ind w:left="426" w:right="-110" w:hanging="426"/>
        <w:jc w:val="both"/>
        <w:rPr>
          <w:rFonts w:ascii="Tahoma" w:hAnsi="Tahoma"/>
          <w:lang w:eastAsia="pl-PL"/>
        </w:rPr>
      </w:pPr>
      <w:r>
        <w:rPr>
          <w:rFonts w:ascii="Tahoma" w:hAnsi="Tahoma"/>
          <w:lang w:eastAsia="pl-PL"/>
        </w:rPr>
        <w:t xml:space="preserve">Przystępując do przetargu (tj. przed złożeniem ofert) Wykonawca obowiązany jest wnieść wadium w łącznej wysokości: 10 000 zł (słownie: dziesięć tysięcy,00/100 </w:t>
      </w:r>
      <w:proofErr w:type="spellStart"/>
      <w:r>
        <w:rPr>
          <w:rFonts w:ascii="Tahoma" w:hAnsi="Tahoma"/>
          <w:lang w:eastAsia="pl-PL"/>
        </w:rPr>
        <w:t>pln</w:t>
      </w:r>
      <w:proofErr w:type="spellEnd"/>
      <w:r>
        <w:rPr>
          <w:rFonts w:ascii="Tahoma" w:hAnsi="Tahoma"/>
          <w:lang w:eastAsia="pl-PL"/>
        </w:rPr>
        <w:t>) które należy wpłacić przelewem na konto Zamawiającego:</w:t>
      </w:r>
    </w:p>
    <w:p w14:paraId="37A04C85" w14:textId="77777777" w:rsidR="001D1588" w:rsidRDefault="001D1588" w:rsidP="001D1588">
      <w:pPr>
        <w:tabs>
          <w:tab w:val="left" w:pos="360"/>
        </w:tabs>
        <w:spacing w:after="0" w:line="240" w:lineRule="auto"/>
        <w:ind w:left="360" w:right="-110"/>
        <w:rPr>
          <w:rFonts w:ascii="Tahoma" w:hAnsi="Tahoma" w:cs="Tahoma"/>
          <w:lang w:eastAsia="pl-PL"/>
        </w:rPr>
      </w:pPr>
      <w:r>
        <w:rPr>
          <w:rFonts w:ascii="Tahoma" w:hAnsi="Tahoma" w:cs="Tahoma"/>
          <w:lang w:eastAsia="pl-PL"/>
        </w:rPr>
        <w:t>Bank Spółdzielczy w Szadku 24 9269 0004 0000 0648 2000 0040</w:t>
      </w:r>
    </w:p>
    <w:p w14:paraId="1BA46163" w14:textId="77777777" w:rsidR="001D1588" w:rsidRDefault="001D1588" w:rsidP="001D1588">
      <w:pPr>
        <w:tabs>
          <w:tab w:val="left" w:pos="360"/>
        </w:tabs>
        <w:spacing w:after="0" w:line="240" w:lineRule="auto"/>
        <w:ind w:left="360" w:right="-110" w:hanging="360"/>
      </w:pPr>
      <w:r>
        <w:rPr>
          <w:rFonts w:ascii="Tahoma" w:hAnsi="Tahoma"/>
          <w:lang w:eastAsia="pl-PL"/>
        </w:rPr>
        <w:t xml:space="preserve">      </w:t>
      </w:r>
      <w:r>
        <w:rPr>
          <w:rFonts w:ascii="Tahoma" w:hAnsi="Tahoma"/>
          <w:b/>
          <w:u w:val="single"/>
          <w:lang w:eastAsia="pl-PL"/>
        </w:rPr>
        <w:t>do dnia składania ofert z zaznaczeniem:</w:t>
      </w:r>
    </w:p>
    <w:p w14:paraId="0C38C8FE" w14:textId="77777777" w:rsidR="001D1588" w:rsidRDefault="001D1588" w:rsidP="001D1588">
      <w:pPr>
        <w:spacing w:after="0" w:line="240" w:lineRule="auto"/>
        <w:ind w:left="360"/>
        <w:jc w:val="both"/>
      </w:pPr>
      <w:r>
        <w:rPr>
          <w:rFonts w:ascii="Tahoma" w:hAnsi="Tahoma"/>
          <w:b/>
          <w:lang w:eastAsia="pl-PL"/>
        </w:rPr>
        <w:t>„Wadium na roboty budowlane polegające na:</w:t>
      </w:r>
      <w:r>
        <w:rPr>
          <w:rFonts w:ascii="Tahoma" w:hAnsi="Tahoma" w:cs="Tahoma"/>
          <w:color w:val="000000"/>
          <w:sz w:val="24"/>
          <w:szCs w:val="24"/>
        </w:rPr>
        <w:t xml:space="preserve"> </w:t>
      </w:r>
      <w:r>
        <w:rPr>
          <w:rFonts w:ascii="Tahoma" w:hAnsi="Tahoma"/>
          <w:b/>
          <w:lang w:eastAsia="pl-PL"/>
        </w:rPr>
        <w:t xml:space="preserve">budowie sieci wodociągowej rozdzielczej kierunek Góry Prusinowskie- Prusinowice, Gmina i Miasto Szadek na działkach nr </w:t>
      </w:r>
      <w:proofErr w:type="spellStart"/>
      <w:r>
        <w:rPr>
          <w:rFonts w:ascii="Tahoma" w:hAnsi="Tahoma"/>
          <w:b/>
          <w:lang w:eastAsia="pl-PL"/>
        </w:rPr>
        <w:t>ewid</w:t>
      </w:r>
      <w:proofErr w:type="spellEnd"/>
      <w:r>
        <w:rPr>
          <w:rFonts w:ascii="Tahoma" w:hAnsi="Tahoma"/>
          <w:b/>
          <w:lang w:eastAsia="pl-PL"/>
        </w:rPr>
        <w:t>. 278, 424/1, 504, 533</w:t>
      </w:r>
      <w:r>
        <w:rPr>
          <w:rFonts w:ascii="Tahoma" w:eastAsia="Arial Unicode MS" w:hAnsi="Tahoma" w:cs="Tahoma"/>
          <w:b/>
          <w:lang w:eastAsia="pl-PL"/>
        </w:rPr>
        <w:t>.</w:t>
      </w:r>
      <w:r>
        <w:rPr>
          <w:rFonts w:ascii="Tahoma" w:eastAsia="Arial Unicode MS" w:hAnsi="Tahoma" w:cs="Tahoma"/>
          <w:b/>
          <w:i/>
          <w:lang w:eastAsia="pl-PL"/>
        </w:rPr>
        <w:t>”</w:t>
      </w:r>
    </w:p>
    <w:p w14:paraId="79836A53" w14:textId="77777777" w:rsidR="001D1588" w:rsidRDefault="001D1588" w:rsidP="001D1588">
      <w:pPr>
        <w:spacing w:after="0" w:line="240" w:lineRule="auto"/>
        <w:rPr>
          <w:rFonts w:ascii="Tahoma" w:hAnsi="Tahoma"/>
          <w:b/>
          <w:color w:val="FF0000"/>
          <w:szCs w:val="20"/>
          <w:lang w:eastAsia="pl-PL"/>
        </w:rPr>
      </w:pPr>
    </w:p>
    <w:p w14:paraId="4192D8E1" w14:textId="77777777" w:rsidR="001D1588" w:rsidRDefault="001D1588" w:rsidP="001D1588">
      <w:pPr>
        <w:numPr>
          <w:ilvl w:val="0"/>
          <w:numId w:val="36"/>
        </w:numPr>
        <w:spacing w:after="0" w:line="240" w:lineRule="auto"/>
        <w:ind w:left="426" w:hanging="426"/>
        <w:jc w:val="both"/>
      </w:pPr>
      <w:r>
        <w:rPr>
          <w:rFonts w:ascii="Tahoma" w:hAnsi="Tahoma"/>
          <w:szCs w:val="20"/>
          <w:lang w:eastAsia="pl-PL"/>
        </w:rPr>
        <w:t>Oferta zostanie uznana za zabezpieczoną, jeżeli środki z tytułu wadium faktycznie wpłyną na konto Zamawiającego do dnia składania oferty. Dowód wniesienia wadium należy dołączyć do oferty.</w:t>
      </w:r>
    </w:p>
    <w:p w14:paraId="39970AC7" w14:textId="77777777" w:rsidR="001D1588" w:rsidRDefault="001D1588" w:rsidP="001D1588">
      <w:pPr>
        <w:spacing w:after="0" w:line="240" w:lineRule="auto"/>
        <w:ind w:left="426"/>
        <w:rPr>
          <w:rFonts w:ascii="Tahoma" w:hAnsi="Tahoma"/>
          <w:sz w:val="24"/>
          <w:szCs w:val="20"/>
          <w:lang w:eastAsia="pl-PL"/>
        </w:rPr>
      </w:pPr>
    </w:p>
    <w:p w14:paraId="7285425E" w14:textId="77777777" w:rsidR="001D1588" w:rsidRDefault="001D1588" w:rsidP="001D1588">
      <w:pPr>
        <w:numPr>
          <w:ilvl w:val="0"/>
          <w:numId w:val="36"/>
        </w:numPr>
        <w:spacing w:after="0" w:line="240" w:lineRule="auto"/>
        <w:ind w:left="426" w:hanging="426"/>
        <w:jc w:val="both"/>
      </w:pPr>
      <w:r>
        <w:rPr>
          <w:rFonts w:ascii="Tahoma" w:hAnsi="Tahoma"/>
          <w:szCs w:val="20"/>
          <w:lang w:eastAsia="pl-PL"/>
        </w:rPr>
        <w:t xml:space="preserve">Wadium może być wniesione w pieniądzu lub innych przewidzianych </w:t>
      </w:r>
      <w:r>
        <w:rPr>
          <w:rFonts w:ascii="Tahoma" w:hAnsi="Tahoma"/>
          <w:szCs w:val="20"/>
          <w:lang w:eastAsia="pl-PL"/>
        </w:rPr>
        <w:br/>
        <w:t xml:space="preserve">w art. 45 ust. 6 ustawy Prawo Zamówień Publicznych formach. Jeżeli wadium będzie </w:t>
      </w:r>
      <w:r>
        <w:rPr>
          <w:rFonts w:ascii="Tahoma" w:hAnsi="Tahoma"/>
          <w:szCs w:val="20"/>
          <w:lang w:eastAsia="pl-PL"/>
        </w:rPr>
        <w:lastRenderedPageBreak/>
        <w:t>wniesione w formie gwarancji albo poręczenia to jego oryginał musi być załączony do oferty.</w:t>
      </w:r>
    </w:p>
    <w:p w14:paraId="7D4FF453" w14:textId="77777777" w:rsidR="001D1588" w:rsidRDefault="001D1588" w:rsidP="001D1588">
      <w:pPr>
        <w:widowControl w:val="0"/>
        <w:spacing w:after="0" w:line="240" w:lineRule="auto"/>
        <w:jc w:val="both"/>
        <w:rPr>
          <w:rFonts w:ascii="Tahoma" w:hAnsi="Tahoma"/>
          <w:kern w:val="3"/>
          <w:szCs w:val="20"/>
          <w:lang w:eastAsia="pl-PL"/>
        </w:rPr>
      </w:pPr>
    </w:p>
    <w:p w14:paraId="7F5D0ECE" w14:textId="77777777" w:rsidR="001D1588" w:rsidRDefault="001D1588" w:rsidP="001D1588">
      <w:pPr>
        <w:numPr>
          <w:ilvl w:val="0"/>
          <w:numId w:val="36"/>
        </w:numPr>
        <w:spacing w:after="0" w:line="240" w:lineRule="auto"/>
        <w:ind w:left="426" w:hanging="426"/>
        <w:jc w:val="both"/>
      </w:pPr>
      <w:r>
        <w:rPr>
          <w:rFonts w:ascii="Tahoma" w:hAnsi="Tahoma"/>
          <w:szCs w:val="20"/>
          <w:lang w:eastAsia="pl-PL"/>
        </w:rPr>
        <w:t xml:space="preserve">Wadium wnoszone w pieniądzu wpłaca się </w:t>
      </w:r>
      <w:r>
        <w:rPr>
          <w:rFonts w:ascii="Tahoma" w:hAnsi="Tahoma"/>
          <w:b/>
          <w:szCs w:val="20"/>
          <w:lang w:eastAsia="pl-PL"/>
        </w:rPr>
        <w:t>przelewem</w:t>
      </w:r>
      <w:r>
        <w:rPr>
          <w:rFonts w:ascii="Tahoma" w:hAnsi="Tahoma"/>
          <w:szCs w:val="20"/>
          <w:lang w:eastAsia="pl-PL"/>
        </w:rPr>
        <w:t xml:space="preserve"> na rachunek bankowy wskazany przez Zamawiającego w pkt. 1.</w:t>
      </w:r>
    </w:p>
    <w:p w14:paraId="300E0260" w14:textId="77777777" w:rsidR="001D1588" w:rsidRDefault="001D1588" w:rsidP="001D1588">
      <w:pPr>
        <w:widowControl w:val="0"/>
        <w:spacing w:after="0" w:line="240" w:lineRule="auto"/>
        <w:jc w:val="both"/>
        <w:rPr>
          <w:rFonts w:ascii="Tahoma" w:hAnsi="Tahoma"/>
          <w:kern w:val="3"/>
          <w:szCs w:val="20"/>
          <w:lang w:eastAsia="pl-PL"/>
        </w:rPr>
      </w:pPr>
    </w:p>
    <w:p w14:paraId="247DFB5D" w14:textId="77777777" w:rsidR="001D1588" w:rsidRDefault="001D1588" w:rsidP="001D1588">
      <w:pPr>
        <w:numPr>
          <w:ilvl w:val="0"/>
          <w:numId w:val="36"/>
        </w:numPr>
        <w:spacing w:after="0" w:line="240" w:lineRule="auto"/>
        <w:ind w:left="426" w:hanging="426"/>
        <w:jc w:val="both"/>
      </w:pPr>
      <w:r>
        <w:rPr>
          <w:rFonts w:ascii="Tahoma" w:hAnsi="Tahoma"/>
          <w:szCs w:val="20"/>
          <w:lang w:eastAsia="pl-PL"/>
        </w:rPr>
        <w:t>Oferta nie zabezpieczona wymaganym przez ustawę wadium zostanie odrzucona.</w:t>
      </w:r>
    </w:p>
    <w:p w14:paraId="1020D423" w14:textId="77777777" w:rsidR="001D1588" w:rsidRDefault="001D1588" w:rsidP="001D1588">
      <w:pPr>
        <w:widowControl w:val="0"/>
        <w:spacing w:after="0" w:line="240" w:lineRule="auto"/>
        <w:jc w:val="both"/>
        <w:rPr>
          <w:rFonts w:ascii="Tahoma" w:hAnsi="Tahoma"/>
          <w:kern w:val="3"/>
          <w:szCs w:val="20"/>
          <w:lang w:eastAsia="pl-PL"/>
        </w:rPr>
      </w:pPr>
    </w:p>
    <w:p w14:paraId="567702C7" w14:textId="77777777" w:rsidR="001D1588" w:rsidRDefault="001D1588" w:rsidP="001D1588">
      <w:pPr>
        <w:numPr>
          <w:ilvl w:val="0"/>
          <w:numId w:val="36"/>
        </w:numPr>
        <w:spacing w:after="0" w:line="240" w:lineRule="auto"/>
        <w:ind w:left="426" w:hanging="426"/>
        <w:jc w:val="both"/>
      </w:pPr>
      <w:r>
        <w:rPr>
          <w:rFonts w:ascii="Tahoma" w:hAnsi="Tahoma"/>
          <w:szCs w:val="20"/>
          <w:lang w:eastAsia="pl-PL"/>
        </w:rPr>
        <w:t xml:space="preserve">Zamawiający zobowiązany jest zwrócić wadium na warunkach określonych </w:t>
      </w:r>
      <w:r>
        <w:rPr>
          <w:rFonts w:ascii="Tahoma" w:hAnsi="Tahoma"/>
          <w:szCs w:val="20"/>
          <w:lang w:eastAsia="pl-PL"/>
        </w:rPr>
        <w:br/>
        <w:t>w art. 46 ust. 1, 1a, 2, i 4 ustawy Prawo Zamówień Publicznych.</w:t>
      </w:r>
    </w:p>
    <w:p w14:paraId="2EB271BF" w14:textId="77777777" w:rsidR="001D1588" w:rsidRDefault="001D1588" w:rsidP="001D1588">
      <w:pPr>
        <w:widowControl w:val="0"/>
        <w:spacing w:after="0" w:line="240" w:lineRule="auto"/>
        <w:jc w:val="both"/>
        <w:rPr>
          <w:rFonts w:ascii="Tahoma" w:hAnsi="Tahoma"/>
          <w:kern w:val="3"/>
          <w:szCs w:val="20"/>
          <w:lang w:eastAsia="pl-PL"/>
        </w:rPr>
      </w:pPr>
    </w:p>
    <w:p w14:paraId="0EC283FB" w14:textId="77777777" w:rsidR="001D1588" w:rsidRDefault="001D1588" w:rsidP="001D1588">
      <w:pPr>
        <w:numPr>
          <w:ilvl w:val="0"/>
          <w:numId w:val="36"/>
        </w:numPr>
        <w:spacing w:after="0" w:line="240" w:lineRule="auto"/>
        <w:ind w:left="426" w:hanging="426"/>
        <w:jc w:val="both"/>
      </w:pPr>
      <w:r>
        <w:rPr>
          <w:rFonts w:ascii="Tahoma" w:hAnsi="Tahoma"/>
          <w:szCs w:val="20"/>
          <w:lang w:eastAsia="pl-PL"/>
        </w:rPr>
        <w:t xml:space="preserve">Wykonawca traci wadium na rzecz Zamawiającego, jeżeli zaistnieje którakolwiek </w:t>
      </w:r>
      <w:r>
        <w:rPr>
          <w:rFonts w:ascii="Tahoma" w:hAnsi="Tahoma"/>
          <w:szCs w:val="20"/>
          <w:lang w:eastAsia="pl-PL"/>
        </w:rPr>
        <w:br/>
        <w:t>z przesłanek wymienionych w art. 46 ust. 4a i ust. 5 ustawy Prawo Zamówień   Publicznych.</w:t>
      </w:r>
    </w:p>
    <w:p w14:paraId="574DF49F" w14:textId="77777777" w:rsidR="001D1588" w:rsidRDefault="001D1588" w:rsidP="001D1588">
      <w:pPr>
        <w:tabs>
          <w:tab w:val="left" w:pos="680"/>
        </w:tabs>
        <w:spacing w:after="0" w:line="240" w:lineRule="auto"/>
        <w:ind w:right="72"/>
        <w:jc w:val="both"/>
        <w:rPr>
          <w:rFonts w:ascii="Tahoma" w:hAnsi="Tahoma" w:cs="Tahoma"/>
          <w:lang w:eastAsia="pl-PL"/>
        </w:rPr>
      </w:pPr>
    </w:p>
    <w:p w14:paraId="64AE59B1" w14:textId="77777777" w:rsidR="001D1588" w:rsidRDefault="001D1588" w:rsidP="001D1588">
      <w:pPr>
        <w:tabs>
          <w:tab w:val="left" w:pos="680"/>
        </w:tabs>
        <w:spacing w:after="0" w:line="240" w:lineRule="auto"/>
        <w:ind w:right="72"/>
        <w:jc w:val="both"/>
        <w:rPr>
          <w:rFonts w:ascii="Tahoma" w:hAnsi="Tahoma" w:cs="Tahoma"/>
          <w:lang w:eastAsia="pl-PL"/>
        </w:rPr>
      </w:pPr>
    </w:p>
    <w:p w14:paraId="0FB3C4A7" w14:textId="77777777" w:rsidR="001D1588" w:rsidRDefault="001D1588" w:rsidP="001D1588">
      <w:pPr>
        <w:widowControl w:val="0"/>
        <w:numPr>
          <w:ilvl w:val="0"/>
          <w:numId w:val="34"/>
        </w:numPr>
        <w:tabs>
          <w:tab w:val="left" w:pos="-1260"/>
        </w:tabs>
        <w:spacing w:after="120" w:line="240" w:lineRule="auto"/>
        <w:ind w:right="-110"/>
        <w:jc w:val="center"/>
        <w:rPr>
          <w:rFonts w:ascii="Tahoma" w:eastAsia="Arial Unicode MS" w:hAnsi="Tahoma"/>
          <w:b/>
          <w:kern w:val="3"/>
          <w:sz w:val="24"/>
          <w:szCs w:val="20"/>
          <w:lang w:eastAsia="pl-PL"/>
        </w:rPr>
      </w:pPr>
      <w:r>
        <w:rPr>
          <w:rFonts w:ascii="Tahoma" w:eastAsia="Arial Unicode MS" w:hAnsi="Tahoma"/>
          <w:b/>
          <w:kern w:val="3"/>
          <w:sz w:val="24"/>
          <w:szCs w:val="20"/>
          <w:lang w:eastAsia="pl-PL"/>
        </w:rPr>
        <w:t>WYMAGANIA DOTYCZĄCE ZABEZPIECZENIA NALEŻYTEGO  WYKONANIA ZOBOWIĄZANIA</w:t>
      </w:r>
    </w:p>
    <w:p w14:paraId="7E8BFCFA" w14:textId="77777777" w:rsidR="001D1588" w:rsidRDefault="001D1588" w:rsidP="001D1588">
      <w:pPr>
        <w:widowControl w:val="0"/>
        <w:numPr>
          <w:ilvl w:val="0"/>
          <w:numId w:val="39"/>
        </w:numPr>
        <w:tabs>
          <w:tab w:val="left" w:pos="-180"/>
        </w:tabs>
        <w:spacing w:after="120" w:line="240" w:lineRule="auto"/>
        <w:ind w:left="426" w:right="-110" w:hanging="426"/>
        <w:jc w:val="both"/>
      </w:pPr>
      <w:r>
        <w:rPr>
          <w:rFonts w:ascii="Tahoma" w:eastAsia="Arial Unicode MS" w:hAnsi="Tahoma"/>
          <w:kern w:val="3"/>
          <w:szCs w:val="20"/>
          <w:lang w:eastAsia="pl-PL"/>
        </w:rPr>
        <w:t>Przed podpisaniem umowy Zamawiający będzie wymagał  od Wykonawcy wniesienia    zabezpieczenia należytego wykonania umowy.</w:t>
      </w:r>
    </w:p>
    <w:p w14:paraId="5B74F981" w14:textId="77777777" w:rsidR="001D1588" w:rsidRDefault="001D1588" w:rsidP="001D1588">
      <w:pPr>
        <w:widowControl w:val="0"/>
        <w:numPr>
          <w:ilvl w:val="0"/>
          <w:numId w:val="38"/>
        </w:numPr>
        <w:tabs>
          <w:tab w:val="left" w:pos="-180"/>
        </w:tabs>
        <w:spacing w:after="120" w:line="240" w:lineRule="auto"/>
        <w:ind w:left="426" w:right="-110" w:hanging="426"/>
        <w:jc w:val="both"/>
      </w:pPr>
      <w:r>
        <w:rPr>
          <w:rFonts w:ascii="Tahoma" w:eastAsia="Arial Unicode MS" w:hAnsi="Tahoma"/>
          <w:kern w:val="3"/>
          <w:szCs w:val="20"/>
          <w:lang w:eastAsia="pl-PL"/>
        </w:rPr>
        <w:t xml:space="preserve">Zamawiający  ustala wysokość zabezpieczenia należytego wykonania umowy w wysokości </w:t>
      </w:r>
      <w:r>
        <w:rPr>
          <w:rFonts w:ascii="Tahoma" w:eastAsia="Arial Unicode MS" w:hAnsi="Tahoma"/>
          <w:kern w:val="3"/>
          <w:szCs w:val="20"/>
          <w:lang w:eastAsia="pl-PL"/>
        </w:rPr>
        <w:br/>
        <w:t>5 % ceny  oferowanej wraz z podatkiem VAT (ceny brutto)</w:t>
      </w:r>
    </w:p>
    <w:p w14:paraId="3194BF47" w14:textId="77777777" w:rsidR="001D1588" w:rsidRDefault="001D1588" w:rsidP="001D1588">
      <w:pPr>
        <w:widowControl w:val="0"/>
        <w:numPr>
          <w:ilvl w:val="0"/>
          <w:numId w:val="38"/>
        </w:numPr>
        <w:tabs>
          <w:tab w:val="left" w:pos="-180"/>
        </w:tabs>
        <w:spacing w:after="120" w:line="240" w:lineRule="auto"/>
        <w:ind w:left="426" w:right="-110" w:hanging="426"/>
        <w:jc w:val="both"/>
      </w:pPr>
      <w:r>
        <w:rPr>
          <w:rFonts w:ascii="Tahoma" w:eastAsia="Arial Unicode MS" w:hAnsi="Tahoma"/>
          <w:kern w:val="3"/>
          <w:szCs w:val="20"/>
          <w:lang w:eastAsia="pl-PL"/>
        </w:rPr>
        <w:t>Zabezpieczenie może być wnoszone wg wybranej n/w formy:</w:t>
      </w:r>
    </w:p>
    <w:p w14:paraId="327AD279" w14:textId="77777777" w:rsidR="001D1588" w:rsidRDefault="001D1588" w:rsidP="001D1588">
      <w:pPr>
        <w:widowControl w:val="0"/>
        <w:numPr>
          <w:ilvl w:val="0"/>
          <w:numId w:val="40"/>
        </w:numPr>
        <w:spacing w:after="0" w:line="240" w:lineRule="auto"/>
        <w:ind w:left="851" w:hanging="425"/>
        <w:jc w:val="both"/>
        <w:rPr>
          <w:rFonts w:ascii="Tahoma" w:eastAsia="Arial Unicode MS" w:hAnsi="Tahoma"/>
          <w:kern w:val="3"/>
          <w:szCs w:val="20"/>
          <w:lang w:eastAsia="pl-PL"/>
        </w:rPr>
      </w:pPr>
      <w:r>
        <w:rPr>
          <w:rFonts w:ascii="Tahoma" w:eastAsia="Arial Unicode MS" w:hAnsi="Tahoma"/>
          <w:kern w:val="3"/>
          <w:szCs w:val="20"/>
          <w:lang w:eastAsia="pl-PL"/>
        </w:rPr>
        <w:t>w pieniądzu,</w:t>
      </w:r>
    </w:p>
    <w:p w14:paraId="2CE930F8" w14:textId="77777777" w:rsidR="001D1588" w:rsidRDefault="001D1588" w:rsidP="001D1588">
      <w:pPr>
        <w:widowControl w:val="0"/>
        <w:numPr>
          <w:ilvl w:val="0"/>
          <w:numId w:val="40"/>
        </w:numPr>
        <w:spacing w:after="0" w:line="240" w:lineRule="auto"/>
        <w:ind w:left="851" w:hanging="425"/>
        <w:jc w:val="both"/>
        <w:rPr>
          <w:rFonts w:ascii="Tahoma" w:eastAsia="Arial Unicode MS" w:hAnsi="Tahoma"/>
          <w:kern w:val="3"/>
          <w:szCs w:val="20"/>
          <w:lang w:eastAsia="pl-PL"/>
        </w:rPr>
      </w:pPr>
      <w:r>
        <w:rPr>
          <w:rFonts w:ascii="Tahoma" w:eastAsia="Arial Unicode MS" w:hAnsi="Tahoma"/>
          <w:kern w:val="3"/>
          <w:szCs w:val="20"/>
          <w:lang w:eastAsia="pl-PL"/>
        </w:rPr>
        <w:t>w poręczeniach bankowych,</w:t>
      </w:r>
    </w:p>
    <w:p w14:paraId="090858BD" w14:textId="77777777" w:rsidR="001D1588" w:rsidRDefault="001D1588" w:rsidP="001D1588">
      <w:pPr>
        <w:widowControl w:val="0"/>
        <w:numPr>
          <w:ilvl w:val="0"/>
          <w:numId w:val="40"/>
        </w:numPr>
        <w:spacing w:after="0" w:line="240" w:lineRule="auto"/>
        <w:ind w:left="851" w:hanging="425"/>
        <w:jc w:val="both"/>
        <w:rPr>
          <w:rFonts w:ascii="Tahoma" w:eastAsia="Arial Unicode MS" w:hAnsi="Tahoma"/>
          <w:kern w:val="3"/>
          <w:szCs w:val="20"/>
          <w:lang w:eastAsia="pl-PL"/>
        </w:rPr>
      </w:pPr>
      <w:r>
        <w:rPr>
          <w:rFonts w:ascii="Tahoma" w:eastAsia="Arial Unicode MS" w:hAnsi="Tahoma"/>
          <w:kern w:val="3"/>
          <w:szCs w:val="20"/>
          <w:lang w:eastAsia="pl-PL"/>
        </w:rPr>
        <w:t>gwarancjach bankowych,</w:t>
      </w:r>
    </w:p>
    <w:p w14:paraId="2040F872" w14:textId="77777777" w:rsidR="001D1588" w:rsidRDefault="001D1588" w:rsidP="001D1588">
      <w:pPr>
        <w:widowControl w:val="0"/>
        <w:numPr>
          <w:ilvl w:val="0"/>
          <w:numId w:val="40"/>
        </w:numPr>
        <w:spacing w:after="0" w:line="240" w:lineRule="auto"/>
        <w:ind w:left="851" w:hanging="425"/>
        <w:jc w:val="both"/>
        <w:rPr>
          <w:rFonts w:ascii="Tahoma" w:eastAsia="Arial Unicode MS" w:hAnsi="Tahoma"/>
          <w:kern w:val="3"/>
          <w:szCs w:val="20"/>
          <w:lang w:eastAsia="pl-PL"/>
        </w:rPr>
      </w:pPr>
      <w:r>
        <w:rPr>
          <w:rFonts w:ascii="Tahoma" w:eastAsia="Arial Unicode MS" w:hAnsi="Tahoma"/>
          <w:kern w:val="3"/>
          <w:szCs w:val="20"/>
          <w:lang w:eastAsia="pl-PL"/>
        </w:rPr>
        <w:t>gwarancjach ubezpieczeniowych,</w:t>
      </w:r>
    </w:p>
    <w:p w14:paraId="7787E036" w14:textId="77777777" w:rsidR="001D1588" w:rsidRDefault="001D1588" w:rsidP="001D1588">
      <w:pPr>
        <w:widowControl w:val="0"/>
        <w:numPr>
          <w:ilvl w:val="0"/>
          <w:numId w:val="40"/>
        </w:numPr>
        <w:spacing w:after="0" w:line="240" w:lineRule="auto"/>
        <w:ind w:left="851" w:hanging="425"/>
        <w:jc w:val="both"/>
        <w:rPr>
          <w:rFonts w:ascii="Tahoma" w:eastAsia="Arial Unicode MS" w:hAnsi="Tahoma"/>
          <w:kern w:val="3"/>
          <w:szCs w:val="20"/>
          <w:lang w:eastAsia="pl-PL"/>
        </w:rPr>
      </w:pPr>
      <w:r>
        <w:rPr>
          <w:rFonts w:ascii="Tahoma" w:eastAsia="Arial Unicode MS" w:hAnsi="Tahoma"/>
          <w:kern w:val="3"/>
          <w:szCs w:val="20"/>
          <w:lang w:eastAsia="pl-PL"/>
        </w:rPr>
        <w:t>poręczeniach udzielanych przez podmioty, o których mowa w art. 6b ust. 5 pkt. 2 ustawy z dnia 9 listopada 2000 r.  o utworzeniu Polskiej Agencji Rozwoju Przedsiębiorczości.</w:t>
      </w:r>
    </w:p>
    <w:p w14:paraId="32B17DAA" w14:textId="77777777" w:rsidR="001D1588" w:rsidRDefault="001D1588" w:rsidP="001D1588">
      <w:pPr>
        <w:spacing w:after="0" w:line="240" w:lineRule="auto"/>
        <w:jc w:val="both"/>
        <w:rPr>
          <w:rFonts w:ascii="Times New Roman" w:hAnsi="Times New Roman"/>
          <w:szCs w:val="20"/>
          <w:lang w:eastAsia="pl-PL"/>
        </w:rPr>
      </w:pPr>
    </w:p>
    <w:p w14:paraId="5E2EBAF2" w14:textId="77777777" w:rsidR="001D1588" w:rsidRDefault="001D1588" w:rsidP="001D1588">
      <w:pPr>
        <w:widowControl w:val="0"/>
        <w:numPr>
          <w:ilvl w:val="0"/>
          <w:numId w:val="38"/>
        </w:numPr>
        <w:spacing w:after="0" w:line="240" w:lineRule="auto"/>
        <w:ind w:left="426" w:hanging="426"/>
        <w:jc w:val="both"/>
        <w:rPr>
          <w:rFonts w:ascii="Tahoma" w:eastAsia="Arial Unicode MS" w:hAnsi="Tahoma"/>
          <w:kern w:val="3"/>
          <w:szCs w:val="20"/>
          <w:lang w:eastAsia="pl-PL"/>
        </w:rPr>
      </w:pPr>
      <w:r>
        <w:rPr>
          <w:rFonts w:ascii="Tahoma" w:eastAsia="Arial Unicode MS" w:hAnsi="Tahoma"/>
          <w:kern w:val="3"/>
          <w:szCs w:val="20"/>
          <w:lang w:eastAsia="pl-PL"/>
        </w:rPr>
        <w:t>Zwrot zabezpieczenia należytego wykonania umowy nastąpi w terminie 30 dni od dnia   wykonania zamówienia i uznania  przez Zamawiającego za należyte wykonanie,</w:t>
      </w:r>
    </w:p>
    <w:p w14:paraId="41C6CE19" w14:textId="77777777" w:rsidR="001D1588" w:rsidRDefault="001D1588" w:rsidP="001D1588">
      <w:pPr>
        <w:widowControl w:val="0"/>
        <w:spacing w:after="0" w:line="240" w:lineRule="auto"/>
        <w:ind w:left="426"/>
        <w:jc w:val="both"/>
        <w:rPr>
          <w:rFonts w:ascii="Times New Roman" w:hAnsi="Times New Roman"/>
          <w:kern w:val="3"/>
          <w:szCs w:val="20"/>
          <w:lang w:eastAsia="pl-PL"/>
        </w:rPr>
      </w:pPr>
    </w:p>
    <w:p w14:paraId="6688A236" w14:textId="3E1A6AAB" w:rsidR="001D1588" w:rsidRPr="001D1588" w:rsidRDefault="001D1588" w:rsidP="001D1588">
      <w:pPr>
        <w:widowControl w:val="0"/>
        <w:numPr>
          <w:ilvl w:val="0"/>
          <w:numId w:val="38"/>
        </w:numPr>
        <w:spacing w:after="0" w:line="240" w:lineRule="auto"/>
        <w:ind w:left="426" w:hanging="426"/>
        <w:jc w:val="both"/>
        <w:rPr>
          <w:rFonts w:ascii="Tahoma" w:eastAsia="Arial Unicode MS" w:hAnsi="Tahoma"/>
          <w:kern w:val="3"/>
          <w:szCs w:val="20"/>
          <w:lang w:eastAsia="pl-PL"/>
        </w:rPr>
      </w:pPr>
      <w:r>
        <w:rPr>
          <w:rFonts w:ascii="Tahoma" w:eastAsia="Arial Unicode MS" w:hAnsi="Tahoma"/>
          <w:kern w:val="3"/>
          <w:szCs w:val="20"/>
          <w:lang w:eastAsia="pl-PL"/>
        </w:rPr>
        <w:t>Na  zabezpieczenie  roszczeń z tytułu rękojmi za wady  Zamawiający  będzie wymagał pozostawienia 30% wysokości zabezpieczenia. Zabezpieczenie  to będzie zwrócone nie później niż  w 15 dniu po upływie okresu rękojmi za wady.</w:t>
      </w:r>
    </w:p>
    <w:p w14:paraId="315541B4" w14:textId="77777777" w:rsidR="001D1588" w:rsidRDefault="001D1588" w:rsidP="001D1588">
      <w:pPr>
        <w:spacing w:after="0" w:line="240" w:lineRule="auto"/>
        <w:rPr>
          <w:rFonts w:ascii="Tahoma" w:hAnsi="Tahoma"/>
          <w:szCs w:val="20"/>
          <w:lang w:eastAsia="pl-PL"/>
        </w:rPr>
      </w:pPr>
    </w:p>
    <w:p w14:paraId="2EC65C26" w14:textId="77777777" w:rsidR="001D1588" w:rsidRDefault="001D1588" w:rsidP="001D1588">
      <w:pPr>
        <w:numPr>
          <w:ilvl w:val="0"/>
          <w:numId w:val="34"/>
        </w:numPr>
        <w:spacing w:after="0" w:line="240" w:lineRule="auto"/>
        <w:jc w:val="center"/>
      </w:pPr>
      <w:r>
        <w:rPr>
          <w:rFonts w:ascii="Tahoma" w:hAnsi="Tahoma"/>
          <w:b/>
          <w:szCs w:val="20"/>
          <w:lang w:eastAsia="pl-PL"/>
        </w:rPr>
        <w:t>OPIS KRYTERIÓW I SPOSOBU DOKONYWANIA OCENY OFERT</w:t>
      </w:r>
    </w:p>
    <w:p w14:paraId="0AC9FBC5" w14:textId="77777777" w:rsidR="001D1588" w:rsidRDefault="001D1588" w:rsidP="001D1588">
      <w:pPr>
        <w:spacing w:after="0" w:line="240" w:lineRule="auto"/>
        <w:jc w:val="center"/>
        <w:rPr>
          <w:rFonts w:ascii="Times New Roman" w:hAnsi="Times New Roman"/>
          <w:szCs w:val="20"/>
          <w:lang w:eastAsia="pl-PL"/>
        </w:rPr>
      </w:pPr>
    </w:p>
    <w:p w14:paraId="01CC5F81" w14:textId="77777777" w:rsidR="001D1588" w:rsidRDefault="001D1588" w:rsidP="001D1588">
      <w:pPr>
        <w:numPr>
          <w:ilvl w:val="3"/>
          <w:numId w:val="42"/>
        </w:numPr>
        <w:spacing w:after="0" w:line="240" w:lineRule="auto"/>
        <w:ind w:left="426" w:hanging="426"/>
        <w:jc w:val="both"/>
      </w:pPr>
      <w:r>
        <w:rPr>
          <w:rFonts w:ascii="Tahoma" w:eastAsia="Arial Unicode MS" w:hAnsi="Tahoma"/>
          <w:b/>
          <w:kern w:val="3"/>
          <w:szCs w:val="20"/>
          <w:lang w:eastAsia="pl-PL"/>
        </w:rPr>
        <w:t>Zamawiający będzie oceniał każdą z ofert na podstawie następujących kryteriów</w:t>
      </w:r>
      <w:r>
        <w:rPr>
          <w:rFonts w:ascii="Tahoma" w:eastAsia="Arial Unicode MS" w:hAnsi="Tahoma"/>
          <w:kern w:val="3"/>
          <w:szCs w:val="20"/>
          <w:lang w:eastAsia="pl-PL"/>
        </w:rPr>
        <w:t>:</w:t>
      </w:r>
    </w:p>
    <w:p w14:paraId="5D893BB3" w14:textId="77777777" w:rsidR="001D1588" w:rsidRDefault="001D1588" w:rsidP="001D1588">
      <w:pPr>
        <w:spacing w:after="0" w:line="240" w:lineRule="auto"/>
        <w:rPr>
          <w:rFonts w:ascii="Times New Roman" w:hAnsi="Times New Roman"/>
          <w:szCs w:val="20"/>
          <w:lang w:eastAsia="pl-PL"/>
        </w:rPr>
      </w:pPr>
    </w:p>
    <w:tbl>
      <w:tblPr>
        <w:tblW w:w="6580" w:type="dxa"/>
        <w:tblInd w:w="436" w:type="dxa"/>
        <w:tblLayout w:type="fixed"/>
        <w:tblCellMar>
          <w:left w:w="10" w:type="dxa"/>
          <w:right w:w="10" w:type="dxa"/>
        </w:tblCellMar>
        <w:tblLook w:val="04A0" w:firstRow="1" w:lastRow="0" w:firstColumn="1" w:lastColumn="0" w:noHBand="0" w:noVBand="1"/>
      </w:tblPr>
      <w:tblGrid>
        <w:gridCol w:w="779"/>
        <w:gridCol w:w="3041"/>
        <w:gridCol w:w="2760"/>
      </w:tblGrid>
      <w:tr w:rsidR="001D1588" w14:paraId="623A403A" w14:textId="77777777" w:rsidTr="00FB5F6F">
        <w:trPr>
          <w:trHeight w:val="240"/>
        </w:trPr>
        <w:tc>
          <w:tcPr>
            <w:tcW w:w="77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4C43CE8" w14:textId="77777777" w:rsidR="001D1588" w:rsidRDefault="001D1588" w:rsidP="00FB5F6F">
            <w:pPr>
              <w:snapToGrid w:val="0"/>
              <w:spacing w:after="0" w:line="240" w:lineRule="auto"/>
              <w:jc w:val="center"/>
            </w:pPr>
            <w:r>
              <w:rPr>
                <w:rFonts w:ascii="Tahoma" w:hAnsi="Tahoma"/>
                <w:b/>
                <w:szCs w:val="20"/>
                <w:lang w:eastAsia="pl-PL"/>
              </w:rPr>
              <w:t>Lp.</w:t>
            </w:r>
          </w:p>
        </w:tc>
        <w:tc>
          <w:tcPr>
            <w:tcW w:w="304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7618C4A" w14:textId="77777777" w:rsidR="001D1588" w:rsidRDefault="001D1588" w:rsidP="00FB5F6F">
            <w:pPr>
              <w:snapToGrid w:val="0"/>
              <w:spacing w:after="0" w:line="240" w:lineRule="auto"/>
              <w:jc w:val="center"/>
            </w:pPr>
            <w:r>
              <w:rPr>
                <w:rFonts w:ascii="Tahoma" w:hAnsi="Tahoma"/>
                <w:b/>
                <w:szCs w:val="20"/>
                <w:lang w:eastAsia="pl-PL"/>
              </w:rPr>
              <w:t>Kryterium</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44FBE09" w14:textId="77777777" w:rsidR="001D1588" w:rsidRDefault="001D1588" w:rsidP="00FB5F6F">
            <w:pPr>
              <w:snapToGrid w:val="0"/>
              <w:spacing w:after="0" w:line="240" w:lineRule="auto"/>
              <w:jc w:val="center"/>
            </w:pPr>
            <w:r>
              <w:rPr>
                <w:rFonts w:ascii="Tahoma" w:hAnsi="Tahoma"/>
                <w:b/>
                <w:szCs w:val="20"/>
                <w:lang w:eastAsia="pl-PL"/>
              </w:rPr>
              <w:t>Ranga</w:t>
            </w:r>
          </w:p>
        </w:tc>
      </w:tr>
      <w:tr w:rsidR="001D1588" w14:paraId="06071E9E" w14:textId="77777777" w:rsidTr="00FB5F6F">
        <w:trPr>
          <w:trHeight w:val="75"/>
        </w:trPr>
        <w:tc>
          <w:tcPr>
            <w:tcW w:w="77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FBECC8E" w14:textId="77777777" w:rsidR="001D1588" w:rsidRDefault="001D1588" w:rsidP="00FB5F6F">
            <w:pPr>
              <w:snapToGrid w:val="0"/>
              <w:spacing w:after="0" w:line="240" w:lineRule="auto"/>
              <w:jc w:val="center"/>
            </w:pPr>
            <w:r>
              <w:rPr>
                <w:rFonts w:ascii="Tahoma" w:hAnsi="Tahoma"/>
                <w:szCs w:val="20"/>
                <w:lang w:eastAsia="pl-PL"/>
              </w:rPr>
              <w:t>1.</w:t>
            </w:r>
          </w:p>
        </w:tc>
        <w:tc>
          <w:tcPr>
            <w:tcW w:w="304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5BA5B7A" w14:textId="77777777" w:rsidR="001D1588" w:rsidRDefault="001D1588" w:rsidP="00FB5F6F">
            <w:pPr>
              <w:snapToGrid w:val="0"/>
              <w:spacing w:after="0" w:line="240" w:lineRule="auto"/>
              <w:jc w:val="center"/>
            </w:pPr>
            <w:r>
              <w:rPr>
                <w:rFonts w:ascii="Tahoma" w:hAnsi="Tahoma"/>
                <w:szCs w:val="20"/>
                <w:lang w:eastAsia="pl-PL"/>
              </w:rPr>
              <w:t>Cena</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953FC69" w14:textId="77777777" w:rsidR="001D1588" w:rsidRDefault="001D1588" w:rsidP="00FB5F6F">
            <w:pPr>
              <w:snapToGrid w:val="0"/>
              <w:spacing w:after="0" w:line="240" w:lineRule="auto"/>
              <w:jc w:val="center"/>
            </w:pPr>
            <w:r>
              <w:rPr>
                <w:rFonts w:ascii="Tahoma" w:hAnsi="Tahoma"/>
                <w:szCs w:val="20"/>
                <w:lang w:eastAsia="pl-PL"/>
              </w:rPr>
              <w:t>60</w:t>
            </w:r>
          </w:p>
        </w:tc>
      </w:tr>
      <w:tr w:rsidR="001D1588" w14:paraId="1E0D95D4" w14:textId="77777777" w:rsidTr="00FB5F6F">
        <w:trPr>
          <w:trHeight w:val="75"/>
        </w:trPr>
        <w:tc>
          <w:tcPr>
            <w:tcW w:w="77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A2E3809" w14:textId="77777777" w:rsidR="001D1588" w:rsidRDefault="001D1588" w:rsidP="00FB5F6F">
            <w:pPr>
              <w:snapToGrid w:val="0"/>
              <w:spacing w:after="0" w:line="240" w:lineRule="auto"/>
              <w:jc w:val="center"/>
              <w:rPr>
                <w:rFonts w:ascii="Tahoma" w:hAnsi="Tahoma"/>
                <w:szCs w:val="20"/>
                <w:lang w:eastAsia="pl-PL"/>
              </w:rPr>
            </w:pPr>
            <w:r>
              <w:rPr>
                <w:rFonts w:ascii="Tahoma" w:hAnsi="Tahoma"/>
                <w:szCs w:val="20"/>
                <w:lang w:eastAsia="pl-PL"/>
              </w:rPr>
              <w:t>2.</w:t>
            </w:r>
          </w:p>
        </w:tc>
        <w:tc>
          <w:tcPr>
            <w:tcW w:w="304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A28AAA7" w14:textId="77777777" w:rsidR="001D1588" w:rsidRDefault="001D1588" w:rsidP="00FB5F6F">
            <w:pPr>
              <w:snapToGrid w:val="0"/>
              <w:spacing w:after="0" w:line="240" w:lineRule="auto"/>
              <w:jc w:val="center"/>
              <w:rPr>
                <w:rFonts w:ascii="Tahoma" w:hAnsi="Tahoma"/>
                <w:szCs w:val="20"/>
                <w:lang w:eastAsia="pl-PL"/>
              </w:rPr>
            </w:pPr>
            <w:r>
              <w:rPr>
                <w:rFonts w:ascii="Tahoma" w:hAnsi="Tahoma"/>
                <w:szCs w:val="20"/>
                <w:lang w:eastAsia="pl-PL"/>
              </w:rPr>
              <w:t>Gwarancja</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527AC66" w14:textId="77777777" w:rsidR="001D1588" w:rsidRDefault="001D1588" w:rsidP="00FB5F6F">
            <w:pPr>
              <w:snapToGrid w:val="0"/>
              <w:spacing w:after="0" w:line="240" w:lineRule="auto"/>
              <w:jc w:val="center"/>
              <w:rPr>
                <w:rFonts w:ascii="Tahoma" w:hAnsi="Tahoma"/>
                <w:szCs w:val="20"/>
                <w:lang w:eastAsia="pl-PL"/>
              </w:rPr>
            </w:pPr>
            <w:r>
              <w:rPr>
                <w:rFonts w:ascii="Tahoma" w:hAnsi="Tahoma"/>
                <w:szCs w:val="20"/>
                <w:lang w:eastAsia="pl-PL"/>
              </w:rPr>
              <w:t>40</w:t>
            </w:r>
          </w:p>
        </w:tc>
      </w:tr>
      <w:tr w:rsidR="001D1588" w14:paraId="3441558A" w14:textId="77777777" w:rsidTr="00FB5F6F">
        <w:trPr>
          <w:trHeight w:val="154"/>
        </w:trPr>
        <w:tc>
          <w:tcPr>
            <w:tcW w:w="3820"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A39B884" w14:textId="77777777" w:rsidR="001D1588" w:rsidRDefault="001D1588" w:rsidP="00FB5F6F">
            <w:pPr>
              <w:snapToGrid w:val="0"/>
              <w:spacing w:after="0" w:line="240" w:lineRule="auto"/>
              <w:jc w:val="center"/>
            </w:pPr>
            <w:r>
              <w:rPr>
                <w:rFonts w:ascii="Tahoma" w:hAnsi="Tahoma"/>
                <w:b/>
                <w:szCs w:val="20"/>
                <w:lang w:eastAsia="pl-PL"/>
              </w:rPr>
              <w:t>RAZEM</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36852E7" w14:textId="77777777" w:rsidR="001D1588" w:rsidRDefault="001D1588" w:rsidP="00FB5F6F">
            <w:pPr>
              <w:snapToGrid w:val="0"/>
              <w:spacing w:after="0" w:line="240" w:lineRule="auto"/>
              <w:jc w:val="center"/>
            </w:pPr>
            <w:r>
              <w:rPr>
                <w:rFonts w:ascii="Tahoma" w:hAnsi="Tahoma"/>
                <w:b/>
                <w:szCs w:val="20"/>
                <w:lang w:eastAsia="pl-PL"/>
              </w:rPr>
              <w:t>100</w:t>
            </w:r>
          </w:p>
        </w:tc>
      </w:tr>
    </w:tbl>
    <w:p w14:paraId="497B5F02" w14:textId="77777777" w:rsidR="001D1588" w:rsidRDefault="001D1588" w:rsidP="001D1588">
      <w:pPr>
        <w:spacing w:after="0" w:line="240" w:lineRule="auto"/>
        <w:rPr>
          <w:rFonts w:ascii="Times New Roman" w:hAnsi="Times New Roman"/>
          <w:sz w:val="20"/>
          <w:szCs w:val="20"/>
          <w:lang w:eastAsia="pl-PL"/>
        </w:rPr>
      </w:pPr>
    </w:p>
    <w:p w14:paraId="1CF89B55" w14:textId="77777777" w:rsidR="001D1588" w:rsidRDefault="001D1588" w:rsidP="001D1588">
      <w:pPr>
        <w:spacing w:after="0" w:line="240" w:lineRule="auto"/>
        <w:rPr>
          <w:rFonts w:ascii="Times New Roman" w:hAnsi="Times New Roman"/>
          <w:sz w:val="20"/>
          <w:szCs w:val="20"/>
          <w:lang w:eastAsia="pl-PL"/>
        </w:rPr>
      </w:pPr>
    </w:p>
    <w:p w14:paraId="086BC9EC" w14:textId="77777777" w:rsidR="001D1588" w:rsidRDefault="001D1588" w:rsidP="001D1588">
      <w:pPr>
        <w:numPr>
          <w:ilvl w:val="0"/>
          <w:numId w:val="41"/>
        </w:numPr>
        <w:spacing w:after="120" w:line="240" w:lineRule="auto"/>
        <w:ind w:left="426" w:hanging="426"/>
        <w:rPr>
          <w:rFonts w:ascii="Tahoma" w:eastAsia="Arial Unicode MS" w:hAnsi="Tahoma"/>
          <w:b/>
          <w:kern w:val="3"/>
          <w:szCs w:val="20"/>
          <w:u w:val="single"/>
          <w:lang w:eastAsia="pl-PL"/>
        </w:rPr>
      </w:pPr>
      <w:r>
        <w:rPr>
          <w:rFonts w:ascii="Tahoma" w:eastAsia="Arial Unicode MS" w:hAnsi="Tahoma"/>
          <w:b/>
          <w:kern w:val="3"/>
          <w:szCs w:val="20"/>
          <w:u w:val="single"/>
          <w:lang w:eastAsia="pl-PL"/>
        </w:rPr>
        <w:t>Sposób  obliczenia  ceny  oferty:</w:t>
      </w:r>
    </w:p>
    <w:p w14:paraId="2A2E257F" w14:textId="77777777" w:rsidR="001D1588" w:rsidRDefault="001D1588" w:rsidP="001D1588">
      <w:pPr>
        <w:numPr>
          <w:ilvl w:val="0"/>
          <w:numId w:val="44"/>
        </w:numPr>
        <w:tabs>
          <w:tab w:val="left" w:pos="1701"/>
        </w:tabs>
        <w:spacing w:after="120" w:line="240" w:lineRule="auto"/>
        <w:ind w:left="851" w:right="-108" w:hanging="284"/>
        <w:jc w:val="both"/>
        <w:rPr>
          <w:rFonts w:ascii="Tahoma" w:eastAsia="Arial Unicode MS" w:hAnsi="Tahoma"/>
          <w:szCs w:val="20"/>
          <w:lang w:eastAsia="pl-PL"/>
        </w:rPr>
      </w:pPr>
      <w:r>
        <w:rPr>
          <w:rFonts w:ascii="Tahoma" w:eastAsia="Arial Unicode MS" w:hAnsi="Tahoma"/>
          <w:szCs w:val="20"/>
          <w:lang w:eastAsia="pl-PL"/>
        </w:rPr>
        <w:t>Na cenę ofert składać się będą wszystkie koszty ponoszone przez Wykonawcę, do tego należy doliczyć podatek od towarów i usług konsumpcyjnych (VAT).</w:t>
      </w:r>
    </w:p>
    <w:p w14:paraId="47614CE8" w14:textId="77777777" w:rsidR="001D1588" w:rsidRDefault="001D1588" w:rsidP="001D1588">
      <w:pPr>
        <w:numPr>
          <w:ilvl w:val="0"/>
          <w:numId w:val="43"/>
        </w:numPr>
        <w:tabs>
          <w:tab w:val="left" w:pos="1418"/>
        </w:tabs>
        <w:spacing w:after="120" w:line="240" w:lineRule="auto"/>
        <w:ind w:left="851" w:right="-108" w:hanging="284"/>
        <w:jc w:val="both"/>
      </w:pPr>
      <w:r>
        <w:rPr>
          <w:rFonts w:ascii="Tahoma" w:eastAsia="Arial Unicode MS" w:hAnsi="Tahoma"/>
          <w:b/>
          <w:szCs w:val="20"/>
          <w:lang w:eastAsia="pl-PL"/>
        </w:rPr>
        <w:t xml:space="preserve">Wszystkie ceny mają być zaokrąglone </w:t>
      </w:r>
      <w:r>
        <w:rPr>
          <w:rFonts w:ascii="Tahoma" w:eastAsia="Arial Unicode MS" w:hAnsi="Tahoma"/>
          <w:b/>
          <w:szCs w:val="20"/>
          <w:u w:val="single"/>
          <w:lang w:eastAsia="pl-PL"/>
        </w:rPr>
        <w:t>do dwóch miejsc</w:t>
      </w:r>
      <w:r>
        <w:rPr>
          <w:rFonts w:ascii="Tahoma" w:eastAsia="Arial Unicode MS" w:hAnsi="Tahoma"/>
          <w:b/>
          <w:szCs w:val="20"/>
          <w:lang w:eastAsia="pl-PL"/>
        </w:rPr>
        <w:t xml:space="preserve"> po przecinku</w:t>
      </w:r>
      <w:r>
        <w:rPr>
          <w:rFonts w:ascii="Tahoma" w:eastAsia="Arial Unicode MS" w:hAnsi="Tahoma"/>
          <w:szCs w:val="20"/>
          <w:lang w:eastAsia="pl-PL"/>
        </w:rPr>
        <w:t>,</w:t>
      </w:r>
      <w:r>
        <w:rPr>
          <w:rFonts w:ascii="Tahoma" w:eastAsia="Arial Unicode MS" w:hAnsi="Tahoma"/>
          <w:szCs w:val="20"/>
          <w:lang w:eastAsia="pl-PL"/>
        </w:rPr>
        <w:br/>
        <w:t xml:space="preserve">z uwzględnieniem zasad zaokrąglania liczb ( tj. 5 i powyżej w górę, poniżej </w:t>
      </w:r>
      <w:r>
        <w:rPr>
          <w:rFonts w:ascii="Tahoma" w:eastAsia="Arial Unicode MS" w:hAnsi="Tahoma"/>
          <w:szCs w:val="20"/>
          <w:lang w:eastAsia="pl-PL"/>
        </w:rPr>
        <w:br/>
        <w:t>w dół) – dotyczy to w szczególności wartości określonych w Załączniku nr 2 do SIWZ.</w:t>
      </w:r>
    </w:p>
    <w:p w14:paraId="7AD03CF7" w14:textId="77777777" w:rsidR="001D1588" w:rsidRDefault="001D1588" w:rsidP="001D1588">
      <w:pPr>
        <w:numPr>
          <w:ilvl w:val="0"/>
          <w:numId w:val="43"/>
        </w:numPr>
        <w:tabs>
          <w:tab w:val="left" w:pos="1418"/>
        </w:tabs>
        <w:spacing w:after="120" w:line="240" w:lineRule="auto"/>
        <w:ind w:left="851" w:right="-108" w:hanging="284"/>
        <w:jc w:val="both"/>
        <w:rPr>
          <w:rFonts w:ascii="Tahoma" w:eastAsia="Arial Unicode MS" w:hAnsi="Tahoma"/>
          <w:szCs w:val="20"/>
          <w:lang w:eastAsia="pl-PL"/>
        </w:rPr>
      </w:pPr>
      <w:r>
        <w:rPr>
          <w:rFonts w:ascii="Tahoma" w:eastAsia="Arial Unicode MS" w:hAnsi="Tahoma"/>
          <w:szCs w:val="20"/>
          <w:lang w:eastAsia="pl-PL"/>
        </w:rPr>
        <w:t>Wykonawca  poda  wartości  netto  i  brutto  w  złotych  polskich.</w:t>
      </w:r>
    </w:p>
    <w:p w14:paraId="21BFC405" w14:textId="77777777" w:rsidR="001D1588" w:rsidRDefault="001D1588" w:rsidP="001D1588">
      <w:pPr>
        <w:numPr>
          <w:ilvl w:val="0"/>
          <w:numId w:val="43"/>
        </w:numPr>
        <w:tabs>
          <w:tab w:val="left" w:pos="1418"/>
        </w:tabs>
        <w:spacing w:after="120" w:line="240" w:lineRule="auto"/>
        <w:ind w:left="851" w:right="-108" w:hanging="284"/>
        <w:jc w:val="both"/>
      </w:pPr>
      <w:r>
        <w:rPr>
          <w:rFonts w:ascii="Tahoma" w:eastAsia="Arial Unicode MS" w:hAnsi="Tahoma"/>
          <w:szCs w:val="20"/>
          <w:lang w:eastAsia="pl-PL"/>
        </w:rPr>
        <w:t xml:space="preserve">Oferowana cena, która będzie brana pod uwagę przy ocenie ofert to </w:t>
      </w:r>
      <w:r>
        <w:rPr>
          <w:rFonts w:ascii="Tahoma" w:eastAsia="Arial Unicode MS" w:hAnsi="Tahoma"/>
          <w:b/>
          <w:szCs w:val="20"/>
          <w:lang w:eastAsia="pl-PL"/>
        </w:rPr>
        <w:t>cena ryczałtowa</w:t>
      </w:r>
      <w:r>
        <w:rPr>
          <w:rFonts w:ascii="Tahoma" w:eastAsia="Arial Unicode MS" w:hAnsi="Tahoma"/>
          <w:szCs w:val="20"/>
          <w:lang w:eastAsia="pl-PL"/>
        </w:rPr>
        <w:t xml:space="preserve"> brutto, traktowana jako ostateczna do zapłaty przez Zamawiającego, określona do dwóch miejsc po przecinku, zawierająca wszystkie koszty związane z realizacją zamówienia, wartość netto, podatek VAT.</w:t>
      </w:r>
    </w:p>
    <w:p w14:paraId="54CFCA0F" w14:textId="77777777" w:rsidR="001D1588" w:rsidRDefault="001D1588" w:rsidP="001D1588">
      <w:pPr>
        <w:tabs>
          <w:tab w:val="left" w:pos="1418"/>
        </w:tabs>
        <w:spacing w:after="120" w:line="240" w:lineRule="auto"/>
        <w:ind w:left="720" w:right="-108"/>
        <w:jc w:val="both"/>
        <w:rPr>
          <w:rFonts w:ascii="Tahoma" w:eastAsia="Arial Unicode MS" w:hAnsi="Tahoma"/>
          <w:szCs w:val="20"/>
          <w:lang w:eastAsia="pl-PL"/>
        </w:rPr>
      </w:pPr>
    </w:p>
    <w:p w14:paraId="42877DE9" w14:textId="77777777" w:rsidR="001D1588" w:rsidRDefault="001D1588" w:rsidP="001D1588">
      <w:pPr>
        <w:spacing w:after="0" w:line="240" w:lineRule="auto"/>
        <w:rPr>
          <w:rFonts w:ascii="Times New Roman" w:hAnsi="Times New Roman"/>
          <w:b/>
          <w:szCs w:val="20"/>
          <w:lang w:eastAsia="pl-PL"/>
        </w:rPr>
      </w:pPr>
    </w:p>
    <w:p w14:paraId="62F63307" w14:textId="77777777" w:rsidR="001D1588" w:rsidRDefault="001D1588" w:rsidP="001D1588">
      <w:pPr>
        <w:numPr>
          <w:ilvl w:val="0"/>
          <w:numId w:val="41"/>
        </w:numPr>
        <w:spacing w:after="0" w:line="240" w:lineRule="auto"/>
        <w:ind w:left="426" w:hanging="426"/>
        <w:rPr>
          <w:rFonts w:ascii="Tahoma" w:eastAsia="Arial Unicode MS" w:hAnsi="Tahoma"/>
          <w:b/>
          <w:kern w:val="3"/>
          <w:szCs w:val="20"/>
          <w:u w:val="single"/>
          <w:lang w:eastAsia="pl-PL"/>
        </w:rPr>
      </w:pPr>
      <w:r>
        <w:rPr>
          <w:rFonts w:ascii="Tahoma" w:eastAsia="Arial Unicode MS" w:hAnsi="Tahoma"/>
          <w:b/>
          <w:kern w:val="3"/>
          <w:szCs w:val="20"/>
          <w:u w:val="single"/>
          <w:lang w:eastAsia="pl-PL"/>
        </w:rPr>
        <w:t>Sposób obliczenia wartości punktowej poszczególnych kryteriów:</w:t>
      </w:r>
    </w:p>
    <w:p w14:paraId="1A107627" w14:textId="77777777" w:rsidR="001D1588" w:rsidRDefault="001D1588" w:rsidP="001D1588">
      <w:pPr>
        <w:spacing w:after="0" w:line="240" w:lineRule="auto"/>
        <w:rPr>
          <w:rFonts w:ascii="Times New Roman" w:hAnsi="Times New Roman"/>
          <w:b/>
          <w:szCs w:val="20"/>
          <w:lang w:eastAsia="pl-PL"/>
        </w:rPr>
      </w:pPr>
    </w:p>
    <w:p w14:paraId="04916B25" w14:textId="77777777" w:rsidR="001D1588" w:rsidRDefault="001D1588" w:rsidP="001D1588">
      <w:pPr>
        <w:spacing w:after="0" w:line="240" w:lineRule="auto"/>
        <w:rPr>
          <w:rFonts w:ascii="Tahoma" w:hAnsi="Tahoma"/>
          <w:szCs w:val="20"/>
          <w:lang w:eastAsia="pl-PL"/>
        </w:rPr>
      </w:pPr>
      <w:r>
        <w:rPr>
          <w:rFonts w:ascii="Tahoma" w:hAnsi="Tahoma"/>
          <w:szCs w:val="20"/>
          <w:lang w:eastAsia="pl-PL"/>
        </w:rPr>
        <w:t>SPOSÓB OBLICZENIA CENY (C):</w:t>
      </w:r>
    </w:p>
    <w:p w14:paraId="59C82E07" w14:textId="77777777" w:rsidR="001D1588" w:rsidRDefault="001D1588" w:rsidP="001D1588">
      <w:pPr>
        <w:spacing w:after="0" w:line="240" w:lineRule="auto"/>
        <w:rPr>
          <w:rFonts w:ascii="Tahoma" w:hAnsi="Tahoma"/>
          <w:szCs w:val="20"/>
          <w:lang w:eastAsia="pl-PL"/>
        </w:rPr>
      </w:pPr>
    </w:p>
    <w:p w14:paraId="6F9A963C" w14:textId="77777777" w:rsidR="001D1588" w:rsidRDefault="001D1588" w:rsidP="001D1588">
      <w:pPr>
        <w:spacing w:after="0" w:line="240" w:lineRule="auto"/>
        <w:jc w:val="center"/>
      </w:pPr>
      <w:r>
        <w:rPr>
          <w:rFonts w:ascii="Times New Roman" w:eastAsia="Calibri" w:hAnsi="Times New Roman"/>
          <w:sz w:val="20"/>
          <w:szCs w:val="20"/>
          <w:lang w:eastAsia="pl-PL"/>
        </w:rPr>
        <w:object w:dxaOrig="1545" w:dyaOrig="705" w14:anchorId="23C9C4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77.25pt;height:35.25pt;visibility:visible" o:ole="">
            <v:imagedata r:id="rId20" o:title=""/>
          </v:shape>
          <o:OLEObject Type="Embed" ProgID="Unknown" ShapeID="Object 1" DrawAspect="Content" ObjectID="_1653728028" r:id="rId21"/>
        </w:object>
      </w:r>
    </w:p>
    <w:p w14:paraId="188277E1" w14:textId="77777777" w:rsidR="001D1588" w:rsidRDefault="001D1588" w:rsidP="001D1588">
      <w:pPr>
        <w:spacing w:after="0" w:line="240" w:lineRule="auto"/>
        <w:rPr>
          <w:rFonts w:ascii="Times New Roman" w:hAnsi="Times New Roman"/>
          <w:szCs w:val="20"/>
          <w:lang w:eastAsia="pl-PL"/>
        </w:rPr>
      </w:pPr>
    </w:p>
    <w:p w14:paraId="603DC4C8" w14:textId="77777777" w:rsidR="001D1588" w:rsidRDefault="001D1588" w:rsidP="001D1588">
      <w:pPr>
        <w:spacing w:after="0" w:line="240" w:lineRule="auto"/>
        <w:rPr>
          <w:rFonts w:ascii="Tahoma" w:eastAsia="Arial Unicode MS" w:hAnsi="Tahoma"/>
          <w:szCs w:val="20"/>
          <w:lang w:eastAsia="pl-PL"/>
        </w:rPr>
      </w:pPr>
      <w:r>
        <w:rPr>
          <w:rFonts w:ascii="Tahoma" w:eastAsia="Arial Unicode MS" w:hAnsi="Tahoma"/>
          <w:szCs w:val="20"/>
          <w:lang w:eastAsia="pl-PL"/>
        </w:rPr>
        <w:t>gdzie:</w:t>
      </w:r>
    </w:p>
    <w:p w14:paraId="3CB328E3" w14:textId="77777777" w:rsidR="001D1588" w:rsidRDefault="001D1588" w:rsidP="001D1588">
      <w:pPr>
        <w:spacing w:after="0" w:line="240" w:lineRule="auto"/>
        <w:rPr>
          <w:rFonts w:ascii="Tahoma" w:eastAsia="Arial Unicode MS" w:hAnsi="Tahoma"/>
          <w:szCs w:val="20"/>
          <w:lang w:eastAsia="pl-PL"/>
        </w:rPr>
      </w:pPr>
      <w:r>
        <w:rPr>
          <w:rFonts w:ascii="Tahoma" w:eastAsia="Arial Unicode MS" w:hAnsi="Tahoma"/>
          <w:szCs w:val="20"/>
          <w:lang w:eastAsia="pl-PL"/>
        </w:rPr>
        <w:t>C - wartość punktowa ceny,</w:t>
      </w:r>
    </w:p>
    <w:p w14:paraId="40346C73" w14:textId="77777777" w:rsidR="001D1588" w:rsidRDefault="001D1588" w:rsidP="001D1588">
      <w:pPr>
        <w:spacing w:after="0" w:line="240" w:lineRule="auto"/>
      </w:pPr>
      <w:r>
        <w:rPr>
          <w:rFonts w:ascii="Tahoma" w:eastAsia="Arial Unicode MS" w:hAnsi="Tahoma"/>
          <w:szCs w:val="20"/>
          <w:lang w:eastAsia="pl-PL"/>
        </w:rPr>
        <w:t>C</w:t>
      </w:r>
      <w:r>
        <w:rPr>
          <w:rFonts w:ascii="Tahoma" w:eastAsia="Arial Unicode MS" w:hAnsi="Tahoma"/>
          <w:szCs w:val="20"/>
          <w:vertAlign w:val="subscript"/>
          <w:lang w:eastAsia="pl-PL"/>
        </w:rPr>
        <w:t xml:space="preserve">MIN </w:t>
      </w:r>
      <w:r>
        <w:rPr>
          <w:rFonts w:ascii="Tahoma" w:eastAsia="Arial Unicode MS" w:hAnsi="Tahoma"/>
          <w:szCs w:val="20"/>
          <w:lang w:eastAsia="pl-PL"/>
        </w:rPr>
        <w:t>- cena najniższa spośród wszystkich ofert,</w:t>
      </w:r>
    </w:p>
    <w:p w14:paraId="36314567" w14:textId="77777777" w:rsidR="001D1588" w:rsidRDefault="001D1588" w:rsidP="001D1588">
      <w:pPr>
        <w:spacing w:after="0" w:line="240" w:lineRule="auto"/>
      </w:pPr>
      <w:r>
        <w:rPr>
          <w:rFonts w:ascii="Tahoma" w:eastAsia="Arial Unicode MS" w:hAnsi="Tahoma"/>
          <w:szCs w:val="20"/>
          <w:lang w:eastAsia="pl-PL"/>
        </w:rPr>
        <w:t>C</w:t>
      </w:r>
      <w:r>
        <w:rPr>
          <w:rFonts w:ascii="Tahoma" w:eastAsia="Arial Unicode MS" w:hAnsi="Tahoma"/>
          <w:szCs w:val="20"/>
          <w:vertAlign w:val="subscript"/>
          <w:lang w:eastAsia="pl-PL"/>
        </w:rPr>
        <w:t>B</w:t>
      </w:r>
      <w:r>
        <w:rPr>
          <w:rFonts w:ascii="Tahoma" w:eastAsia="Arial Unicode MS" w:hAnsi="Tahoma"/>
          <w:szCs w:val="20"/>
          <w:lang w:eastAsia="pl-PL"/>
        </w:rPr>
        <w:t xml:space="preserve"> - cena badanej oferty.</w:t>
      </w:r>
    </w:p>
    <w:p w14:paraId="1B406127" w14:textId="77777777" w:rsidR="001D1588" w:rsidRDefault="001D1588" w:rsidP="001D1588">
      <w:pPr>
        <w:spacing w:after="0" w:line="240" w:lineRule="auto"/>
        <w:rPr>
          <w:rFonts w:ascii="Times New Roman" w:hAnsi="Times New Roman"/>
          <w:sz w:val="20"/>
          <w:szCs w:val="20"/>
          <w:lang w:eastAsia="pl-PL"/>
        </w:rPr>
      </w:pPr>
    </w:p>
    <w:p w14:paraId="0FDBDBC1" w14:textId="77777777" w:rsidR="001D1588" w:rsidRDefault="001D1588" w:rsidP="001D1588">
      <w:pPr>
        <w:spacing w:after="0" w:line="240" w:lineRule="auto"/>
        <w:rPr>
          <w:rFonts w:ascii="Tahoma" w:hAnsi="Tahoma" w:cs="Tahoma"/>
          <w:lang w:eastAsia="pl-PL"/>
        </w:rPr>
      </w:pPr>
      <w:r>
        <w:rPr>
          <w:rFonts w:ascii="Tahoma" w:hAnsi="Tahoma" w:cs="Tahoma"/>
          <w:lang w:eastAsia="pl-PL"/>
        </w:rPr>
        <w:t>SPOSÓB OBLICZENIA PUNKTACJI DLA KRYTERIUM: GWARANCJA (G):</w:t>
      </w:r>
    </w:p>
    <w:p w14:paraId="008A32A4" w14:textId="77777777" w:rsidR="001D1588" w:rsidRDefault="001D1588" w:rsidP="001D1588">
      <w:pPr>
        <w:spacing w:after="0" w:line="240" w:lineRule="auto"/>
        <w:rPr>
          <w:rFonts w:ascii="Tahoma" w:hAnsi="Tahoma" w:cs="Tahoma"/>
          <w:lang w:eastAsia="pl-PL"/>
        </w:rPr>
      </w:pPr>
    </w:p>
    <w:p w14:paraId="50C5618B" w14:textId="77777777" w:rsidR="001D1588" w:rsidRDefault="001D1588" w:rsidP="001D1588">
      <w:pPr>
        <w:widowControl w:val="0"/>
        <w:numPr>
          <w:ilvl w:val="0"/>
          <w:numId w:val="45"/>
        </w:numPr>
        <w:spacing w:after="0" w:line="240" w:lineRule="auto"/>
        <w:jc w:val="both"/>
        <w:rPr>
          <w:rFonts w:ascii="Tahoma" w:hAnsi="Tahoma" w:cs="Tahoma"/>
          <w:kern w:val="3"/>
          <w:lang w:eastAsia="pl-PL"/>
        </w:rPr>
      </w:pPr>
      <w:r>
        <w:rPr>
          <w:rFonts w:ascii="Tahoma" w:hAnsi="Tahoma" w:cs="Tahoma"/>
          <w:kern w:val="3"/>
          <w:lang w:eastAsia="pl-PL"/>
        </w:rPr>
        <w:t>jeżeli Wykonawca udzieli gwarancji na okres 36 miesięcy licząc od podpisania protokołu odbioru robót bez uwag otrzyma- 0 pkt</w:t>
      </w:r>
    </w:p>
    <w:p w14:paraId="3F3BF288" w14:textId="77777777" w:rsidR="001D1588" w:rsidRDefault="001D1588" w:rsidP="001D1588">
      <w:pPr>
        <w:widowControl w:val="0"/>
        <w:spacing w:after="0" w:line="240" w:lineRule="auto"/>
        <w:ind w:left="786"/>
        <w:jc w:val="both"/>
        <w:rPr>
          <w:rFonts w:ascii="Tahoma" w:hAnsi="Tahoma" w:cs="Tahoma"/>
          <w:kern w:val="3"/>
          <w:lang w:eastAsia="pl-PL"/>
        </w:rPr>
      </w:pPr>
    </w:p>
    <w:p w14:paraId="79D412F6" w14:textId="77777777" w:rsidR="001D1588" w:rsidRDefault="001D1588" w:rsidP="001D1588">
      <w:pPr>
        <w:widowControl w:val="0"/>
        <w:numPr>
          <w:ilvl w:val="0"/>
          <w:numId w:val="45"/>
        </w:numPr>
        <w:spacing w:after="0" w:line="240" w:lineRule="auto"/>
        <w:jc w:val="both"/>
        <w:rPr>
          <w:rFonts w:ascii="Tahoma" w:hAnsi="Tahoma" w:cs="Tahoma"/>
          <w:kern w:val="3"/>
          <w:lang w:eastAsia="pl-PL"/>
        </w:rPr>
      </w:pPr>
      <w:r>
        <w:rPr>
          <w:rFonts w:ascii="Tahoma" w:hAnsi="Tahoma" w:cs="Tahoma"/>
          <w:kern w:val="3"/>
          <w:lang w:eastAsia="pl-PL"/>
        </w:rPr>
        <w:t>jeżeli Wykonawca udzieli gwarancji na okres  48 miesięcy licząc od podpisania protokołu odbioru robót bez uwag otrzyma- 20 pkt</w:t>
      </w:r>
    </w:p>
    <w:p w14:paraId="57E8531D" w14:textId="77777777" w:rsidR="001D1588" w:rsidRDefault="001D1588" w:rsidP="001D1588">
      <w:pPr>
        <w:widowControl w:val="0"/>
        <w:spacing w:after="0" w:line="240" w:lineRule="auto"/>
        <w:ind w:left="786"/>
        <w:jc w:val="both"/>
        <w:rPr>
          <w:rFonts w:ascii="Tahoma" w:hAnsi="Tahoma" w:cs="Tahoma"/>
          <w:kern w:val="3"/>
          <w:lang w:eastAsia="pl-PL"/>
        </w:rPr>
      </w:pPr>
    </w:p>
    <w:p w14:paraId="06C9612C" w14:textId="77777777" w:rsidR="001D1588" w:rsidRDefault="001D1588" w:rsidP="001D1588">
      <w:pPr>
        <w:widowControl w:val="0"/>
        <w:numPr>
          <w:ilvl w:val="0"/>
          <w:numId w:val="45"/>
        </w:numPr>
        <w:spacing w:after="0" w:line="240" w:lineRule="auto"/>
        <w:jc w:val="both"/>
        <w:rPr>
          <w:rFonts w:ascii="Tahoma" w:hAnsi="Tahoma" w:cs="Tahoma"/>
          <w:kern w:val="3"/>
          <w:lang w:eastAsia="pl-PL"/>
        </w:rPr>
      </w:pPr>
      <w:r>
        <w:rPr>
          <w:rFonts w:ascii="Tahoma" w:hAnsi="Tahoma" w:cs="Tahoma"/>
          <w:kern w:val="3"/>
          <w:lang w:eastAsia="pl-PL"/>
        </w:rPr>
        <w:t>jeżeli Wykonawca udzieli gwarancji na okres 60 miesięcy licząc od podpisania protokołu odbioru robót bez uwag otrzyma 40- pkt</w:t>
      </w:r>
    </w:p>
    <w:p w14:paraId="76A17C18" w14:textId="77777777" w:rsidR="001D1588" w:rsidRDefault="001D1588" w:rsidP="001D1588">
      <w:pPr>
        <w:widowControl w:val="0"/>
        <w:spacing w:after="0" w:line="240" w:lineRule="auto"/>
        <w:ind w:left="786"/>
        <w:rPr>
          <w:rFonts w:ascii="Tahoma" w:hAnsi="Tahoma" w:cs="Tahoma"/>
          <w:kern w:val="3"/>
          <w:lang w:eastAsia="pl-PL"/>
        </w:rPr>
      </w:pPr>
    </w:p>
    <w:p w14:paraId="2C229DE1" w14:textId="77777777" w:rsidR="001D1588" w:rsidRDefault="001D1588" w:rsidP="001D1588">
      <w:pPr>
        <w:widowControl w:val="0"/>
        <w:spacing w:after="0" w:line="240" w:lineRule="auto"/>
        <w:rPr>
          <w:rFonts w:ascii="Tahoma" w:hAnsi="Tahoma" w:cs="Tahoma"/>
          <w:kern w:val="3"/>
          <w:lang w:eastAsia="pl-PL"/>
        </w:rPr>
      </w:pPr>
      <w:r>
        <w:rPr>
          <w:rFonts w:ascii="Tahoma" w:hAnsi="Tahoma" w:cs="Tahoma"/>
          <w:kern w:val="3"/>
          <w:lang w:eastAsia="pl-PL"/>
        </w:rPr>
        <w:t>Wymaga się, aby okres gwarancji był równy okresowi rękojmi. W przypadku udzielenia gwarancji na okres krótszy niż 36 miesięcy, oferta Wykonawcy będzie odrzucona.</w:t>
      </w:r>
    </w:p>
    <w:p w14:paraId="470F8FA3" w14:textId="77777777" w:rsidR="001D1588" w:rsidRDefault="001D1588" w:rsidP="001D1588">
      <w:pPr>
        <w:spacing w:after="0" w:line="240" w:lineRule="auto"/>
        <w:rPr>
          <w:rFonts w:ascii="Tahoma" w:hAnsi="Tahoma" w:cs="Tahoma"/>
          <w:lang w:eastAsia="pl-PL"/>
        </w:rPr>
      </w:pPr>
    </w:p>
    <w:p w14:paraId="3B064452" w14:textId="77777777" w:rsidR="001D1588" w:rsidRDefault="001D1588" w:rsidP="001D1588">
      <w:pPr>
        <w:spacing w:after="0" w:line="240" w:lineRule="auto"/>
        <w:rPr>
          <w:rFonts w:ascii="Tahoma" w:hAnsi="Tahoma" w:cs="Tahoma"/>
          <w:szCs w:val="20"/>
          <w:lang w:eastAsia="pl-PL"/>
        </w:rPr>
      </w:pPr>
    </w:p>
    <w:p w14:paraId="7A77CB09" w14:textId="77777777" w:rsidR="001D1588" w:rsidRDefault="001D1588" w:rsidP="001D1588">
      <w:pPr>
        <w:spacing w:after="0" w:line="240" w:lineRule="auto"/>
        <w:rPr>
          <w:rFonts w:ascii="Tahoma" w:eastAsia="Arial Unicode MS" w:hAnsi="Tahoma"/>
          <w:b/>
          <w:color w:val="FF0000"/>
          <w:szCs w:val="20"/>
          <w:lang w:eastAsia="pl-PL"/>
        </w:rPr>
      </w:pPr>
    </w:p>
    <w:p w14:paraId="60B522E3" w14:textId="77777777" w:rsidR="001D1588" w:rsidRDefault="001D1588" w:rsidP="001D1588">
      <w:pPr>
        <w:spacing w:after="0" w:line="240" w:lineRule="auto"/>
      </w:pPr>
      <w:r>
        <w:rPr>
          <w:rFonts w:ascii="Tahoma" w:eastAsia="Arial Unicode MS" w:hAnsi="Tahoma"/>
          <w:b/>
          <w:szCs w:val="20"/>
          <w:lang w:eastAsia="pl-PL"/>
        </w:rPr>
        <w:t>Ocena końcowa oferty:</w:t>
      </w:r>
    </w:p>
    <w:p w14:paraId="200839CE" w14:textId="77777777" w:rsidR="001D1588" w:rsidRDefault="001D1588" w:rsidP="001D1588">
      <w:pPr>
        <w:spacing w:after="0" w:line="240" w:lineRule="auto"/>
        <w:jc w:val="center"/>
      </w:pPr>
      <w:r>
        <w:rPr>
          <w:rFonts w:ascii="Tahoma" w:eastAsia="Arial Unicode MS" w:hAnsi="Tahoma"/>
          <w:b/>
          <w:szCs w:val="20"/>
          <w:lang w:eastAsia="pl-PL"/>
        </w:rPr>
        <w:t>O</w:t>
      </w:r>
      <w:r>
        <w:rPr>
          <w:rFonts w:ascii="Tahoma" w:eastAsia="Arial Unicode MS" w:hAnsi="Tahoma"/>
          <w:b/>
          <w:szCs w:val="20"/>
          <w:vertAlign w:val="subscript"/>
          <w:lang w:eastAsia="pl-PL"/>
        </w:rPr>
        <w:t>K</w:t>
      </w:r>
      <w:r>
        <w:rPr>
          <w:rFonts w:ascii="Tahoma" w:eastAsia="Arial Unicode MS" w:hAnsi="Tahoma"/>
          <w:b/>
          <w:szCs w:val="20"/>
          <w:lang w:eastAsia="pl-PL"/>
        </w:rPr>
        <w:t xml:space="preserve"> = C+G</w:t>
      </w:r>
    </w:p>
    <w:p w14:paraId="769E576B" w14:textId="77777777" w:rsidR="001D1588" w:rsidRDefault="001D1588" w:rsidP="001D1588">
      <w:pPr>
        <w:spacing w:after="0" w:line="240" w:lineRule="auto"/>
        <w:jc w:val="center"/>
        <w:rPr>
          <w:rFonts w:ascii="Times New Roman" w:hAnsi="Times New Roman"/>
          <w:b/>
          <w:szCs w:val="20"/>
          <w:shd w:val="clear" w:color="auto" w:fill="FFFF00"/>
          <w:lang w:eastAsia="pl-PL"/>
        </w:rPr>
      </w:pPr>
    </w:p>
    <w:p w14:paraId="338C9DEE" w14:textId="77777777" w:rsidR="001D1588" w:rsidRDefault="001D1588" w:rsidP="001D1588">
      <w:pPr>
        <w:numPr>
          <w:ilvl w:val="0"/>
          <w:numId w:val="41"/>
        </w:numPr>
        <w:spacing w:after="0" w:line="240" w:lineRule="auto"/>
        <w:ind w:left="426" w:hanging="426"/>
        <w:jc w:val="both"/>
        <w:rPr>
          <w:rFonts w:ascii="Tahoma" w:eastAsia="Arial Unicode MS" w:hAnsi="Tahoma"/>
          <w:b/>
          <w:kern w:val="3"/>
          <w:szCs w:val="20"/>
          <w:lang w:eastAsia="pl-PL"/>
        </w:rPr>
      </w:pPr>
      <w:r>
        <w:rPr>
          <w:rFonts w:ascii="Tahoma" w:eastAsia="Arial Unicode MS" w:hAnsi="Tahoma"/>
          <w:b/>
          <w:kern w:val="3"/>
          <w:szCs w:val="20"/>
          <w:lang w:eastAsia="pl-PL"/>
        </w:rPr>
        <w:lastRenderedPageBreak/>
        <w:t>Zamawiający zawrze umowę w przedmiocie przetargu z tym Wykonawcą, którego oferta:</w:t>
      </w:r>
    </w:p>
    <w:p w14:paraId="34938941" w14:textId="77777777" w:rsidR="001D1588" w:rsidRDefault="001D1588" w:rsidP="001D1588">
      <w:pPr>
        <w:numPr>
          <w:ilvl w:val="0"/>
          <w:numId w:val="47"/>
        </w:numPr>
        <w:spacing w:after="0" w:line="240" w:lineRule="auto"/>
        <w:ind w:left="1418" w:hanging="284"/>
        <w:jc w:val="both"/>
      </w:pPr>
      <w:r>
        <w:rPr>
          <w:rFonts w:ascii="Tahoma" w:eastAsia="Arial Unicode MS" w:hAnsi="Tahoma"/>
          <w:szCs w:val="20"/>
          <w:lang w:eastAsia="pl-PL"/>
        </w:rPr>
        <w:t>odpowiadać będzie wymaganiom określonym w ustawie prawo zamówień publicznych i  specyfikacji istotnych warunków zamówienia,</w:t>
      </w:r>
    </w:p>
    <w:p w14:paraId="1B055BA1" w14:textId="77777777" w:rsidR="001D1588" w:rsidRDefault="001D1588" w:rsidP="001D1588">
      <w:pPr>
        <w:numPr>
          <w:ilvl w:val="0"/>
          <w:numId w:val="46"/>
        </w:numPr>
        <w:spacing w:after="0" w:line="240" w:lineRule="auto"/>
        <w:ind w:left="1418" w:hanging="284"/>
        <w:jc w:val="both"/>
      </w:pPr>
      <w:r>
        <w:rPr>
          <w:rFonts w:ascii="Tahoma" w:eastAsia="Arial Unicode MS" w:hAnsi="Tahoma"/>
          <w:szCs w:val="20"/>
          <w:lang w:eastAsia="pl-PL"/>
        </w:rPr>
        <w:t xml:space="preserve">zdobędzie największą ilość punktów w oparciu o podane kryteria oceny ofert </w:t>
      </w:r>
      <w:r>
        <w:rPr>
          <w:rFonts w:ascii="Tahoma" w:eastAsia="Arial Unicode MS" w:hAnsi="Tahoma"/>
          <w:szCs w:val="20"/>
          <w:lang w:eastAsia="pl-PL"/>
        </w:rPr>
        <w:br/>
        <w:t>i tym samym zostanie uznana za najkorzystniejszą ofertę.</w:t>
      </w:r>
    </w:p>
    <w:p w14:paraId="3799013C" w14:textId="77777777" w:rsidR="001D1588" w:rsidRDefault="001D1588" w:rsidP="001D1588">
      <w:pPr>
        <w:spacing w:after="0" w:line="240" w:lineRule="auto"/>
        <w:jc w:val="both"/>
        <w:rPr>
          <w:rFonts w:ascii="Tahoma" w:eastAsia="Arial Unicode MS" w:hAnsi="Tahoma"/>
          <w:szCs w:val="20"/>
          <w:lang w:eastAsia="pl-PL"/>
        </w:rPr>
      </w:pPr>
    </w:p>
    <w:p w14:paraId="03D13B29" w14:textId="77777777" w:rsidR="001D1588" w:rsidRDefault="001D1588" w:rsidP="001D1588">
      <w:pPr>
        <w:spacing w:after="0" w:line="240" w:lineRule="auto"/>
        <w:jc w:val="both"/>
        <w:rPr>
          <w:rFonts w:ascii="Tahoma" w:eastAsia="Arial Unicode MS" w:hAnsi="Tahoma"/>
          <w:szCs w:val="20"/>
          <w:lang w:eastAsia="pl-PL"/>
        </w:rPr>
      </w:pPr>
    </w:p>
    <w:p w14:paraId="0CD737A4" w14:textId="77777777" w:rsidR="001D1588" w:rsidRDefault="001D1588" w:rsidP="001D1588">
      <w:pPr>
        <w:spacing w:after="0" w:line="240" w:lineRule="auto"/>
        <w:jc w:val="both"/>
        <w:rPr>
          <w:rFonts w:ascii="Times New Roman" w:hAnsi="Times New Roman"/>
          <w:sz w:val="20"/>
          <w:szCs w:val="20"/>
          <w:lang w:eastAsia="pl-PL"/>
        </w:rPr>
      </w:pPr>
    </w:p>
    <w:p w14:paraId="377E3458" w14:textId="77777777" w:rsidR="001D1588" w:rsidRDefault="001D1588" w:rsidP="001D1588">
      <w:pPr>
        <w:widowControl w:val="0"/>
        <w:numPr>
          <w:ilvl w:val="0"/>
          <w:numId w:val="49"/>
        </w:numPr>
        <w:spacing w:after="0" w:line="240" w:lineRule="auto"/>
        <w:rPr>
          <w:rFonts w:ascii="Times New Roman" w:hAnsi="Times New Roman"/>
          <w:b/>
          <w:vanish/>
          <w:kern w:val="3"/>
          <w:szCs w:val="20"/>
          <w:lang w:eastAsia="pl-PL"/>
        </w:rPr>
      </w:pPr>
    </w:p>
    <w:p w14:paraId="7FAADC6C" w14:textId="77777777" w:rsidR="001D1588" w:rsidRDefault="001D1588" w:rsidP="001D1588">
      <w:pPr>
        <w:widowControl w:val="0"/>
        <w:numPr>
          <w:ilvl w:val="0"/>
          <w:numId w:val="48"/>
        </w:numPr>
        <w:spacing w:after="0" w:line="240" w:lineRule="auto"/>
        <w:rPr>
          <w:rFonts w:ascii="Times New Roman" w:hAnsi="Times New Roman"/>
          <w:b/>
          <w:vanish/>
          <w:kern w:val="3"/>
          <w:szCs w:val="20"/>
          <w:lang w:eastAsia="pl-PL"/>
        </w:rPr>
      </w:pPr>
    </w:p>
    <w:p w14:paraId="58D70DE0" w14:textId="77777777" w:rsidR="001D1588" w:rsidRDefault="001D1588" w:rsidP="001D1588">
      <w:pPr>
        <w:widowControl w:val="0"/>
        <w:numPr>
          <w:ilvl w:val="0"/>
          <w:numId w:val="48"/>
        </w:numPr>
        <w:spacing w:after="0" w:line="240" w:lineRule="auto"/>
        <w:rPr>
          <w:rFonts w:ascii="Times New Roman" w:hAnsi="Times New Roman"/>
          <w:b/>
          <w:vanish/>
          <w:kern w:val="3"/>
          <w:szCs w:val="20"/>
          <w:lang w:eastAsia="pl-PL"/>
        </w:rPr>
      </w:pPr>
    </w:p>
    <w:p w14:paraId="4D3C20EB" w14:textId="77777777" w:rsidR="001D1588" w:rsidRDefault="001D1588" w:rsidP="001D1588">
      <w:pPr>
        <w:widowControl w:val="0"/>
        <w:numPr>
          <w:ilvl w:val="0"/>
          <w:numId w:val="48"/>
        </w:numPr>
        <w:spacing w:after="0" w:line="240" w:lineRule="auto"/>
        <w:rPr>
          <w:rFonts w:ascii="Times New Roman" w:hAnsi="Times New Roman"/>
          <w:b/>
          <w:vanish/>
          <w:kern w:val="3"/>
          <w:szCs w:val="20"/>
          <w:lang w:eastAsia="pl-PL"/>
        </w:rPr>
      </w:pPr>
    </w:p>
    <w:p w14:paraId="16C7A958" w14:textId="77777777" w:rsidR="001D1588" w:rsidRDefault="001D1588" w:rsidP="001D1588">
      <w:pPr>
        <w:widowControl w:val="0"/>
        <w:numPr>
          <w:ilvl w:val="0"/>
          <w:numId w:val="48"/>
        </w:numPr>
        <w:spacing w:after="0" w:line="240" w:lineRule="auto"/>
        <w:rPr>
          <w:rFonts w:ascii="Times New Roman" w:hAnsi="Times New Roman"/>
          <w:b/>
          <w:vanish/>
          <w:kern w:val="3"/>
          <w:szCs w:val="20"/>
          <w:lang w:eastAsia="pl-PL"/>
        </w:rPr>
      </w:pPr>
    </w:p>
    <w:p w14:paraId="04B863DF" w14:textId="77777777" w:rsidR="001D1588" w:rsidRDefault="001D1588" w:rsidP="001D1588">
      <w:pPr>
        <w:widowControl w:val="0"/>
        <w:numPr>
          <w:ilvl w:val="0"/>
          <w:numId w:val="48"/>
        </w:numPr>
        <w:spacing w:after="0" w:line="240" w:lineRule="auto"/>
        <w:rPr>
          <w:rFonts w:ascii="Times New Roman" w:hAnsi="Times New Roman"/>
          <w:b/>
          <w:vanish/>
          <w:kern w:val="3"/>
          <w:szCs w:val="20"/>
          <w:lang w:eastAsia="pl-PL"/>
        </w:rPr>
      </w:pPr>
    </w:p>
    <w:p w14:paraId="30DC1FC1" w14:textId="77777777" w:rsidR="001D1588" w:rsidRDefault="001D1588" w:rsidP="001D1588">
      <w:pPr>
        <w:widowControl w:val="0"/>
        <w:numPr>
          <w:ilvl w:val="0"/>
          <w:numId w:val="48"/>
        </w:numPr>
        <w:spacing w:after="0" w:line="240" w:lineRule="auto"/>
        <w:rPr>
          <w:rFonts w:ascii="Times New Roman" w:hAnsi="Times New Roman"/>
          <w:b/>
          <w:vanish/>
          <w:kern w:val="3"/>
          <w:szCs w:val="20"/>
          <w:lang w:eastAsia="pl-PL"/>
        </w:rPr>
      </w:pPr>
    </w:p>
    <w:p w14:paraId="07BAFC5E" w14:textId="77777777" w:rsidR="001D1588" w:rsidRDefault="001D1588" w:rsidP="001D1588">
      <w:pPr>
        <w:widowControl w:val="0"/>
        <w:numPr>
          <w:ilvl w:val="0"/>
          <w:numId w:val="48"/>
        </w:numPr>
        <w:spacing w:after="0" w:line="240" w:lineRule="auto"/>
        <w:rPr>
          <w:rFonts w:ascii="Times New Roman" w:hAnsi="Times New Roman"/>
          <w:b/>
          <w:vanish/>
          <w:kern w:val="3"/>
          <w:szCs w:val="20"/>
          <w:lang w:eastAsia="pl-PL"/>
        </w:rPr>
      </w:pPr>
    </w:p>
    <w:p w14:paraId="2B70600A" w14:textId="77777777" w:rsidR="001D1588" w:rsidRDefault="001D1588" w:rsidP="001D1588">
      <w:pPr>
        <w:widowControl w:val="0"/>
        <w:numPr>
          <w:ilvl w:val="0"/>
          <w:numId w:val="48"/>
        </w:numPr>
        <w:spacing w:after="0" w:line="240" w:lineRule="auto"/>
        <w:jc w:val="center"/>
        <w:rPr>
          <w:rFonts w:ascii="Tahoma" w:eastAsia="Arial Unicode MS" w:hAnsi="Tahoma"/>
          <w:b/>
          <w:kern w:val="3"/>
          <w:szCs w:val="20"/>
          <w:lang w:eastAsia="pl-PL"/>
        </w:rPr>
      </w:pPr>
      <w:r>
        <w:rPr>
          <w:rFonts w:ascii="Tahoma" w:eastAsia="Arial Unicode MS" w:hAnsi="Tahoma"/>
          <w:b/>
          <w:kern w:val="3"/>
          <w:szCs w:val="20"/>
          <w:lang w:eastAsia="pl-PL"/>
        </w:rPr>
        <w:t>MIEJSCE I TERMIN SKŁADANIA OFERT</w:t>
      </w:r>
    </w:p>
    <w:p w14:paraId="11213AD3" w14:textId="77777777" w:rsidR="001D1588" w:rsidRDefault="001D1588" w:rsidP="001D1588">
      <w:pPr>
        <w:spacing w:after="0" w:line="240" w:lineRule="auto"/>
        <w:ind w:left="360" w:firstLine="1620"/>
        <w:rPr>
          <w:rFonts w:ascii="Times New Roman" w:hAnsi="Times New Roman"/>
          <w:b/>
          <w:szCs w:val="20"/>
          <w:lang w:eastAsia="pl-PL"/>
        </w:rPr>
      </w:pPr>
    </w:p>
    <w:p w14:paraId="42DA664D" w14:textId="77777777" w:rsidR="001D1588" w:rsidRDefault="001D1588" w:rsidP="001D1588">
      <w:pPr>
        <w:numPr>
          <w:ilvl w:val="0"/>
          <w:numId w:val="51"/>
        </w:numPr>
        <w:spacing w:after="0" w:line="240" w:lineRule="auto"/>
        <w:ind w:left="426" w:hanging="426"/>
        <w:jc w:val="both"/>
      </w:pPr>
      <w:r>
        <w:rPr>
          <w:rFonts w:ascii="Tahoma" w:eastAsia="Arial Unicode MS" w:hAnsi="Tahoma"/>
          <w:szCs w:val="20"/>
          <w:lang w:eastAsia="pl-PL"/>
        </w:rPr>
        <w:t>Ofertę w zapieczętowanej, opatrzonej  danymi  Wykonawcy jak w pkt. III.11 SIWZ</w:t>
      </w:r>
      <w:r>
        <w:rPr>
          <w:rFonts w:ascii="Tahoma" w:eastAsia="Arial Unicode MS" w:hAnsi="Tahoma"/>
          <w:szCs w:val="20"/>
          <w:lang w:eastAsia="pl-PL"/>
        </w:rPr>
        <w:br/>
        <w:t>i zaadresowanej na adres  zamawiającego kopercie należy złożyć  na adres:</w:t>
      </w:r>
    </w:p>
    <w:p w14:paraId="4F9373E9" w14:textId="77777777" w:rsidR="001D1588" w:rsidRDefault="001D1588" w:rsidP="001D1588">
      <w:pPr>
        <w:spacing w:after="0" w:line="240" w:lineRule="auto"/>
        <w:ind w:left="360"/>
        <w:jc w:val="both"/>
        <w:rPr>
          <w:rFonts w:ascii="Tahoma" w:eastAsia="Arial Unicode MS" w:hAnsi="Tahoma"/>
          <w:b/>
          <w:lang w:eastAsia="pl-PL"/>
        </w:rPr>
      </w:pPr>
      <w:r>
        <w:rPr>
          <w:rFonts w:ascii="Tahoma" w:eastAsia="Arial Unicode MS" w:hAnsi="Tahoma"/>
          <w:b/>
          <w:lang w:eastAsia="pl-PL"/>
        </w:rPr>
        <w:t>Urząd Gminy i Miasta Szadek</w:t>
      </w:r>
    </w:p>
    <w:p w14:paraId="66D2869C" w14:textId="77777777" w:rsidR="001D1588" w:rsidRDefault="001D1588" w:rsidP="001D1588">
      <w:pPr>
        <w:spacing w:after="0" w:line="240" w:lineRule="auto"/>
        <w:ind w:left="360"/>
        <w:jc w:val="both"/>
        <w:rPr>
          <w:rFonts w:ascii="Tahoma" w:eastAsia="Arial Unicode MS" w:hAnsi="Tahoma"/>
          <w:b/>
          <w:lang w:eastAsia="pl-PL"/>
        </w:rPr>
      </w:pPr>
      <w:r>
        <w:rPr>
          <w:rFonts w:ascii="Tahoma" w:eastAsia="Arial Unicode MS" w:hAnsi="Tahoma"/>
          <w:b/>
          <w:lang w:eastAsia="pl-PL"/>
        </w:rPr>
        <w:t xml:space="preserve"> Ul. Warszawska 3 </w:t>
      </w:r>
    </w:p>
    <w:p w14:paraId="35830E20" w14:textId="77777777" w:rsidR="001D1588" w:rsidRDefault="001D1588" w:rsidP="001D1588">
      <w:pPr>
        <w:spacing w:after="0" w:line="240" w:lineRule="auto"/>
        <w:ind w:left="360"/>
        <w:jc w:val="both"/>
      </w:pPr>
      <w:r>
        <w:rPr>
          <w:rFonts w:ascii="Tahoma" w:eastAsia="Arial Unicode MS" w:hAnsi="Tahoma"/>
          <w:b/>
          <w:lang w:eastAsia="pl-PL"/>
        </w:rPr>
        <w:t>98-240 Szadek</w:t>
      </w:r>
    </w:p>
    <w:p w14:paraId="7FC1BA56" w14:textId="77777777" w:rsidR="001D1588" w:rsidRDefault="001D1588" w:rsidP="001D1588">
      <w:pPr>
        <w:spacing w:after="0" w:line="240" w:lineRule="auto"/>
        <w:ind w:left="426"/>
        <w:jc w:val="both"/>
        <w:rPr>
          <w:rFonts w:ascii="Times New Roman" w:hAnsi="Times New Roman"/>
          <w:lang w:eastAsia="pl-PL"/>
        </w:rPr>
      </w:pPr>
    </w:p>
    <w:p w14:paraId="461677D8" w14:textId="4B965EE3" w:rsidR="001D1588" w:rsidRDefault="001D1588" w:rsidP="001D1588">
      <w:pPr>
        <w:numPr>
          <w:ilvl w:val="0"/>
          <w:numId w:val="50"/>
        </w:numPr>
        <w:spacing w:after="0" w:line="240" w:lineRule="auto"/>
        <w:ind w:left="426" w:hanging="426"/>
        <w:jc w:val="both"/>
      </w:pPr>
      <w:r>
        <w:rPr>
          <w:rFonts w:ascii="Tahoma" w:eastAsia="Arial Unicode MS" w:hAnsi="Tahoma"/>
          <w:szCs w:val="20"/>
          <w:lang w:eastAsia="pl-PL"/>
        </w:rPr>
        <w:t xml:space="preserve">Ostateczny termin składania ofert upływa dnia </w:t>
      </w:r>
      <w:r w:rsidR="00F64610">
        <w:rPr>
          <w:rFonts w:ascii="Tahoma" w:eastAsia="Arial Unicode MS" w:hAnsi="Tahoma"/>
          <w:b/>
          <w:szCs w:val="20"/>
          <w:lang w:eastAsia="pl-PL"/>
        </w:rPr>
        <w:t>30</w:t>
      </w:r>
      <w:r>
        <w:rPr>
          <w:rFonts w:ascii="Tahoma" w:eastAsia="Arial Unicode MS" w:hAnsi="Tahoma"/>
          <w:b/>
          <w:szCs w:val="20"/>
          <w:lang w:eastAsia="pl-PL"/>
        </w:rPr>
        <w:t xml:space="preserve">. 06. 2020 r. </w:t>
      </w:r>
      <w:r>
        <w:rPr>
          <w:rFonts w:ascii="Tahoma" w:eastAsia="Arial Unicode MS" w:hAnsi="Tahoma"/>
          <w:szCs w:val="20"/>
          <w:lang w:eastAsia="pl-PL"/>
        </w:rPr>
        <w:t xml:space="preserve">do godz. </w:t>
      </w:r>
      <w:r>
        <w:rPr>
          <w:rFonts w:ascii="Tahoma" w:eastAsia="Arial Unicode MS" w:hAnsi="Tahoma"/>
          <w:b/>
          <w:szCs w:val="20"/>
          <w:lang w:eastAsia="pl-PL"/>
        </w:rPr>
        <w:t>10:00</w:t>
      </w:r>
      <w:r>
        <w:rPr>
          <w:rFonts w:ascii="Tahoma" w:eastAsia="Arial Unicode MS" w:hAnsi="Tahoma"/>
          <w:szCs w:val="20"/>
          <w:lang w:eastAsia="pl-PL"/>
        </w:rPr>
        <w:t>.</w:t>
      </w:r>
    </w:p>
    <w:p w14:paraId="67006405" w14:textId="77777777" w:rsidR="001D1588" w:rsidRDefault="001D1588" w:rsidP="001D1588">
      <w:pPr>
        <w:widowControl w:val="0"/>
        <w:spacing w:after="0" w:line="240" w:lineRule="auto"/>
        <w:rPr>
          <w:rFonts w:ascii="Times New Roman" w:hAnsi="Times New Roman"/>
          <w:kern w:val="3"/>
          <w:szCs w:val="20"/>
          <w:lang w:eastAsia="pl-PL"/>
        </w:rPr>
      </w:pPr>
    </w:p>
    <w:p w14:paraId="150A09C2" w14:textId="77777777" w:rsidR="001D1588" w:rsidRDefault="001D1588" w:rsidP="001D1588">
      <w:pPr>
        <w:numPr>
          <w:ilvl w:val="0"/>
          <w:numId w:val="50"/>
        </w:numPr>
        <w:spacing w:after="0" w:line="240" w:lineRule="auto"/>
        <w:ind w:left="426" w:hanging="426"/>
        <w:jc w:val="both"/>
      </w:pPr>
      <w:r>
        <w:rPr>
          <w:rFonts w:ascii="Tahoma" w:eastAsia="Arial Unicode MS" w:hAnsi="Tahoma"/>
          <w:szCs w:val="20"/>
          <w:lang w:eastAsia="pl-PL"/>
        </w:rPr>
        <w:t>W przypadku złożenia oferty po upływie terminu określonego w pkt. 2, zamawiający niezwłocznie zwraca ofertę, która została złożona po terminie. W przypadku przesłania oferty decyduje dzień i godzina doręczenia.</w:t>
      </w:r>
    </w:p>
    <w:p w14:paraId="3D250735" w14:textId="77777777" w:rsidR="001D1588" w:rsidRDefault="001D1588" w:rsidP="001D1588">
      <w:pPr>
        <w:widowControl w:val="0"/>
        <w:spacing w:after="0" w:line="240" w:lineRule="auto"/>
        <w:rPr>
          <w:rFonts w:ascii="Times New Roman" w:hAnsi="Times New Roman"/>
          <w:kern w:val="3"/>
          <w:szCs w:val="20"/>
          <w:lang w:eastAsia="pl-PL"/>
        </w:rPr>
      </w:pPr>
    </w:p>
    <w:p w14:paraId="50924AC7" w14:textId="77777777" w:rsidR="001D1588" w:rsidRDefault="001D1588" w:rsidP="001D1588">
      <w:pPr>
        <w:numPr>
          <w:ilvl w:val="0"/>
          <w:numId w:val="50"/>
        </w:numPr>
        <w:spacing w:after="0" w:line="240" w:lineRule="auto"/>
        <w:ind w:left="426" w:hanging="426"/>
        <w:jc w:val="both"/>
      </w:pPr>
      <w:r>
        <w:rPr>
          <w:rFonts w:ascii="Tahoma" w:eastAsia="Arial Unicode MS" w:hAnsi="Tahoma"/>
          <w:szCs w:val="20"/>
          <w:lang w:eastAsia="pl-PL"/>
        </w:rPr>
        <w:t>Wykonawca może przed upływem terminu do składania ofert, zmienić lub wycofać ofertę. Wprowadzenie zmian musi być złożone według takich samych zasad, jak składana oferta, odpowiednio oznakowana dodatkowo napisem „ZMIANA”. Koperty oznaczone dopiskiem „ZMIANA” zostaną otwarte przy otwieraniu oferty wykonawcy, który wprowadził zmiany i po stwierdzeniu poprawności procedury dokonywania zmian, zostaną dołączone do oferty. Wycofanie oferty winno być poprzedzone pisemnym powiadomieniem zamawiającego wycofaniu oferty. Oferty, które zostały wycofane nie będą otwierane i zostaną niezwłocznie odesłane do wykonawcy.</w:t>
      </w:r>
    </w:p>
    <w:p w14:paraId="174B9BEC" w14:textId="77777777" w:rsidR="001D1588" w:rsidRDefault="001D1588" w:rsidP="001D1588">
      <w:pPr>
        <w:spacing w:after="0" w:line="240" w:lineRule="auto"/>
        <w:jc w:val="both"/>
        <w:rPr>
          <w:rFonts w:ascii="Times New Roman" w:hAnsi="Times New Roman"/>
          <w:sz w:val="20"/>
          <w:szCs w:val="20"/>
          <w:lang w:eastAsia="pl-PL"/>
        </w:rPr>
      </w:pPr>
    </w:p>
    <w:p w14:paraId="4AA9683A" w14:textId="77777777" w:rsidR="001D1588" w:rsidRDefault="001D1588" w:rsidP="001D1588">
      <w:pPr>
        <w:spacing w:after="0" w:line="240" w:lineRule="auto"/>
        <w:jc w:val="both"/>
        <w:rPr>
          <w:rFonts w:ascii="Times New Roman" w:hAnsi="Times New Roman"/>
          <w:sz w:val="20"/>
          <w:szCs w:val="20"/>
          <w:lang w:eastAsia="pl-PL"/>
        </w:rPr>
      </w:pPr>
    </w:p>
    <w:p w14:paraId="60105B73" w14:textId="77777777" w:rsidR="001D1588" w:rsidRDefault="001D1588" w:rsidP="001D1588">
      <w:pPr>
        <w:widowControl w:val="0"/>
        <w:numPr>
          <w:ilvl w:val="0"/>
          <w:numId w:val="48"/>
        </w:numPr>
        <w:spacing w:after="0" w:line="240" w:lineRule="auto"/>
        <w:jc w:val="center"/>
        <w:rPr>
          <w:rFonts w:ascii="Tahoma" w:eastAsia="Arial Unicode MS" w:hAnsi="Tahoma"/>
          <w:b/>
          <w:kern w:val="3"/>
          <w:sz w:val="24"/>
          <w:szCs w:val="20"/>
          <w:lang w:eastAsia="pl-PL"/>
        </w:rPr>
      </w:pPr>
      <w:r>
        <w:rPr>
          <w:rFonts w:ascii="Tahoma" w:eastAsia="Arial Unicode MS" w:hAnsi="Tahoma"/>
          <w:b/>
          <w:kern w:val="3"/>
          <w:sz w:val="24"/>
          <w:szCs w:val="20"/>
          <w:lang w:eastAsia="pl-PL"/>
        </w:rPr>
        <w:t xml:space="preserve">INFORMACJE O SPOSOBIE POROZUMIEWANIA SIĘ ZAMAWIAJĄCEGO, ORAZ PRZEKAZYWANIA OŚWIADCZEŃ I DOKUMENTÓW, A TAKŻE WSKAZANIE OSÓB UPRAWNIONYCH DO POROZUMIEWANIA SIĘ </w:t>
      </w:r>
      <w:r>
        <w:rPr>
          <w:rFonts w:ascii="Tahoma" w:eastAsia="Arial Unicode MS" w:hAnsi="Tahoma"/>
          <w:b/>
          <w:kern w:val="3"/>
          <w:sz w:val="24"/>
          <w:szCs w:val="20"/>
          <w:lang w:eastAsia="pl-PL"/>
        </w:rPr>
        <w:br/>
        <w:t>Z WYKONAWCAMI</w:t>
      </w:r>
    </w:p>
    <w:p w14:paraId="6E913792" w14:textId="77777777" w:rsidR="001D1588" w:rsidRDefault="001D1588" w:rsidP="001D1588">
      <w:pPr>
        <w:widowControl w:val="0"/>
        <w:spacing w:after="0" w:line="240" w:lineRule="auto"/>
        <w:ind w:left="15"/>
        <w:jc w:val="center"/>
        <w:rPr>
          <w:rFonts w:ascii="Times New Roman" w:hAnsi="Times New Roman"/>
          <w:b/>
          <w:kern w:val="3"/>
          <w:szCs w:val="20"/>
          <w:lang w:eastAsia="pl-PL"/>
        </w:rPr>
      </w:pPr>
    </w:p>
    <w:p w14:paraId="540DD25A" w14:textId="77777777" w:rsidR="001D1588" w:rsidRDefault="001D1588" w:rsidP="001D1588">
      <w:pPr>
        <w:widowControl w:val="0"/>
        <w:numPr>
          <w:ilvl w:val="0"/>
          <w:numId w:val="53"/>
        </w:numPr>
        <w:spacing w:after="0" w:line="240" w:lineRule="auto"/>
        <w:ind w:left="426" w:hanging="426"/>
        <w:jc w:val="both"/>
        <w:rPr>
          <w:rFonts w:ascii="Tahoma" w:eastAsia="Arial Unicode MS" w:hAnsi="Tahoma"/>
          <w:kern w:val="3"/>
          <w:szCs w:val="20"/>
          <w:lang w:eastAsia="pl-PL"/>
        </w:rPr>
      </w:pPr>
      <w:r>
        <w:rPr>
          <w:rFonts w:ascii="Tahoma" w:eastAsia="Arial Unicode MS" w:hAnsi="Tahoma"/>
          <w:kern w:val="3"/>
          <w:szCs w:val="20"/>
          <w:lang w:eastAsia="pl-PL"/>
        </w:rPr>
        <w:t xml:space="preserve">Wykonawca może zwrócić się do Zamawiającego o wyjaśnienie treści SIWZ. Zamawiający   obowiązany jest udzielić wyjaśnień niezwłocznie, jednak nie później niż na 2 dni przed upływem terminu składania ofert,  pod warunkiem, że wniosek </w:t>
      </w:r>
      <w:r>
        <w:rPr>
          <w:rFonts w:ascii="Tahoma" w:eastAsia="Arial Unicode MS" w:hAnsi="Tahoma"/>
          <w:kern w:val="3"/>
          <w:szCs w:val="20"/>
          <w:lang w:eastAsia="pl-PL"/>
        </w:rPr>
        <w:br/>
        <w:t>o wyjaśnienie treści SIWZ wpłynął nie później niż do końca dnia, w którym upływa połowa wyznaczonego terminu składania ofert.</w:t>
      </w:r>
    </w:p>
    <w:p w14:paraId="314B9958" w14:textId="77777777" w:rsidR="001D1588" w:rsidRDefault="001D1588" w:rsidP="001D1588">
      <w:pPr>
        <w:widowControl w:val="0"/>
        <w:spacing w:after="0" w:line="240" w:lineRule="auto"/>
        <w:ind w:left="426"/>
        <w:jc w:val="both"/>
        <w:rPr>
          <w:rFonts w:ascii="Times New Roman" w:hAnsi="Times New Roman"/>
          <w:kern w:val="3"/>
          <w:szCs w:val="20"/>
          <w:lang w:eastAsia="pl-PL"/>
        </w:rPr>
      </w:pPr>
    </w:p>
    <w:p w14:paraId="3C4685DB" w14:textId="77777777" w:rsidR="001D1588" w:rsidRDefault="001D1588" w:rsidP="001D1588">
      <w:pPr>
        <w:widowControl w:val="0"/>
        <w:numPr>
          <w:ilvl w:val="0"/>
          <w:numId w:val="52"/>
        </w:numPr>
        <w:spacing w:after="0" w:line="240" w:lineRule="auto"/>
        <w:ind w:left="426" w:hanging="426"/>
        <w:jc w:val="both"/>
        <w:rPr>
          <w:rFonts w:ascii="Tahoma" w:eastAsia="Arial Unicode MS" w:hAnsi="Tahoma"/>
          <w:kern w:val="3"/>
          <w:szCs w:val="20"/>
          <w:lang w:eastAsia="pl-PL"/>
        </w:rPr>
      </w:pPr>
      <w:r>
        <w:rPr>
          <w:rFonts w:ascii="Tahoma" w:eastAsia="Arial Unicode MS" w:hAnsi="Tahoma"/>
          <w:kern w:val="3"/>
          <w:szCs w:val="20"/>
          <w:lang w:eastAsia="pl-PL"/>
        </w:rPr>
        <w:t>Jeżeli wniosek o wyjaśnienia treści SIWZ wpłynął po upływie terminu składania wniosku</w:t>
      </w:r>
      <w:r>
        <w:rPr>
          <w:rFonts w:ascii="Tahoma" w:eastAsia="Arial Unicode MS" w:hAnsi="Tahoma"/>
          <w:kern w:val="3"/>
          <w:szCs w:val="20"/>
          <w:lang w:eastAsia="pl-PL"/>
        </w:rPr>
        <w:br/>
        <w:t>o którym mowa w pkt. 1, lub dotyczy udzielonych wyjaśnień, Zamawiający może udzielić wyjaśnień lub pozostawić wniosek bez rozpoznania.</w:t>
      </w:r>
    </w:p>
    <w:p w14:paraId="788A07EF" w14:textId="77777777" w:rsidR="001D1588" w:rsidRDefault="001D1588" w:rsidP="001D1588">
      <w:pPr>
        <w:widowControl w:val="0"/>
        <w:spacing w:after="0" w:line="240" w:lineRule="auto"/>
        <w:rPr>
          <w:rFonts w:ascii="Times New Roman" w:hAnsi="Times New Roman"/>
          <w:kern w:val="3"/>
          <w:szCs w:val="20"/>
          <w:lang w:eastAsia="pl-PL"/>
        </w:rPr>
      </w:pPr>
    </w:p>
    <w:p w14:paraId="625F52CF" w14:textId="77777777" w:rsidR="001D1588" w:rsidRDefault="001D1588" w:rsidP="001D1588">
      <w:pPr>
        <w:widowControl w:val="0"/>
        <w:numPr>
          <w:ilvl w:val="0"/>
          <w:numId w:val="52"/>
        </w:numPr>
        <w:spacing w:after="0" w:line="240" w:lineRule="auto"/>
        <w:ind w:left="426" w:hanging="426"/>
        <w:jc w:val="both"/>
        <w:rPr>
          <w:rFonts w:ascii="Tahoma" w:eastAsia="Arial Unicode MS" w:hAnsi="Tahoma"/>
          <w:kern w:val="3"/>
          <w:szCs w:val="20"/>
          <w:lang w:eastAsia="pl-PL"/>
        </w:rPr>
      </w:pPr>
      <w:r>
        <w:rPr>
          <w:rFonts w:ascii="Tahoma" w:eastAsia="Arial Unicode MS" w:hAnsi="Tahoma"/>
          <w:kern w:val="3"/>
          <w:szCs w:val="20"/>
          <w:lang w:eastAsia="pl-PL"/>
        </w:rPr>
        <w:lastRenderedPageBreak/>
        <w:t>Przedłużenie terminu składania ofert nie wpływa na bieg terminu składania wniosku,</w:t>
      </w:r>
      <w:r>
        <w:rPr>
          <w:rFonts w:ascii="Tahoma" w:eastAsia="Arial Unicode MS" w:hAnsi="Tahoma"/>
          <w:kern w:val="3"/>
          <w:szCs w:val="20"/>
          <w:lang w:eastAsia="pl-PL"/>
        </w:rPr>
        <w:br/>
        <w:t>o którym mowa w pkt 1.</w:t>
      </w:r>
    </w:p>
    <w:p w14:paraId="7DF8BA1E" w14:textId="77777777" w:rsidR="001D1588" w:rsidRDefault="001D1588" w:rsidP="001D1588">
      <w:pPr>
        <w:widowControl w:val="0"/>
        <w:spacing w:after="0" w:line="240" w:lineRule="auto"/>
        <w:rPr>
          <w:rFonts w:ascii="Times New Roman" w:hAnsi="Times New Roman"/>
          <w:kern w:val="3"/>
          <w:szCs w:val="20"/>
          <w:lang w:eastAsia="pl-PL"/>
        </w:rPr>
      </w:pPr>
    </w:p>
    <w:p w14:paraId="4A0918D1" w14:textId="77777777" w:rsidR="001D1588" w:rsidRDefault="001D1588" w:rsidP="001D1588">
      <w:pPr>
        <w:widowControl w:val="0"/>
        <w:numPr>
          <w:ilvl w:val="0"/>
          <w:numId w:val="52"/>
        </w:numPr>
        <w:spacing w:after="0" w:line="240" w:lineRule="auto"/>
        <w:ind w:left="426" w:hanging="426"/>
        <w:jc w:val="both"/>
        <w:rPr>
          <w:rFonts w:ascii="Tahoma" w:eastAsia="Arial Unicode MS" w:hAnsi="Tahoma"/>
          <w:kern w:val="3"/>
          <w:szCs w:val="20"/>
          <w:lang w:eastAsia="pl-PL"/>
        </w:rPr>
      </w:pPr>
      <w:r>
        <w:rPr>
          <w:rFonts w:ascii="Tahoma" w:eastAsia="Arial Unicode MS" w:hAnsi="Tahoma"/>
          <w:kern w:val="3"/>
          <w:szCs w:val="20"/>
          <w:lang w:eastAsia="pl-PL"/>
        </w:rPr>
        <w:t>Pisemna odpowiedź na zadane pytania zostanie przekazana jedynie tym Wykonawcom, którzy pobrali pisemną wersję SIWZ, ponadto odpowiedzi ukażą się na stronie:</w:t>
      </w:r>
    </w:p>
    <w:p w14:paraId="5A09F6F2" w14:textId="77777777" w:rsidR="001D1588" w:rsidRDefault="001D1588" w:rsidP="001D1588">
      <w:pPr>
        <w:widowControl w:val="0"/>
        <w:spacing w:after="0" w:line="240" w:lineRule="auto"/>
        <w:ind w:left="426"/>
        <w:jc w:val="both"/>
      </w:pPr>
      <w:r>
        <w:rPr>
          <w:rFonts w:ascii="Tahoma" w:eastAsia="Arial Unicode MS" w:hAnsi="Tahoma"/>
          <w:b/>
          <w:kern w:val="3"/>
          <w:szCs w:val="20"/>
          <w:lang w:eastAsia="pl-PL"/>
        </w:rPr>
        <w:t>www.szadek.biuletyn.net</w:t>
      </w:r>
    </w:p>
    <w:p w14:paraId="4B5386C4" w14:textId="77777777" w:rsidR="001D1588" w:rsidRDefault="001D1588" w:rsidP="001D1588">
      <w:pPr>
        <w:widowControl w:val="0"/>
        <w:spacing w:after="0" w:line="240" w:lineRule="auto"/>
        <w:rPr>
          <w:rFonts w:ascii="Times New Roman" w:hAnsi="Times New Roman"/>
          <w:kern w:val="3"/>
          <w:szCs w:val="20"/>
          <w:lang w:eastAsia="pl-PL"/>
        </w:rPr>
      </w:pPr>
    </w:p>
    <w:p w14:paraId="5E65F9C6" w14:textId="77777777" w:rsidR="001D1588" w:rsidRDefault="001D1588" w:rsidP="001D1588">
      <w:pPr>
        <w:widowControl w:val="0"/>
        <w:numPr>
          <w:ilvl w:val="0"/>
          <w:numId w:val="52"/>
        </w:numPr>
        <w:spacing w:after="0" w:line="240" w:lineRule="auto"/>
        <w:ind w:left="426" w:hanging="426"/>
        <w:jc w:val="both"/>
        <w:rPr>
          <w:rFonts w:ascii="Tahoma" w:eastAsia="Arial Unicode MS" w:hAnsi="Tahoma"/>
          <w:kern w:val="3"/>
          <w:szCs w:val="20"/>
          <w:lang w:eastAsia="pl-PL"/>
        </w:rPr>
      </w:pPr>
      <w:r>
        <w:rPr>
          <w:rFonts w:ascii="Tahoma" w:eastAsia="Arial Unicode MS" w:hAnsi="Tahoma"/>
          <w:kern w:val="3"/>
          <w:szCs w:val="20"/>
          <w:lang w:eastAsia="pl-PL"/>
        </w:rPr>
        <w:t xml:space="preserve">Zamawiający informuje, iż nie zamierza zwoływać zebrania wszystkich Wykonawców </w:t>
      </w:r>
      <w:r>
        <w:rPr>
          <w:rFonts w:ascii="Tahoma" w:eastAsia="Arial Unicode MS" w:hAnsi="Tahoma"/>
          <w:kern w:val="3"/>
          <w:szCs w:val="20"/>
          <w:lang w:eastAsia="pl-PL"/>
        </w:rPr>
        <w:br/>
        <w:t>w celu wyjaśnienia wątpliwości dotyczących treści SIWZ.</w:t>
      </w:r>
    </w:p>
    <w:p w14:paraId="092C0257" w14:textId="77777777" w:rsidR="001D1588" w:rsidRDefault="001D1588" w:rsidP="001D1588">
      <w:pPr>
        <w:widowControl w:val="0"/>
        <w:spacing w:after="0" w:line="240" w:lineRule="auto"/>
        <w:rPr>
          <w:rFonts w:ascii="Times New Roman" w:hAnsi="Times New Roman"/>
          <w:kern w:val="3"/>
          <w:szCs w:val="20"/>
          <w:lang w:eastAsia="pl-PL"/>
        </w:rPr>
      </w:pPr>
    </w:p>
    <w:p w14:paraId="78627C2C" w14:textId="77777777" w:rsidR="001D1588" w:rsidRDefault="001D1588" w:rsidP="001D1588">
      <w:pPr>
        <w:widowControl w:val="0"/>
        <w:numPr>
          <w:ilvl w:val="0"/>
          <w:numId w:val="52"/>
        </w:numPr>
        <w:spacing w:after="0" w:line="240" w:lineRule="auto"/>
        <w:ind w:left="426" w:hanging="426"/>
        <w:jc w:val="both"/>
        <w:rPr>
          <w:rFonts w:ascii="Tahoma" w:eastAsia="Arial Unicode MS" w:hAnsi="Tahoma"/>
          <w:kern w:val="3"/>
          <w:szCs w:val="20"/>
          <w:lang w:eastAsia="pl-PL"/>
        </w:rPr>
      </w:pPr>
      <w:r>
        <w:rPr>
          <w:rFonts w:ascii="Tahoma" w:eastAsia="Arial Unicode MS" w:hAnsi="Tahoma"/>
          <w:kern w:val="3"/>
          <w:szCs w:val="20"/>
          <w:lang w:eastAsia="pl-PL"/>
        </w:rPr>
        <w:t>Do kontaktów z Wykonawcami w sprawach j. w. upoważnieni są:</w:t>
      </w:r>
    </w:p>
    <w:p w14:paraId="7542A981" w14:textId="77777777" w:rsidR="001D1588" w:rsidRDefault="001D1588" w:rsidP="001D1588">
      <w:pPr>
        <w:widowControl w:val="0"/>
        <w:spacing w:after="0" w:line="240" w:lineRule="auto"/>
        <w:ind w:left="426"/>
        <w:rPr>
          <w:rFonts w:ascii="Tahoma" w:eastAsia="Arial Unicode MS" w:hAnsi="Tahoma"/>
          <w:kern w:val="3"/>
          <w:szCs w:val="20"/>
          <w:lang w:eastAsia="pl-PL"/>
        </w:rPr>
      </w:pPr>
      <w:r>
        <w:rPr>
          <w:rFonts w:ascii="Tahoma" w:eastAsia="Arial Unicode MS" w:hAnsi="Tahoma"/>
          <w:kern w:val="3"/>
          <w:szCs w:val="20"/>
          <w:lang w:eastAsia="pl-PL"/>
        </w:rPr>
        <w:t>W sprawach merytorycznych:</w:t>
      </w:r>
    </w:p>
    <w:p w14:paraId="196DAE14" w14:textId="77777777" w:rsidR="001D1588" w:rsidRDefault="001D1588" w:rsidP="001D1588">
      <w:pPr>
        <w:widowControl w:val="0"/>
        <w:spacing w:after="0" w:line="240" w:lineRule="auto"/>
        <w:ind w:left="426"/>
        <w:jc w:val="both"/>
        <w:rPr>
          <w:rFonts w:ascii="Tahoma" w:eastAsia="Arial Unicode MS" w:hAnsi="Tahoma"/>
          <w:kern w:val="3"/>
          <w:szCs w:val="20"/>
          <w:lang w:eastAsia="pl-PL"/>
        </w:rPr>
      </w:pPr>
      <w:r>
        <w:rPr>
          <w:rFonts w:ascii="Tahoma" w:eastAsia="Arial Unicode MS" w:hAnsi="Tahoma"/>
          <w:kern w:val="3"/>
          <w:szCs w:val="20"/>
          <w:lang w:eastAsia="pl-PL"/>
        </w:rPr>
        <w:t>Zbigniew Augustyniak- Kierownik Referatu Gospodarczego</w:t>
      </w:r>
    </w:p>
    <w:p w14:paraId="1FBC049E" w14:textId="77777777" w:rsidR="001D1588" w:rsidRDefault="001D1588" w:rsidP="001D1588">
      <w:pPr>
        <w:widowControl w:val="0"/>
        <w:spacing w:after="0" w:line="240" w:lineRule="auto"/>
        <w:ind w:left="426"/>
        <w:jc w:val="both"/>
        <w:rPr>
          <w:rFonts w:ascii="Tahoma" w:eastAsia="Arial Unicode MS" w:hAnsi="Tahoma"/>
          <w:kern w:val="3"/>
          <w:szCs w:val="20"/>
          <w:lang w:eastAsia="pl-PL"/>
        </w:rPr>
      </w:pPr>
      <w:r>
        <w:rPr>
          <w:rFonts w:ascii="Tahoma" w:eastAsia="Arial Unicode MS" w:hAnsi="Tahoma"/>
          <w:kern w:val="3"/>
          <w:szCs w:val="20"/>
          <w:lang w:eastAsia="pl-PL"/>
        </w:rPr>
        <w:t>Tel: (0-43) 82-16-811</w:t>
      </w:r>
    </w:p>
    <w:p w14:paraId="0B09E297" w14:textId="77777777" w:rsidR="001D1588" w:rsidRDefault="001D1588" w:rsidP="001D1588">
      <w:pPr>
        <w:widowControl w:val="0"/>
        <w:spacing w:after="0" w:line="240" w:lineRule="auto"/>
        <w:ind w:left="426"/>
        <w:jc w:val="both"/>
        <w:rPr>
          <w:rFonts w:ascii="Tahoma" w:eastAsia="Arial Unicode MS" w:hAnsi="Tahoma"/>
          <w:kern w:val="3"/>
          <w:szCs w:val="20"/>
          <w:lang w:eastAsia="pl-PL"/>
        </w:rPr>
      </w:pPr>
      <w:r>
        <w:rPr>
          <w:rFonts w:ascii="Tahoma" w:eastAsia="Arial Unicode MS" w:hAnsi="Tahoma"/>
          <w:kern w:val="3"/>
          <w:szCs w:val="20"/>
          <w:lang w:eastAsia="pl-PL"/>
        </w:rPr>
        <w:t>Kom: 609-335-838</w:t>
      </w:r>
    </w:p>
    <w:p w14:paraId="15466F62" w14:textId="77777777" w:rsidR="001D1588" w:rsidRDefault="001D1588" w:rsidP="001D1588">
      <w:pPr>
        <w:spacing w:after="0" w:line="240" w:lineRule="auto"/>
        <w:rPr>
          <w:rFonts w:ascii="Times New Roman" w:hAnsi="Times New Roman"/>
          <w:szCs w:val="20"/>
          <w:lang w:eastAsia="pl-PL"/>
        </w:rPr>
      </w:pPr>
    </w:p>
    <w:p w14:paraId="4A2BC2BD" w14:textId="77777777" w:rsidR="001D1588" w:rsidRDefault="001D1588" w:rsidP="001D1588">
      <w:pPr>
        <w:widowControl w:val="0"/>
        <w:numPr>
          <w:ilvl w:val="0"/>
          <w:numId w:val="52"/>
        </w:numPr>
        <w:spacing w:after="0" w:line="240" w:lineRule="auto"/>
        <w:ind w:left="426" w:hanging="426"/>
        <w:jc w:val="both"/>
        <w:rPr>
          <w:rFonts w:ascii="Tahoma" w:eastAsia="Arial Unicode MS" w:hAnsi="Tahoma"/>
          <w:kern w:val="3"/>
          <w:szCs w:val="20"/>
          <w:lang w:eastAsia="pl-PL"/>
        </w:rPr>
      </w:pPr>
      <w:r>
        <w:rPr>
          <w:rFonts w:ascii="Tahoma" w:eastAsia="Arial Unicode MS" w:hAnsi="Tahoma"/>
          <w:kern w:val="3"/>
          <w:szCs w:val="20"/>
          <w:lang w:eastAsia="pl-PL"/>
        </w:rPr>
        <w:t>Zamawiający zgodnie dopuszcza możliwość przekazywania oświadczeń, wniosków, zawiadomień oraz informacji za pomocą:</w:t>
      </w:r>
    </w:p>
    <w:p w14:paraId="0BDAB916" w14:textId="77777777" w:rsidR="001D1588" w:rsidRDefault="001D1588" w:rsidP="001D1588">
      <w:pPr>
        <w:widowControl w:val="0"/>
        <w:numPr>
          <w:ilvl w:val="0"/>
          <w:numId w:val="54"/>
        </w:numPr>
        <w:spacing w:after="0" w:line="240" w:lineRule="auto"/>
        <w:ind w:left="851" w:hanging="425"/>
        <w:jc w:val="both"/>
        <w:rPr>
          <w:rFonts w:ascii="Tahoma" w:eastAsia="Arial Unicode MS" w:hAnsi="Tahoma"/>
          <w:kern w:val="3"/>
          <w:szCs w:val="20"/>
          <w:lang w:eastAsia="pl-PL"/>
        </w:rPr>
      </w:pPr>
      <w:r>
        <w:rPr>
          <w:rFonts w:ascii="Tahoma" w:eastAsia="Arial Unicode MS" w:hAnsi="Tahoma"/>
          <w:kern w:val="3"/>
          <w:szCs w:val="20"/>
          <w:lang w:eastAsia="pl-PL"/>
        </w:rPr>
        <w:t>formy pisemnej,</w:t>
      </w:r>
    </w:p>
    <w:p w14:paraId="60FB2E19" w14:textId="77777777" w:rsidR="001D1588" w:rsidRDefault="001D1588" w:rsidP="001D1588">
      <w:pPr>
        <w:widowControl w:val="0"/>
        <w:numPr>
          <w:ilvl w:val="0"/>
          <w:numId w:val="54"/>
        </w:numPr>
        <w:spacing w:after="0" w:line="240" w:lineRule="auto"/>
        <w:ind w:left="851" w:hanging="425"/>
        <w:jc w:val="both"/>
      </w:pPr>
      <w:r>
        <w:rPr>
          <w:rFonts w:ascii="Tahoma" w:eastAsia="Arial Unicode MS" w:hAnsi="Tahoma"/>
          <w:kern w:val="3"/>
          <w:szCs w:val="20"/>
          <w:lang w:eastAsia="pl-PL"/>
        </w:rPr>
        <w:t xml:space="preserve">faksu pod nr: </w:t>
      </w:r>
      <w:r>
        <w:rPr>
          <w:rFonts w:ascii="Tahoma" w:eastAsia="Arial Unicode MS" w:hAnsi="Tahoma"/>
          <w:b/>
          <w:kern w:val="3"/>
          <w:szCs w:val="20"/>
          <w:lang w:eastAsia="pl-PL"/>
        </w:rPr>
        <w:t>(0-43) 8215773</w:t>
      </w:r>
    </w:p>
    <w:p w14:paraId="1F245C43" w14:textId="77777777" w:rsidR="001D1588" w:rsidRDefault="001D1588" w:rsidP="001D1588">
      <w:pPr>
        <w:widowControl w:val="0"/>
        <w:numPr>
          <w:ilvl w:val="0"/>
          <w:numId w:val="54"/>
        </w:numPr>
        <w:spacing w:after="0" w:line="240" w:lineRule="auto"/>
        <w:ind w:left="851" w:hanging="425"/>
        <w:jc w:val="both"/>
      </w:pPr>
      <w:r>
        <w:rPr>
          <w:rFonts w:ascii="Tahoma" w:eastAsia="Arial Unicode MS" w:hAnsi="Tahoma"/>
          <w:kern w:val="3"/>
          <w:szCs w:val="20"/>
          <w:lang w:eastAsia="pl-PL"/>
        </w:rPr>
        <w:t xml:space="preserve">poczty elektronicznej: </w:t>
      </w:r>
      <w:r>
        <w:rPr>
          <w:rFonts w:ascii="Tahoma" w:eastAsia="Arial Unicode MS" w:hAnsi="Tahoma"/>
          <w:b/>
          <w:kern w:val="3"/>
          <w:szCs w:val="20"/>
          <w:lang w:eastAsia="pl-PL"/>
        </w:rPr>
        <w:t>urzad@ugimszadek.pl</w:t>
      </w:r>
    </w:p>
    <w:p w14:paraId="50F42E63" w14:textId="77777777" w:rsidR="001D1588" w:rsidRDefault="001D1588" w:rsidP="001D1588">
      <w:pPr>
        <w:widowControl w:val="0"/>
        <w:spacing w:after="0" w:line="240" w:lineRule="auto"/>
        <w:ind w:left="15"/>
        <w:jc w:val="both"/>
        <w:rPr>
          <w:rFonts w:ascii="Times New Roman" w:hAnsi="Times New Roman"/>
          <w:kern w:val="3"/>
          <w:szCs w:val="20"/>
          <w:lang w:eastAsia="pl-PL"/>
        </w:rPr>
      </w:pPr>
    </w:p>
    <w:p w14:paraId="42A460B5" w14:textId="77777777" w:rsidR="001D1588" w:rsidRDefault="001D1588" w:rsidP="001D1588">
      <w:pPr>
        <w:widowControl w:val="0"/>
        <w:spacing w:after="0" w:line="240" w:lineRule="auto"/>
        <w:ind w:left="15"/>
        <w:jc w:val="both"/>
        <w:rPr>
          <w:rFonts w:ascii="Tahoma" w:eastAsia="Arial Unicode MS" w:hAnsi="Tahoma"/>
          <w:b/>
          <w:kern w:val="3"/>
          <w:szCs w:val="20"/>
          <w:lang w:eastAsia="pl-PL"/>
        </w:rPr>
      </w:pPr>
    </w:p>
    <w:p w14:paraId="371EEA4E" w14:textId="77777777" w:rsidR="001D1588" w:rsidRDefault="001D1588" w:rsidP="001D1588">
      <w:pPr>
        <w:widowControl w:val="0"/>
        <w:spacing w:after="0" w:line="240" w:lineRule="auto"/>
        <w:ind w:left="15"/>
        <w:jc w:val="both"/>
      </w:pPr>
      <w:r>
        <w:rPr>
          <w:rFonts w:ascii="Tahoma" w:eastAsia="Arial Unicode MS" w:hAnsi="Tahoma"/>
          <w:b/>
          <w:kern w:val="3"/>
          <w:szCs w:val="20"/>
          <w:lang w:eastAsia="pl-PL"/>
        </w:rPr>
        <w:t>Jednakże w zakresie uzupełniania oferty w trybie art. 26 ust. 3 Wykonawca może</w:t>
      </w:r>
      <w:r>
        <w:rPr>
          <w:rFonts w:ascii="Tahoma" w:eastAsia="Arial Unicode MS" w:hAnsi="Tahoma"/>
          <w:b/>
          <w:kern w:val="3"/>
          <w:szCs w:val="20"/>
          <w:lang w:eastAsia="pl-PL"/>
        </w:rPr>
        <w:br/>
        <w:t>w pierwszej kolejności dostarczyć dokumenty faksem, lub skan dokumentów droga elektroniczną, jednak do upływu wyznaczonego przez Zamawiającego terminu do uzupełnienia dokumentów muszą one wpłynąć w formie pisemnej</w:t>
      </w:r>
      <w:r>
        <w:rPr>
          <w:rFonts w:ascii="Tahoma" w:eastAsia="Arial Unicode MS" w:hAnsi="Tahoma"/>
          <w:kern w:val="3"/>
          <w:szCs w:val="20"/>
          <w:lang w:eastAsia="pl-PL"/>
        </w:rPr>
        <w:t>.</w:t>
      </w:r>
    </w:p>
    <w:p w14:paraId="380F710D" w14:textId="77777777" w:rsidR="001D1588" w:rsidRDefault="001D1588" w:rsidP="001D1588">
      <w:pPr>
        <w:widowControl w:val="0"/>
        <w:spacing w:after="0" w:line="240" w:lineRule="auto"/>
        <w:ind w:left="15"/>
        <w:jc w:val="both"/>
        <w:rPr>
          <w:rFonts w:ascii="Times New Roman" w:hAnsi="Times New Roman"/>
          <w:kern w:val="3"/>
          <w:szCs w:val="20"/>
          <w:lang w:eastAsia="pl-PL"/>
        </w:rPr>
      </w:pPr>
    </w:p>
    <w:p w14:paraId="4370DAD6" w14:textId="77777777" w:rsidR="001D1588" w:rsidRDefault="001D1588" w:rsidP="001D1588">
      <w:pPr>
        <w:widowControl w:val="0"/>
        <w:numPr>
          <w:ilvl w:val="0"/>
          <w:numId w:val="48"/>
        </w:numPr>
        <w:spacing w:after="0" w:line="240" w:lineRule="auto"/>
        <w:jc w:val="center"/>
        <w:rPr>
          <w:rFonts w:ascii="Tahoma" w:eastAsia="Arial Unicode MS" w:hAnsi="Tahoma"/>
          <w:b/>
          <w:kern w:val="3"/>
          <w:szCs w:val="20"/>
          <w:lang w:eastAsia="pl-PL"/>
        </w:rPr>
      </w:pPr>
      <w:r>
        <w:rPr>
          <w:rFonts w:ascii="Tahoma" w:eastAsia="Arial Unicode MS" w:hAnsi="Tahoma"/>
          <w:b/>
          <w:kern w:val="3"/>
          <w:szCs w:val="20"/>
          <w:lang w:eastAsia="pl-PL"/>
        </w:rPr>
        <w:t>INFORMACJE DOTYCZĄCE WALUT OBCYCH</w:t>
      </w:r>
    </w:p>
    <w:p w14:paraId="5B8818C9" w14:textId="77777777" w:rsidR="001D1588" w:rsidRDefault="001D1588" w:rsidP="001D1588">
      <w:pPr>
        <w:widowControl w:val="0"/>
        <w:spacing w:after="0" w:line="240" w:lineRule="auto"/>
        <w:ind w:left="15"/>
        <w:jc w:val="center"/>
        <w:rPr>
          <w:rFonts w:ascii="Times New Roman" w:hAnsi="Times New Roman"/>
          <w:b/>
          <w:kern w:val="3"/>
          <w:szCs w:val="20"/>
          <w:lang w:eastAsia="pl-PL"/>
        </w:rPr>
      </w:pPr>
    </w:p>
    <w:p w14:paraId="0F2BB715" w14:textId="77777777" w:rsidR="001D1588" w:rsidRDefault="001D1588" w:rsidP="001D1588">
      <w:pPr>
        <w:widowControl w:val="0"/>
        <w:spacing w:after="0" w:line="240" w:lineRule="auto"/>
        <w:ind w:left="15"/>
        <w:jc w:val="both"/>
        <w:rPr>
          <w:rFonts w:ascii="Tahoma" w:eastAsia="Arial Unicode MS" w:hAnsi="Tahoma"/>
          <w:kern w:val="3"/>
          <w:szCs w:val="20"/>
          <w:lang w:eastAsia="pl-PL"/>
        </w:rPr>
      </w:pPr>
      <w:r>
        <w:rPr>
          <w:rFonts w:ascii="Tahoma" w:eastAsia="Arial Unicode MS" w:hAnsi="Tahoma"/>
          <w:kern w:val="3"/>
          <w:szCs w:val="20"/>
          <w:lang w:eastAsia="pl-PL"/>
        </w:rPr>
        <w:t>Zamawiający nie przewiduje możliwości rozliczania się z wykonawcą w walutach obcych.</w:t>
      </w:r>
    </w:p>
    <w:p w14:paraId="1B1B4EDD" w14:textId="77777777" w:rsidR="001D1588" w:rsidRDefault="001D1588" w:rsidP="001D1588">
      <w:pPr>
        <w:widowControl w:val="0"/>
        <w:spacing w:after="0" w:line="240" w:lineRule="auto"/>
        <w:ind w:left="15"/>
        <w:jc w:val="center"/>
        <w:rPr>
          <w:rFonts w:ascii="Times New Roman" w:hAnsi="Times New Roman"/>
          <w:kern w:val="3"/>
          <w:szCs w:val="20"/>
          <w:lang w:eastAsia="pl-PL"/>
        </w:rPr>
      </w:pPr>
    </w:p>
    <w:p w14:paraId="01AD2A8A" w14:textId="77777777" w:rsidR="001D1588" w:rsidRDefault="001D1588" w:rsidP="001D1588">
      <w:pPr>
        <w:widowControl w:val="0"/>
        <w:numPr>
          <w:ilvl w:val="0"/>
          <w:numId w:val="48"/>
        </w:numPr>
        <w:spacing w:after="0" w:line="240" w:lineRule="auto"/>
        <w:jc w:val="center"/>
        <w:rPr>
          <w:rFonts w:ascii="Tahoma" w:eastAsia="Arial Unicode MS" w:hAnsi="Tahoma"/>
          <w:b/>
          <w:kern w:val="3"/>
          <w:szCs w:val="20"/>
          <w:lang w:eastAsia="pl-PL"/>
        </w:rPr>
      </w:pPr>
      <w:r>
        <w:rPr>
          <w:rFonts w:ascii="Tahoma" w:eastAsia="Arial Unicode MS" w:hAnsi="Tahoma"/>
          <w:b/>
          <w:kern w:val="3"/>
          <w:szCs w:val="20"/>
          <w:lang w:eastAsia="pl-PL"/>
        </w:rPr>
        <w:t>TERMIN ZWIĄZANIA OFERTY</w:t>
      </w:r>
    </w:p>
    <w:p w14:paraId="6B4590B9" w14:textId="77777777" w:rsidR="001D1588" w:rsidRDefault="001D1588" w:rsidP="001D1588">
      <w:pPr>
        <w:widowControl w:val="0"/>
        <w:spacing w:after="0" w:line="240" w:lineRule="auto"/>
        <w:ind w:left="720"/>
        <w:rPr>
          <w:rFonts w:ascii="Times New Roman" w:hAnsi="Times New Roman"/>
          <w:b/>
          <w:kern w:val="3"/>
          <w:szCs w:val="20"/>
          <w:lang w:eastAsia="pl-PL"/>
        </w:rPr>
      </w:pPr>
    </w:p>
    <w:p w14:paraId="66CE09EF" w14:textId="77777777" w:rsidR="001D1588" w:rsidRDefault="001D1588" w:rsidP="001D1588">
      <w:pPr>
        <w:widowControl w:val="0"/>
        <w:spacing w:after="0" w:line="240" w:lineRule="auto"/>
        <w:ind w:left="15"/>
        <w:jc w:val="both"/>
        <w:rPr>
          <w:rFonts w:ascii="Tahoma" w:eastAsia="Arial Unicode MS" w:hAnsi="Tahoma"/>
          <w:kern w:val="3"/>
          <w:szCs w:val="20"/>
          <w:lang w:eastAsia="pl-PL"/>
        </w:rPr>
      </w:pPr>
      <w:r>
        <w:rPr>
          <w:rFonts w:ascii="Tahoma" w:eastAsia="Arial Unicode MS" w:hAnsi="Tahoma"/>
          <w:kern w:val="3"/>
          <w:szCs w:val="20"/>
          <w:lang w:eastAsia="pl-PL"/>
        </w:rPr>
        <w:t>Wykonawca związany jest ofertą przez okres 30 dni, licząc od dnia upływu terminu składania ofert.</w:t>
      </w:r>
    </w:p>
    <w:p w14:paraId="096008FE" w14:textId="77777777" w:rsidR="001D1588" w:rsidRDefault="001D1588" w:rsidP="001D1588">
      <w:pPr>
        <w:widowControl w:val="0"/>
        <w:spacing w:after="0" w:line="240" w:lineRule="auto"/>
        <w:ind w:left="15"/>
        <w:jc w:val="both"/>
        <w:rPr>
          <w:rFonts w:ascii="Tahoma" w:eastAsia="Arial Unicode MS" w:hAnsi="Tahoma"/>
          <w:kern w:val="3"/>
          <w:szCs w:val="20"/>
          <w:lang w:eastAsia="pl-PL"/>
        </w:rPr>
      </w:pPr>
    </w:p>
    <w:p w14:paraId="4445B2B8" w14:textId="77777777" w:rsidR="001D1588" w:rsidRDefault="001D1588" w:rsidP="001D1588">
      <w:pPr>
        <w:widowControl w:val="0"/>
        <w:numPr>
          <w:ilvl w:val="0"/>
          <w:numId w:val="48"/>
        </w:numPr>
        <w:spacing w:after="0" w:line="240" w:lineRule="auto"/>
        <w:jc w:val="center"/>
        <w:rPr>
          <w:rFonts w:ascii="Tahoma" w:eastAsia="Arial Unicode MS" w:hAnsi="Tahoma"/>
          <w:b/>
          <w:kern w:val="3"/>
          <w:szCs w:val="20"/>
          <w:lang w:eastAsia="pl-PL"/>
        </w:rPr>
      </w:pPr>
      <w:r>
        <w:rPr>
          <w:rFonts w:ascii="Tahoma" w:eastAsia="Arial Unicode MS" w:hAnsi="Tahoma"/>
          <w:b/>
          <w:kern w:val="3"/>
          <w:szCs w:val="20"/>
          <w:lang w:eastAsia="pl-PL"/>
        </w:rPr>
        <w:t>MIEJSCE I TERMIN OTWARCIA OFERT</w:t>
      </w:r>
    </w:p>
    <w:p w14:paraId="40E60A65" w14:textId="77777777" w:rsidR="001D1588" w:rsidRDefault="001D1588" w:rsidP="001D1588">
      <w:pPr>
        <w:widowControl w:val="0"/>
        <w:spacing w:after="0" w:line="240" w:lineRule="auto"/>
        <w:rPr>
          <w:rFonts w:ascii="Times New Roman" w:hAnsi="Times New Roman"/>
          <w:b/>
          <w:kern w:val="3"/>
          <w:szCs w:val="20"/>
          <w:lang w:eastAsia="pl-PL"/>
        </w:rPr>
      </w:pPr>
    </w:p>
    <w:p w14:paraId="54299E74" w14:textId="660179EF" w:rsidR="001D1588" w:rsidRDefault="001D1588" w:rsidP="001D1588">
      <w:pPr>
        <w:widowControl w:val="0"/>
        <w:spacing w:after="0" w:line="240" w:lineRule="auto"/>
        <w:ind w:left="15"/>
        <w:jc w:val="both"/>
      </w:pPr>
      <w:r>
        <w:rPr>
          <w:rFonts w:ascii="Tahoma" w:eastAsia="Arial Unicode MS" w:hAnsi="Tahoma"/>
          <w:kern w:val="3"/>
          <w:szCs w:val="20"/>
          <w:lang w:eastAsia="pl-PL"/>
        </w:rPr>
        <w:t>Komisyjne otwarcie ofert odbędzie się dnia</w:t>
      </w:r>
      <w:r>
        <w:rPr>
          <w:rFonts w:ascii="Tahoma" w:eastAsia="Arial Unicode MS" w:hAnsi="Tahoma"/>
          <w:b/>
          <w:kern w:val="3"/>
          <w:szCs w:val="20"/>
          <w:lang w:eastAsia="pl-PL"/>
        </w:rPr>
        <w:t xml:space="preserve"> </w:t>
      </w:r>
      <w:r w:rsidR="00F64610">
        <w:rPr>
          <w:rFonts w:ascii="Tahoma" w:eastAsia="Arial Unicode MS" w:hAnsi="Tahoma"/>
          <w:b/>
          <w:kern w:val="3"/>
          <w:szCs w:val="20"/>
          <w:lang w:eastAsia="pl-PL"/>
        </w:rPr>
        <w:t>30</w:t>
      </w:r>
      <w:r>
        <w:rPr>
          <w:rFonts w:ascii="Tahoma" w:eastAsia="Arial Unicode MS" w:hAnsi="Tahoma"/>
          <w:b/>
          <w:kern w:val="3"/>
          <w:szCs w:val="20"/>
          <w:lang w:eastAsia="pl-PL"/>
        </w:rPr>
        <w:t>. 06. 2020 r.</w:t>
      </w:r>
      <w:r>
        <w:rPr>
          <w:rFonts w:ascii="Tahoma" w:eastAsia="Arial Unicode MS" w:hAnsi="Tahoma"/>
          <w:kern w:val="3"/>
          <w:szCs w:val="20"/>
          <w:lang w:eastAsia="pl-PL"/>
        </w:rPr>
        <w:t xml:space="preserve"> w siedzibie Zamawiającego </w:t>
      </w:r>
      <w:r>
        <w:rPr>
          <w:rFonts w:ascii="Tahoma" w:eastAsia="Arial Unicode MS" w:hAnsi="Tahoma"/>
          <w:kern w:val="3"/>
          <w:szCs w:val="20"/>
          <w:lang w:eastAsia="pl-PL"/>
        </w:rPr>
        <w:br/>
        <w:t xml:space="preserve">w sali ślubów o godzinie </w:t>
      </w:r>
      <w:r>
        <w:rPr>
          <w:rFonts w:ascii="Tahoma" w:eastAsia="Arial Unicode MS" w:hAnsi="Tahoma"/>
          <w:b/>
          <w:kern w:val="3"/>
          <w:szCs w:val="20"/>
          <w:lang w:eastAsia="pl-PL"/>
        </w:rPr>
        <w:t>10:10.</w:t>
      </w:r>
    </w:p>
    <w:p w14:paraId="5BB0B935" w14:textId="77777777" w:rsidR="001D1588" w:rsidRDefault="001D1588" w:rsidP="001D1588">
      <w:pPr>
        <w:widowControl w:val="0"/>
        <w:spacing w:after="0" w:line="240" w:lineRule="auto"/>
        <w:jc w:val="both"/>
        <w:rPr>
          <w:rFonts w:ascii="Tahoma" w:eastAsia="Arial Unicode MS" w:hAnsi="Tahoma"/>
          <w:kern w:val="3"/>
          <w:szCs w:val="20"/>
          <w:lang w:eastAsia="pl-PL"/>
        </w:rPr>
      </w:pPr>
    </w:p>
    <w:p w14:paraId="25BE03C4" w14:textId="77777777" w:rsidR="001D1588" w:rsidRDefault="001D1588" w:rsidP="001D1588">
      <w:pPr>
        <w:widowControl w:val="0"/>
        <w:numPr>
          <w:ilvl w:val="0"/>
          <w:numId w:val="48"/>
        </w:numPr>
        <w:spacing w:after="0" w:line="240" w:lineRule="auto"/>
        <w:jc w:val="center"/>
        <w:rPr>
          <w:rFonts w:ascii="Tahoma" w:eastAsia="Arial Unicode MS" w:hAnsi="Tahoma"/>
          <w:b/>
          <w:kern w:val="3"/>
          <w:szCs w:val="20"/>
          <w:lang w:eastAsia="pl-PL"/>
        </w:rPr>
      </w:pPr>
      <w:r>
        <w:rPr>
          <w:rFonts w:ascii="Tahoma" w:eastAsia="Arial Unicode MS" w:hAnsi="Tahoma"/>
          <w:b/>
          <w:kern w:val="3"/>
          <w:szCs w:val="20"/>
          <w:lang w:eastAsia="pl-PL"/>
        </w:rPr>
        <w:t>ISTOTNE WARUNKI PRZYSZŁEJ UMOWY</w:t>
      </w:r>
    </w:p>
    <w:p w14:paraId="05A3440F" w14:textId="77777777" w:rsidR="001D1588" w:rsidRDefault="001D1588" w:rsidP="001D1588">
      <w:pPr>
        <w:widowControl w:val="0"/>
        <w:spacing w:after="0" w:line="240" w:lineRule="auto"/>
        <w:ind w:left="360"/>
        <w:rPr>
          <w:rFonts w:ascii="Times New Roman" w:hAnsi="Times New Roman"/>
          <w:b/>
          <w:kern w:val="3"/>
          <w:szCs w:val="20"/>
          <w:lang w:eastAsia="pl-PL"/>
        </w:rPr>
      </w:pPr>
    </w:p>
    <w:p w14:paraId="63769C5C" w14:textId="77777777" w:rsidR="001D1588" w:rsidRDefault="001D1588" w:rsidP="00F64610">
      <w:pPr>
        <w:widowControl w:val="0"/>
        <w:spacing w:after="0" w:line="240" w:lineRule="auto"/>
        <w:ind w:left="426"/>
        <w:jc w:val="both"/>
      </w:pPr>
      <w:r>
        <w:rPr>
          <w:rFonts w:ascii="Tahoma" w:eastAsia="Arial Unicode MS" w:hAnsi="Tahoma"/>
          <w:kern w:val="3"/>
          <w:szCs w:val="20"/>
          <w:lang w:eastAsia="pl-PL"/>
        </w:rPr>
        <w:t xml:space="preserve">Istotne warunki przyszłej umowy zostały określone w </w:t>
      </w:r>
      <w:r>
        <w:rPr>
          <w:rFonts w:ascii="Tahoma" w:eastAsia="Arial Unicode MS" w:hAnsi="Tahoma"/>
          <w:b/>
          <w:kern w:val="3"/>
          <w:szCs w:val="20"/>
          <w:lang w:eastAsia="pl-PL"/>
        </w:rPr>
        <w:t>załączniku nr 7 do SIWZ.</w:t>
      </w:r>
    </w:p>
    <w:p w14:paraId="76E5523B" w14:textId="77777777" w:rsidR="001D1588" w:rsidRDefault="001D1588" w:rsidP="001D1588">
      <w:pPr>
        <w:widowControl w:val="0"/>
        <w:spacing w:after="0" w:line="240" w:lineRule="auto"/>
        <w:jc w:val="both"/>
        <w:rPr>
          <w:rFonts w:ascii="Times New Roman" w:hAnsi="Times New Roman"/>
          <w:kern w:val="3"/>
          <w:szCs w:val="20"/>
          <w:lang w:eastAsia="pl-PL"/>
        </w:rPr>
      </w:pPr>
    </w:p>
    <w:p w14:paraId="5690907A" w14:textId="77777777" w:rsidR="001D1588" w:rsidRDefault="001D1588" w:rsidP="001D1588">
      <w:pPr>
        <w:widowControl w:val="0"/>
        <w:spacing w:after="0" w:line="240" w:lineRule="auto"/>
        <w:jc w:val="both"/>
        <w:rPr>
          <w:rFonts w:ascii="Times New Roman" w:hAnsi="Times New Roman"/>
          <w:kern w:val="3"/>
          <w:szCs w:val="20"/>
          <w:lang w:eastAsia="pl-PL"/>
        </w:rPr>
      </w:pPr>
    </w:p>
    <w:p w14:paraId="030379A8" w14:textId="3D53E320" w:rsidR="001D1588" w:rsidRDefault="001D1588" w:rsidP="001D1588">
      <w:pPr>
        <w:widowControl w:val="0"/>
        <w:spacing w:after="0" w:line="240" w:lineRule="auto"/>
        <w:jc w:val="both"/>
        <w:rPr>
          <w:rFonts w:ascii="Times New Roman" w:hAnsi="Times New Roman"/>
          <w:kern w:val="3"/>
          <w:szCs w:val="20"/>
          <w:lang w:eastAsia="pl-PL"/>
        </w:rPr>
      </w:pPr>
    </w:p>
    <w:p w14:paraId="563D0AEE" w14:textId="7ED93129" w:rsidR="00F64610" w:rsidRDefault="00F64610" w:rsidP="001D1588">
      <w:pPr>
        <w:widowControl w:val="0"/>
        <w:spacing w:after="0" w:line="240" w:lineRule="auto"/>
        <w:jc w:val="both"/>
        <w:rPr>
          <w:rFonts w:ascii="Times New Roman" w:hAnsi="Times New Roman"/>
          <w:kern w:val="3"/>
          <w:szCs w:val="20"/>
          <w:lang w:eastAsia="pl-PL"/>
        </w:rPr>
      </w:pPr>
    </w:p>
    <w:p w14:paraId="6D3FF6E4" w14:textId="77777777" w:rsidR="00F64610" w:rsidRDefault="00F64610" w:rsidP="001D1588">
      <w:pPr>
        <w:widowControl w:val="0"/>
        <w:spacing w:after="0" w:line="240" w:lineRule="auto"/>
        <w:jc w:val="both"/>
        <w:rPr>
          <w:rFonts w:ascii="Times New Roman" w:hAnsi="Times New Roman"/>
          <w:kern w:val="3"/>
          <w:szCs w:val="20"/>
          <w:lang w:eastAsia="pl-PL"/>
        </w:rPr>
      </w:pPr>
    </w:p>
    <w:p w14:paraId="375ED3A2" w14:textId="77777777" w:rsidR="001D1588" w:rsidRDefault="001D1588" w:rsidP="001D1588">
      <w:pPr>
        <w:widowControl w:val="0"/>
        <w:numPr>
          <w:ilvl w:val="0"/>
          <w:numId w:val="48"/>
        </w:numPr>
        <w:spacing w:after="0" w:line="240" w:lineRule="auto"/>
        <w:jc w:val="center"/>
        <w:rPr>
          <w:rFonts w:ascii="Tahoma" w:eastAsia="Arial Unicode MS" w:hAnsi="Tahoma"/>
          <w:b/>
          <w:kern w:val="3"/>
          <w:szCs w:val="20"/>
          <w:lang w:eastAsia="pl-PL"/>
        </w:rPr>
      </w:pPr>
      <w:r>
        <w:rPr>
          <w:rFonts w:ascii="Tahoma" w:eastAsia="Arial Unicode MS" w:hAnsi="Tahoma"/>
          <w:b/>
          <w:kern w:val="3"/>
          <w:szCs w:val="20"/>
          <w:lang w:eastAsia="pl-PL"/>
        </w:rPr>
        <w:lastRenderedPageBreak/>
        <w:t>OBOWIĄZKI ZAMAWIAJĄCEGO</w:t>
      </w:r>
    </w:p>
    <w:p w14:paraId="4BE9D122" w14:textId="77777777" w:rsidR="001D1588" w:rsidRDefault="001D1588" w:rsidP="001D1588">
      <w:pPr>
        <w:widowControl w:val="0"/>
        <w:spacing w:after="0" w:line="240" w:lineRule="auto"/>
        <w:rPr>
          <w:rFonts w:ascii="Times New Roman" w:hAnsi="Times New Roman"/>
          <w:b/>
          <w:kern w:val="3"/>
          <w:szCs w:val="20"/>
          <w:lang w:eastAsia="pl-PL"/>
        </w:rPr>
      </w:pPr>
    </w:p>
    <w:p w14:paraId="6408E9AE" w14:textId="77777777" w:rsidR="001D1588" w:rsidRDefault="001D1588" w:rsidP="00F64610">
      <w:pPr>
        <w:widowControl w:val="0"/>
        <w:numPr>
          <w:ilvl w:val="0"/>
          <w:numId w:val="55"/>
        </w:numPr>
        <w:spacing w:after="0" w:line="240" w:lineRule="auto"/>
        <w:ind w:left="426" w:hanging="426"/>
        <w:jc w:val="both"/>
        <w:rPr>
          <w:rFonts w:ascii="Tahoma" w:eastAsia="Arial Unicode MS" w:hAnsi="Tahoma"/>
          <w:kern w:val="3"/>
          <w:szCs w:val="20"/>
          <w:lang w:eastAsia="pl-PL"/>
        </w:rPr>
      </w:pPr>
      <w:r>
        <w:rPr>
          <w:rFonts w:ascii="Tahoma" w:eastAsia="Arial Unicode MS" w:hAnsi="Tahoma"/>
          <w:kern w:val="3"/>
          <w:szCs w:val="20"/>
          <w:lang w:eastAsia="pl-PL"/>
        </w:rPr>
        <w:t>Zamawiający po otwarciu ofert, w obecności wszystkich obecnych Wykonawców, przekaże informacje o których mowa w art. 86 ust.4 ustawy P. z. P</w:t>
      </w:r>
    </w:p>
    <w:p w14:paraId="44F99A5E" w14:textId="77777777" w:rsidR="001D1588" w:rsidRDefault="001D1588" w:rsidP="00F64610">
      <w:pPr>
        <w:widowControl w:val="0"/>
        <w:numPr>
          <w:ilvl w:val="0"/>
          <w:numId w:val="55"/>
        </w:numPr>
        <w:spacing w:after="0" w:line="240" w:lineRule="auto"/>
        <w:ind w:left="426" w:hanging="426"/>
        <w:jc w:val="both"/>
        <w:rPr>
          <w:rFonts w:ascii="Tahoma" w:eastAsia="Arial Unicode MS" w:hAnsi="Tahoma"/>
          <w:kern w:val="3"/>
          <w:szCs w:val="20"/>
          <w:lang w:eastAsia="pl-PL"/>
        </w:rPr>
      </w:pPr>
      <w:r>
        <w:rPr>
          <w:rFonts w:ascii="Tahoma" w:eastAsia="Arial Unicode MS" w:hAnsi="Tahoma"/>
          <w:kern w:val="3"/>
          <w:szCs w:val="20"/>
          <w:lang w:eastAsia="pl-PL"/>
        </w:rPr>
        <w:t>Niezwłocznie po otwarciu ofert Zamawiający zamieszcza na stronie internetowej informacje dotyczące:</w:t>
      </w:r>
    </w:p>
    <w:p w14:paraId="36A3E00A" w14:textId="77777777" w:rsidR="001D1588" w:rsidRDefault="001D1588" w:rsidP="00F64610">
      <w:pPr>
        <w:widowControl w:val="0"/>
        <w:numPr>
          <w:ilvl w:val="0"/>
          <w:numId w:val="56"/>
        </w:numPr>
        <w:spacing w:after="0" w:line="240" w:lineRule="auto"/>
        <w:jc w:val="both"/>
        <w:rPr>
          <w:rFonts w:ascii="Tahoma" w:eastAsia="Arial Unicode MS" w:hAnsi="Tahoma"/>
          <w:kern w:val="3"/>
          <w:szCs w:val="20"/>
          <w:lang w:eastAsia="pl-PL"/>
        </w:rPr>
      </w:pPr>
      <w:r>
        <w:rPr>
          <w:rFonts w:ascii="Tahoma" w:eastAsia="Arial Unicode MS" w:hAnsi="Tahoma"/>
          <w:kern w:val="3"/>
          <w:szCs w:val="20"/>
          <w:lang w:eastAsia="pl-PL"/>
        </w:rPr>
        <w:t>kwoty, jaką zamierza przeznaczyć na sfinansowanie;</w:t>
      </w:r>
    </w:p>
    <w:p w14:paraId="47D6BBF2" w14:textId="77777777" w:rsidR="001D1588" w:rsidRDefault="001D1588" w:rsidP="00F64610">
      <w:pPr>
        <w:widowControl w:val="0"/>
        <w:numPr>
          <w:ilvl w:val="0"/>
          <w:numId w:val="56"/>
        </w:numPr>
        <w:spacing w:after="0" w:line="240" w:lineRule="auto"/>
        <w:jc w:val="both"/>
        <w:rPr>
          <w:rFonts w:ascii="Tahoma" w:eastAsia="Arial Unicode MS" w:hAnsi="Tahoma"/>
          <w:kern w:val="3"/>
          <w:szCs w:val="20"/>
          <w:lang w:eastAsia="pl-PL"/>
        </w:rPr>
      </w:pPr>
      <w:r>
        <w:rPr>
          <w:rFonts w:ascii="Tahoma" w:eastAsia="Arial Unicode MS" w:hAnsi="Tahoma"/>
          <w:kern w:val="3"/>
          <w:szCs w:val="20"/>
          <w:lang w:eastAsia="pl-PL"/>
        </w:rPr>
        <w:t>firm oraz adresów wykonawców, którzy złożyli oferty w terminie;</w:t>
      </w:r>
    </w:p>
    <w:p w14:paraId="13F5045D" w14:textId="77777777" w:rsidR="001D1588" w:rsidRDefault="001D1588" w:rsidP="00F64610">
      <w:pPr>
        <w:widowControl w:val="0"/>
        <w:numPr>
          <w:ilvl w:val="0"/>
          <w:numId w:val="56"/>
        </w:numPr>
        <w:spacing w:after="0" w:line="240" w:lineRule="auto"/>
        <w:jc w:val="both"/>
        <w:rPr>
          <w:rFonts w:ascii="Tahoma" w:eastAsia="Arial Unicode MS" w:hAnsi="Tahoma"/>
          <w:kern w:val="3"/>
          <w:szCs w:val="20"/>
          <w:lang w:eastAsia="pl-PL"/>
        </w:rPr>
      </w:pPr>
      <w:r>
        <w:rPr>
          <w:rFonts w:ascii="Tahoma" w:eastAsia="Arial Unicode MS" w:hAnsi="Tahoma"/>
          <w:kern w:val="3"/>
          <w:szCs w:val="20"/>
          <w:lang w:eastAsia="pl-PL"/>
        </w:rPr>
        <w:t>ceny, terminu wykonania zamówienia, okresu gwarancji i warunków płatności zawartych w ofertach.</w:t>
      </w:r>
    </w:p>
    <w:p w14:paraId="39B52845" w14:textId="77777777" w:rsidR="001D1588" w:rsidRDefault="001D1588" w:rsidP="001D1588">
      <w:pPr>
        <w:widowControl w:val="0"/>
        <w:spacing w:after="0" w:line="240" w:lineRule="auto"/>
        <w:ind w:left="426"/>
        <w:jc w:val="both"/>
        <w:rPr>
          <w:rFonts w:ascii="Tahoma" w:eastAsia="Arial Unicode MS" w:hAnsi="Tahoma"/>
          <w:kern w:val="3"/>
          <w:szCs w:val="20"/>
          <w:lang w:eastAsia="pl-PL"/>
        </w:rPr>
      </w:pPr>
    </w:p>
    <w:p w14:paraId="75D6B9A7" w14:textId="77777777" w:rsidR="001D1588" w:rsidRDefault="001D1588" w:rsidP="00F64610">
      <w:pPr>
        <w:widowControl w:val="0"/>
        <w:numPr>
          <w:ilvl w:val="0"/>
          <w:numId w:val="55"/>
        </w:numPr>
        <w:spacing w:after="0" w:line="240" w:lineRule="auto"/>
        <w:ind w:left="426" w:hanging="426"/>
        <w:jc w:val="both"/>
        <w:rPr>
          <w:rFonts w:ascii="Tahoma" w:eastAsia="Arial Unicode MS" w:hAnsi="Tahoma"/>
          <w:kern w:val="3"/>
          <w:szCs w:val="20"/>
          <w:lang w:eastAsia="pl-PL"/>
        </w:rPr>
      </w:pPr>
      <w:r>
        <w:rPr>
          <w:rFonts w:ascii="Tahoma" w:eastAsia="Arial Unicode MS" w:hAnsi="Tahoma"/>
          <w:kern w:val="3"/>
          <w:szCs w:val="20"/>
          <w:lang w:eastAsia="pl-PL"/>
        </w:rPr>
        <w:t>Zamawiający zawiadomi Wykonawców którzy złożyli oferty o:</w:t>
      </w:r>
    </w:p>
    <w:p w14:paraId="499D2CA9" w14:textId="77777777" w:rsidR="001D1588" w:rsidRDefault="001D1588" w:rsidP="00F64610">
      <w:pPr>
        <w:widowControl w:val="0"/>
        <w:numPr>
          <w:ilvl w:val="0"/>
          <w:numId w:val="57"/>
        </w:numPr>
        <w:spacing w:after="0" w:line="240" w:lineRule="auto"/>
        <w:ind w:left="709" w:hanging="284"/>
        <w:jc w:val="both"/>
        <w:rPr>
          <w:rFonts w:ascii="Tahoma" w:eastAsia="Arial Unicode MS" w:hAnsi="Tahoma"/>
          <w:kern w:val="3"/>
          <w:szCs w:val="20"/>
          <w:lang w:eastAsia="pl-PL"/>
        </w:rPr>
      </w:pPr>
      <w:r>
        <w:rPr>
          <w:rFonts w:ascii="Tahoma" w:eastAsia="Arial Unicode MS" w:hAnsi="Tahoma"/>
          <w:kern w:val="3"/>
          <w:szCs w:val="20"/>
          <w:lang w:eastAsia="pl-PL"/>
        </w:rPr>
        <w:t>wyborze najkorzystniejszej oferty, podając nazwę (firmę), adres Wykonawcy którego ofertę wybrano wraz z uzasadnieniem jej wyboru,</w:t>
      </w:r>
    </w:p>
    <w:p w14:paraId="2DC725F0" w14:textId="77777777" w:rsidR="001D1588" w:rsidRDefault="001D1588" w:rsidP="00F64610">
      <w:pPr>
        <w:widowControl w:val="0"/>
        <w:numPr>
          <w:ilvl w:val="0"/>
          <w:numId w:val="57"/>
        </w:numPr>
        <w:spacing w:after="0" w:line="240" w:lineRule="auto"/>
        <w:ind w:left="709" w:hanging="284"/>
        <w:jc w:val="both"/>
        <w:rPr>
          <w:rFonts w:ascii="Tahoma" w:eastAsia="Arial Unicode MS" w:hAnsi="Tahoma"/>
          <w:kern w:val="3"/>
          <w:szCs w:val="20"/>
          <w:lang w:eastAsia="pl-PL"/>
        </w:rPr>
      </w:pPr>
      <w:r>
        <w:rPr>
          <w:rFonts w:ascii="Tahoma" w:eastAsia="Arial Unicode MS" w:hAnsi="Tahoma"/>
          <w:kern w:val="3"/>
          <w:szCs w:val="20"/>
          <w:lang w:eastAsia="pl-PL"/>
        </w:rPr>
        <w:t>adresach Wykonawców którzy złożyli oferty, wraz ze streszczeniem oceny</w:t>
      </w:r>
      <w:r>
        <w:rPr>
          <w:rFonts w:ascii="Tahoma" w:eastAsia="Arial Unicode MS" w:hAnsi="Tahoma"/>
          <w:kern w:val="3"/>
          <w:szCs w:val="20"/>
          <w:lang w:eastAsia="pl-PL"/>
        </w:rPr>
        <w:br/>
        <w:t>i porównania złożonych ofert zawierających punktację przyznaną ofertom</w:t>
      </w:r>
      <w:r>
        <w:rPr>
          <w:rFonts w:ascii="Tahoma" w:eastAsia="Arial Unicode MS" w:hAnsi="Tahoma"/>
          <w:kern w:val="3"/>
          <w:szCs w:val="20"/>
          <w:lang w:eastAsia="pl-PL"/>
        </w:rPr>
        <w:br/>
        <w:t>w każdym kryterium oceny ofert i łączną punktację,</w:t>
      </w:r>
    </w:p>
    <w:p w14:paraId="4C073A29" w14:textId="77777777" w:rsidR="001D1588" w:rsidRDefault="001D1588" w:rsidP="00F64610">
      <w:pPr>
        <w:widowControl w:val="0"/>
        <w:numPr>
          <w:ilvl w:val="0"/>
          <w:numId w:val="57"/>
        </w:numPr>
        <w:spacing w:after="0" w:line="240" w:lineRule="auto"/>
        <w:ind w:left="709" w:hanging="284"/>
        <w:jc w:val="both"/>
        <w:rPr>
          <w:rFonts w:ascii="Tahoma" w:eastAsia="Arial Unicode MS" w:hAnsi="Tahoma"/>
          <w:kern w:val="3"/>
          <w:szCs w:val="20"/>
          <w:lang w:eastAsia="pl-PL"/>
        </w:rPr>
      </w:pPr>
      <w:r>
        <w:rPr>
          <w:rFonts w:ascii="Tahoma" w:eastAsia="Arial Unicode MS" w:hAnsi="Tahoma"/>
          <w:kern w:val="3"/>
          <w:szCs w:val="20"/>
          <w:lang w:eastAsia="pl-PL"/>
        </w:rPr>
        <w:t xml:space="preserve">Wykonawcach, których oferty zostały odrzucone podając uzasadnienie faktyczne </w:t>
      </w:r>
      <w:r>
        <w:rPr>
          <w:rFonts w:ascii="Tahoma" w:eastAsia="Arial Unicode MS" w:hAnsi="Tahoma"/>
          <w:kern w:val="3"/>
          <w:szCs w:val="20"/>
          <w:lang w:eastAsia="pl-PL"/>
        </w:rPr>
        <w:br/>
        <w:t>i prawne,</w:t>
      </w:r>
    </w:p>
    <w:p w14:paraId="4C4F05CB" w14:textId="77777777" w:rsidR="001D1588" w:rsidRDefault="001D1588" w:rsidP="00F64610">
      <w:pPr>
        <w:widowControl w:val="0"/>
        <w:numPr>
          <w:ilvl w:val="0"/>
          <w:numId w:val="57"/>
        </w:numPr>
        <w:spacing w:after="0" w:line="240" w:lineRule="auto"/>
        <w:ind w:left="709" w:hanging="284"/>
        <w:jc w:val="both"/>
        <w:rPr>
          <w:rFonts w:ascii="Tahoma" w:eastAsia="Arial Unicode MS" w:hAnsi="Tahoma"/>
          <w:kern w:val="3"/>
          <w:szCs w:val="20"/>
          <w:lang w:eastAsia="pl-PL"/>
        </w:rPr>
      </w:pPr>
      <w:r>
        <w:rPr>
          <w:rFonts w:ascii="Tahoma" w:eastAsia="Arial Unicode MS" w:hAnsi="Tahoma"/>
          <w:kern w:val="3"/>
          <w:szCs w:val="20"/>
          <w:lang w:eastAsia="pl-PL"/>
        </w:rPr>
        <w:t>Wykonawcach którzy zostali wykluczeni z postępowania o udzielenie zamówienia publicznego, podając uzasadnieni faktyczne i prawne,</w:t>
      </w:r>
    </w:p>
    <w:p w14:paraId="0E9E20DB" w14:textId="77777777" w:rsidR="001D1588" w:rsidRDefault="001D1588" w:rsidP="001D1588">
      <w:pPr>
        <w:widowControl w:val="0"/>
        <w:spacing w:after="0" w:line="240" w:lineRule="auto"/>
        <w:ind w:left="1418"/>
        <w:jc w:val="both"/>
        <w:rPr>
          <w:rFonts w:ascii="Tahoma" w:eastAsia="Arial Unicode MS" w:hAnsi="Tahoma"/>
          <w:kern w:val="3"/>
          <w:szCs w:val="20"/>
          <w:lang w:eastAsia="pl-PL"/>
        </w:rPr>
      </w:pPr>
    </w:p>
    <w:p w14:paraId="635F1872" w14:textId="77777777" w:rsidR="001D1588" w:rsidRDefault="001D1588" w:rsidP="001D1588">
      <w:pPr>
        <w:widowControl w:val="0"/>
        <w:spacing w:after="0" w:line="240" w:lineRule="auto"/>
        <w:ind w:left="1418"/>
        <w:jc w:val="both"/>
        <w:rPr>
          <w:rFonts w:ascii="Times New Roman" w:hAnsi="Times New Roman"/>
          <w:kern w:val="3"/>
          <w:szCs w:val="20"/>
          <w:lang w:eastAsia="pl-PL"/>
        </w:rPr>
      </w:pPr>
    </w:p>
    <w:p w14:paraId="5239B1AB" w14:textId="77777777" w:rsidR="001D1588" w:rsidRDefault="001D1588" w:rsidP="00F64610">
      <w:pPr>
        <w:widowControl w:val="0"/>
        <w:numPr>
          <w:ilvl w:val="0"/>
          <w:numId w:val="55"/>
        </w:numPr>
        <w:spacing w:after="0" w:line="240" w:lineRule="auto"/>
        <w:ind w:left="426" w:hanging="426"/>
        <w:jc w:val="both"/>
        <w:rPr>
          <w:rFonts w:ascii="Tahoma" w:eastAsia="Arial Unicode MS" w:hAnsi="Tahoma"/>
          <w:kern w:val="3"/>
          <w:szCs w:val="20"/>
          <w:lang w:eastAsia="pl-PL"/>
        </w:rPr>
      </w:pPr>
      <w:r>
        <w:rPr>
          <w:rFonts w:ascii="Tahoma" w:eastAsia="Arial Unicode MS" w:hAnsi="Tahoma"/>
          <w:kern w:val="3"/>
          <w:szCs w:val="20"/>
          <w:lang w:eastAsia="pl-PL"/>
        </w:rPr>
        <w:t>Wszyscy Wykonawcy będą informowani o  złożonych zapytaniach, zmianach terminu postępowania lub o jego unieważnieniu.</w:t>
      </w:r>
    </w:p>
    <w:p w14:paraId="0A61C850" w14:textId="77777777" w:rsidR="001D1588" w:rsidRDefault="001D1588" w:rsidP="00F64610">
      <w:pPr>
        <w:widowControl w:val="0"/>
        <w:numPr>
          <w:ilvl w:val="0"/>
          <w:numId w:val="55"/>
        </w:numPr>
        <w:spacing w:after="0" w:line="240" w:lineRule="auto"/>
        <w:ind w:left="426" w:hanging="426"/>
        <w:jc w:val="both"/>
        <w:rPr>
          <w:rFonts w:ascii="Tahoma" w:eastAsia="Arial Unicode MS" w:hAnsi="Tahoma"/>
          <w:kern w:val="3"/>
          <w:szCs w:val="20"/>
          <w:lang w:eastAsia="pl-PL"/>
        </w:rPr>
      </w:pPr>
      <w:r>
        <w:rPr>
          <w:rFonts w:ascii="Tahoma" w:eastAsia="Arial Unicode MS" w:hAnsi="Tahoma"/>
          <w:kern w:val="3"/>
          <w:szCs w:val="20"/>
          <w:lang w:eastAsia="pl-PL"/>
        </w:rPr>
        <w:t>Umowa z Wykonawcą, którego ofertę uznano za najkorzystniejszą zostanie zawarta niezwłocznie po zakończeniu postępowania o udzielenie zamówienia publicznego zatwierdzenia wyników przez Kierownika Zamawiającego i po upływie terminów określonych w art. 94 ust.1 lub 2 ustawy PZP.</w:t>
      </w:r>
    </w:p>
    <w:p w14:paraId="644E5AB6" w14:textId="77777777" w:rsidR="001D1588" w:rsidRDefault="001D1588" w:rsidP="001D1588">
      <w:pPr>
        <w:widowControl w:val="0"/>
        <w:spacing w:after="120" w:line="480" w:lineRule="auto"/>
        <w:rPr>
          <w:rFonts w:ascii="Times New Roman" w:hAnsi="Times New Roman"/>
          <w:kern w:val="3"/>
          <w:szCs w:val="20"/>
          <w:lang w:eastAsia="pl-PL"/>
        </w:rPr>
      </w:pPr>
    </w:p>
    <w:p w14:paraId="2CFAD40E" w14:textId="77777777" w:rsidR="001D1588" w:rsidRDefault="001D1588" w:rsidP="001D1588">
      <w:pPr>
        <w:widowControl w:val="0"/>
        <w:numPr>
          <w:ilvl w:val="0"/>
          <w:numId w:val="48"/>
        </w:numPr>
        <w:spacing w:after="120" w:line="240" w:lineRule="auto"/>
        <w:jc w:val="center"/>
        <w:rPr>
          <w:rFonts w:ascii="Tahoma" w:eastAsia="Arial Unicode MS" w:hAnsi="Tahoma"/>
          <w:b/>
          <w:kern w:val="3"/>
          <w:szCs w:val="20"/>
          <w:lang w:eastAsia="pl-PL"/>
        </w:rPr>
      </w:pPr>
      <w:r>
        <w:rPr>
          <w:rFonts w:ascii="Tahoma" w:eastAsia="Arial Unicode MS" w:hAnsi="Tahoma"/>
          <w:b/>
          <w:kern w:val="3"/>
          <w:szCs w:val="20"/>
          <w:lang w:eastAsia="pl-PL"/>
        </w:rPr>
        <w:t>ŚRODKI ODWOŁAWCZE PRZYSŁUGUJĄCE WYKONAWCOM W TOKU POSTĘPOWANIA</w:t>
      </w:r>
    </w:p>
    <w:p w14:paraId="2DA5F20E" w14:textId="77777777" w:rsidR="001D1588" w:rsidRDefault="001D1588" w:rsidP="001D1588">
      <w:pPr>
        <w:spacing w:after="0" w:line="240" w:lineRule="auto"/>
        <w:rPr>
          <w:rFonts w:ascii="Tahoma" w:hAnsi="Tahoma"/>
          <w:szCs w:val="20"/>
          <w:lang w:eastAsia="pl-PL"/>
        </w:rPr>
      </w:pPr>
    </w:p>
    <w:p w14:paraId="5243DC2D" w14:textId="77777777" w:rsidR="001D1588" w:rsidRDefault="001D1588" w:rsidP="001D1588">
      <w:pPr>
        <w:spacing w:after="0" w:line="240" w:lineRule="auto"/>
      </w:pPr>
      <w:r>
        <w:rPr>
          <w:rFonts w:ascii="Tahoma" w:hAnsi="Tahoma"/>
          <w:szCs w:val="20"/>
          <w:lang w:eastAsia="pl-PL"/>
        </w:rPr>
        <w:t>Wykonawcom przysługują środki ochrony prawnej przewidziane w Dziale VI ustawy Prawo Zamówień Publicznych.</w:t>
      </w:r>
    </w:p>
    <w:p w14:paraId="10628311" w14:textId="77777777" w:rsidR="001D1588" w:rsidRDefault="001D1588" w:rsidP="001D1588">
      <w:pPr>
        <w:spacing w:after="0" w:line="240" w:lineRule="auto"/>
        <w:rPr>
          <w:rFonts w:ascii="Tahoma" w:hAnsi="Tahoma"/>
          <w:szCs w:val="20"/>
          <w:lang w:eastAsia="pl-PL"/>
        </w:rPr>
      </w:pPr>
    </w:p>
    <w:p w14:paraId="2E4AD90D" w14:textId="77777777" w:rsidR="001D1588" w:rsidRDefault="001D1588" w:rsidP="00F64610">
      <w:pPr>
        <w:numPr>
          <w:ilvl w:val="0"/>
          <w:numId w:val="59"/>
        </w:numPr>
        <w:spacing w:after="0" w:line="240" w:lineRule="auto"/>
        <w:ind w:left="426" w:hanging="426"/>
        <w:jc w:val="both"/>
      </w:pPr>
      <w:r>
        <w:rPr>
          <w:rFonts w:ascii="Tahoma" w:eastAsia="Arial Unicode MS" w:hAnsi="Tahoma"/>
          <w:kern w:val="3"/>
          <w:szCs w:val="20"/>
          <w:lang w:eastAsia="pl-PL"/>
        </w:rPr>
        <w:t>Środki ochrony prawnej przysługują Wykonawcy, a także innemu podmiotowi, jeżeli ma lub miał interes prawny w uzyskaniu zamówienia oraz poniósł lub może ponieść szkodę w wyniku naruszenia przez Zamawiającego przepisów ustawy Prawo zamówień publicznych.</w:t>
      </w:r>
    </w:p>
    <w:p w14:paraId="08759235" w14:textId="77777777" w:rsidR="001D1588" w:rsidRDefault="001D1588" w:rsidP="001D1588">
      <w:pPr>
        <w:spacing w:after="0" w:line="240" w:lineRule="auto"/>
        <w:ind w:left="426"/>
        <w:jc w:val="both"/>
        <w:rPr>
          <w:rFonts w:ascii="Times New Roman" w:hAnsi="Times New Roman"/>
          <w:kern w:val="3"/>
          <w:sz w:val="24"/>
          <w:szCs w:val="20"/>
          <w:lang w:eastAsia="pl-PL"/>
        </w:rPr>
      </w:pPr>
    </w:p>
    <w:p w14:paraId="21769D80" w14:textId="77777777" w:rsidR="001D1588" w:rsidRDefault="001D1588" w:rsidP="00F64610">
      <w:pPr>
        <w:numPr>
          <w:ilvl w:val="0"/>
          <w:numId w:val="58"/>
        </w:numPr>
        <w:spacing w:after="0" w:line="240" w:lineRule="auto"/>
        <w:ind w:left="426" w:hanging="426"/>
        <w:jc w:val="both"/>
      </w:pPr>
      <w:r>
        <w:rPr>
          <w:rFonts w:ascii="Tahoma" w:eastAsia="Arial Unicode MS" w:hAnsi="Tahoma"/>
          <w:kern w:val="3"/>
          <w:szCs w:val="20"/>
          <w:lang w:eastAsia="pl-PL"/>
        </w:rPr>
        <w:t>Środki ochrony prawnej wobec ogłoszenia o zamówieniu oraz Specyfikacji Istotnych Warunków Zamówienia przysługują również organizacjom wpisanym na listę, o której mowa w art. 154 pkt. 5 ustawy Prawo zamówień publicznych.</w:t>
      </w:r>
    </w:p>
    <w:p w14:paraId="5E84EB59" w14:textId="77777777" w:rsidR="001D1588" w:rsidRDefault="001D1588" w:rsidP="001D1588">
      <w:pPr>
        <w:spacing w:after="0" w:line="240" w:lineRule="auto"/>
        <w:jc w:val="both"/>
        <w:rPr>
          <w:rFonts w:ascii="Times New Roman" w:hAnsi="Times New Roman"/>
          <w:sz w:val="20"/>
          <w:szCs w:val="20"/>
          <w:lang w:eastAsia="pl-PL"/>
        </w:rPr>
      </w:pPr>
    </w:p>
    <w:p w14:paraId="2C45A9D9" w14:textId="77777777" w:rsidR="001D1588" w:rsidRDefault="001D1588" w:rsidP="00F64610">
      <w:pPr>
        <w:numPr>
          <w:ilvl w:val="0"/>
          <w:numId w:val="58"/>
        </w:numPr>
        <w:spacing w:after="0" w:line="240" w:lineRule="auto"/>
        <w:ind w:left="426" w:hanging="426"/>
        <w:jc w:val="both"/>
      </w:pPr>
      <w:r>
        <w:rPr>
          <w:rFonts w:ascii="Tahoma" w:eastAsia="Arial Unicode MS" w:hAnsi="Tahoma"/>
          <w:kern w:val="3"/>
          <w:szCs w:val="20"/>
          <w:lang w:eastAsia="pl-PL"/>
        </w:rPr>
        <w:t>Odwołanie przysługuje wyłącznie od niezgodnej z przepisami ustawy czynności Zamawiającego podjętej w postępowaniu o udzielenie zamówienia lub zaniechania czynności, do której Zamawiający jest zobowiązany na podstawie ustawy.</w:t>
      </w:r>
    </w:p>
    <w:p w14:paraId="0791AE9F" w14:textId="77777777" w:rsidR="001D1588" w:rsidRDefault="001D1588" w:rsidP="001D1588">
      <w:pPr>
        <w:spacing w:after="0" w:line="240" w:lineRule="auto"/>
        <w:jc w:val="both"/>
        <w:rPr>
          <w:rFonts w:ascii="Times New Roman" w:hAnsi="Times New Roman"/>
          <w:sz w:val="20"/>
          <w:szCs w:val="20"/>
          <w:lang w:eastAsia="pl-PL"/>
        </w:rPr>
      </w:pPr>
    </w:p>
    <w:p w14:paraId="7AE4B37E" w14:textId="77777777" w:rsidR="001D1588" w:rsidRDefault="001D1588" w:rsidP="00F64610">
      <w:pPr>
        <w:numPr>
          <w:ilvl w:val="0"/>
          <w:numId w:val="58"/>
        </w:numPr>
        <w:spacing w:after="0" w:line="240" w:lineRule="auto"/>
        <w:ind w:left="426" w:hanging="426"/>
        <w:jc w:val="both"/>
      </w:pPr>
      <w:r>
        <w:rPr>
          <w:rFonts w:ascii="Tahoma" w:eastAsia="Arial Unicode MS" w:hAnsi="Tahoma"/>
          <w:kern w:val="3"/>
          <w:szCs w:val="20"/>
          <w:lang w:eastAsia="pl-PL"/>
        </w:rPr>
        <w:lastRenderedPageBreak/>
        <w:t>Jeżeli wartość zamówienia jest mniejsza niż kwoty określone w art. 11 ust. 8, odwołanie przysługuje wyłącznie od czynności:</w:t>
      </w:r>
    </w:p>
    <w:p w14:paraId="32C6EFA5" w14:textId="77777777" w:rsidR="001D1588" w:rsidRDefault="001D1588" w:rsidP="00F64610">
      <w:pPr>
        <w:widowControl w:val="0"/>
        <w:numPr>
          <w:ilvl w:val="0"/>
          <w:numId w:val="60"/>
        </w:numPr>
        <w:spacing w:after="0" w:line="240" w:lineRule="auto"/>
        <w:jc w:val="both"/>
        <w:rPr>
          <w:rFonts w:ascii="Tahoma" w:eastAsia="Arial Unicode MS" w:hAnsi="Tahoma"/>
          <w:kern w:val="3"/>
          <w:szCs w:val="20"/>
          <w:lang w:eastAsia="pl-PL"/>
        </w:rPr>
      </w:pPr>
      <w:r>
        <w:rPr>
          <w:rFonts w:ascii="Tahoma" w:eastAsia="Arial Unicode MS" w:hAnsi="Tahoma"/>
          <w:kern w:val="3"/>
          <w:szCs w:val="20"/>
          <w:lang w:eastAsia="pl-PL"/>
        </w:rPr>
        <w:t>wyboru trybu negocjacji bez ogłoszenia, zamówienia z wolnej ręki lub zapytania o cenę;</w:t>
      </w:r>
    </w:p>
    <w:p w14:paraId="14E464FC" w14:textId="77777777" w:rsidR="001D1588" w:rsidRDefault="001D1588" w:rsidP="00F64610">
      <w:pPr>
        <w:widowControl w:val="0"/>
        <w:numPr>
          <w:ilvl w:val="0"/>
          <w:numId w:val="60"/>
        </w:numPr>
        <w:spacing w:after="0" w:line="240" w:lineRule="auto"/>
        <w:jc w:val="both"/>
        <w:rPr>
          <w:rFonts w:ascii="Tahoma" w:eastAsia="Arial Unicode MS" w:hAnsi="Tahoma"/>
          <w:kern w:val="3"/>
          <w:szCs w:val="20"/>
          <w:lang w:eastAsia="pl-PL"/>
        </w:rPr>
      </w:pPr>
      <w:r>
        <w:rPr>
          <w:rFonts w:ascii="Tahoma" w:eastAsia="Arial Unicode MS" w:hAnsi="Tahoma"/>
          <w:kern w:val="3"/>
          <w:szCs w:val="20"/>
          <w:lang w:eastAsia="pl-PL"/>
        </w:rPr>
        <w:t>określenia warunków udziału w postępowaniu;</w:t>
      </w:r>
    </w:p>
    <w:p w14:paraId="1902DB6F" w14:textId="77777777" w:rsidR="001D1588" w:rsidRDefault="001D1588" w:rsidP="00F64610">
      <w:pPr>
        <w:widowControl w:val="0"/>
        <w:numPr>
          <w:ilvl w:val="0"/>
          <w:numId w:val="60"/>
        </w:numPr>
        <w:spacing w:after="0" w:line="240" w:lineRule="auto"/>
        <w:jc w:val="both"/>
        <w:rPr>
          <w:rFonts w:ascii="Tahoma" w:eastAsia="Arial Unicode MS" w:hAnsi="Tahoma"/>
          <w:kern w:val="3"/>
          <w:szCs w:val="20"/>
          <w:lang w:eastAsia="pl-PL"/>
        </w:rPr>
      </w:pPr>
      <w:r>
        <w:rPr>
          <w:rFonts w:ascii="Tahoma" w:eastAsia="Arial Unicode MS" w:hAnsi="Tahoma"/>
          <w:kern w:val="3"/>
          <w:szCs w:val="20"/>
          <w:lang w:eastAsia="pl-PL"/>
        </w:rPr>
        <w:t>wykluczenia odwołującego z postępowania o udzielenie zamówienia;</w:t>
      </w:r>
    </w:p>
    <w:p w14:paraId="1DA8FA88" w14:textId="77777777" w:rsidR="001D1588" w:rsidRDefault="001D1588" w:rsidP="00F64610">
      <w:pPr>
        <w:widowControl w:val="0"/>
        <w:numPr>
          <w:ilvl w:val="0"/>
          <w:numId w:val="60"/>
        </w:numPr>
        <w:spacing w:after="0" w:line="240" w:lineRule="auto"/>
        <w:jc w:val="both"/>
        <w:rPr>
          <w:rFonts w:ascii="Tahoma" w:eastAsia="Arial Unicode MS" w:hAnsi="Tahoma"/>
          <w:kern w:val="3"/>
          <w:szCs w:val="20"/>
          <w:lang w:eastAsia="pl-PL"/>
        </w:rPr>
      </w:pPr>
      <w:r>
        <w:rPr>
          <w:rFonts w:ascii="Tahoma" w:eastAsia="Arial Unicode MS" w:hAnsi="Tahoma"/>
          <w:kern w:val="3"/>
          <w:szCs w:val="20"/>
          <w:lang w:eastAsia="pl-PL"/>
        </w:rPr>
        <w:t>odrzucenia oferty odwołującego;</w:t>
      </w:r>
    </w:p>
    <w:p w14:paraId="769FF8A3" w14:textId="77777777" w:rsidR="001D1588" w:rsidRDefault="001D1588" w:rsidP="00F64610">
      <w:pPr>
        <w:widowControl w:val="0"/>
        <w:numPr>
          <w:ilvl w:val="0"/>
          <w:numId w:val="60"/>
        </w:numPr>
        <w:spacing w:after="0" w:line="240" w:lineRule="auto"/>
        <w:jc w:val="both"/>
        <w:rPr>
          <w:rFonts w:ascii="Tahoma" w:eastAsia="Arial Unicode MS" w:hAnsi="Tahoma"/>
          <w:kern w:val="3"/>
          <w:szCs w:val="20"/>
          <w:lang w:eastAsia="pl-PL"/>
        </w:rPr>
      </w:pPr>
      <w:r>
        <w:rPr>
          <w:rFonts w:ascii="Tahoma" w:eastAsia="Arial Unicode MS" w:hAnsi="Tahoma"/>
          <w:kern w:val="3"/>
          <w:szCs w:val="20"/>
          <w:lang w:eastAsia="pl-PL"/>
        </w:rPr>
        <w:t>opisu przedmiotu zamówienia;</w:t>
      </w:r>
    </w:p>
    <w:p w14:paraId="72127F1F" w14:textId="77777777" w:rsidR="001D1588" w:rsidRDefault="001D1588" w:rsidP="00F64610">
      <w:pPr>
        <w:numPr>
          <w:ilvl w:val="0"/>
          <w:numId w:val="60"/>
        </w:numPr>
        <w:spacing w:after="0" w:line="240" w:lineRule="auto"/>
        <w:jc w:val="both"/>
      </w:pPr>
      <w:r>
        <w:rPr>
          <w:rFonts w:ascii="Tahoma" w:eastAsia="Arial Unicode MS" w:hAnsi="Tahoma"/>
          <w:kern w:val="3"/>
          <w:szCs w:val="20"/>
          <w:lang w:eastAsia="pl-PL"/>
        </w:rPr>
        <w:t>wyboru najkorzystniejszej oferty.</w:t>
      </w:r>
    </w:p>
    <w:p w14:paraId="4AA3B67B" w14:textId="77777777" w:rsidR="001D1588" w:rsidRDefault="001D1588" w:rsidP="001D1588">
      <w:pPr>
        <w:spacing w:after="0" w:line="240" w:lineRule="auto"/>
        <w:ind w:left="851"/>
        <w:jc w:val="both"/>
        <w:rPr>
          <w:rFonts w:ascii="Times New Roman" w:hAnsi="Times New Roman"/>
          <w:kern w:val="3"/>
          <w:sz w:val="24"/>
          <w:szCs w:val="20"/>
          <w:lang w:eastAsia="pl-PL"/>
        </w:rPr>
      </w:pPr>
    </w:p>
    <w:p w14:paraId="059C6E05" w14:textId="77777777" w:rsidR="001D1588" w:rsidRDefault="001D1588" w:rsidP="001D1588">
      <w:pPr>
        <w:widowControl w:val="0"/>
        <w:spacing w:after="0" w:line="240" w:lineRule="auto"/>
        <w:rPr>
          <w:rFonts w:ascii="Tahoma" w:eastAsia="Arial Unicode MS" w:hAnsi="Tahoma"/>
          <w:kern w:val="3"/>
          <w:szCs w:val="20"/>
          <w:lang w:eastAsia="pl-PL"/>
        </w:rPr>
      </w:pPr>
      <w:r>
        <w:rPr>
          <w:rFonts w:ascii="Tahoma" w:eastAsia="Arial Unicode MS" w:hAnsi="Tahoma"/>
          <w:kern w:val="3"/>
          <w:szCs w:val="20"/>
          <w:lang w:eastAsia="pl-PL"/>
        </w:rPr>
        <w:t xml:space="preserve">Szczegółowe warunki odwołania reguluje Ustawa </w:t>
      </w:r>
      <w:proofErr w:type="spellStart"/>
      <w:r>
        <w:rPr>
          <w:rFonts w:ascii="Tahoma" w:eastAsia="Arial Unicode MS" w:hAnsi="Tahoma"/>
          <w:kern w:val="3"/>
          <w:szCs w:val="20"/>
          <w:lang w:eastAsia="pl-PL"/>
        </w:rPr>
        <w:t>pzp</w:t>
      </w:r>
      <w:proofErr w:type="spellEnd"/>
      <w:r>
        <w:rPr>
          <w:rFonts w:ascii="Tahoma" w:eastAsia="Arial Unicode MS" w:hAnsi="Tahoma"/>
          <w:kern w:val="3"/>
          <w:szCs w:val="20"/>
          <w:lang w:eastAsia="pl-PL"/>
        </w:rPr>
        <w:t>.</w:t>
      </w:r>
    </w:p>
    <w:p w14:paraId="5D35676B" w14:textId="77777777" w:rsidR="001D1588" w:rsidRDefault="001D1588" w:rsidP="001D1588">
      <w:pPr>
        <w:widowControl w:val="0"/>
        <w:spacing w:after="0" w:line="240" w:lineRule="auto"/>
        <w:rPr>
          <w:rFonts w:ascii="Tahoma" w:eastAsia="Arial Unicode MS" w:hAnsi="Tahoma"/>
          <w:kern w:val="3"/>
          <w:szCs w:val="20"/>
          <w:lang w:eastAsia="pl-PL"/>
        </w:rPr>
      </w:pPr>
    </w:p>
    <w:p w14:paraId="677769B4" w14:textId="77777777" w:rsidR="001D1588" w:rsidRDefault="001D1588" w:rsidP="001D1588">
      <w:pPr>
        <w:widowControl w:val="0"/>
        <w:spacing w:after="0" w:line="240" w:lineRule="auto"/>
        <w:rPr>
          <w:rFonts w:ascii="Tahoma" w:eastAsia="Arial Unicode MS" w:hAnsi="Tahoma"/>
          <w:kern w:val="3"/>
          <w:szCs w:val="20"/>
          <w:lang w:eastAsia="pl-PL"/>
        </w:rPr>
      </w:pPr>
    </w:p>
    <w:p w14:paraId="6B1EFAC6" w14:textId="77777777" w:rsidR="001D1588" w:rsidRDefault="001D1588" w:rsidP="001D1588">
      <w:pPr>
        <w:widowControl w:val="0"/>
        <w:spacing w:after="0" w:line="240" w:lineRule="auto"/>
        <w:rPr>
          <w:rFonts w:ascii="Tahoma" w:eastAsia="Arial Unicode MS" w:hAnsi="Tahoma"/>
          <w:kern w:val="3"/>
          <w:szCs w:val="20"/>
          <w:lang w:eastAsia="pl-PL"/>
        </w:rPr>
      </w:pPr>
    </w:p>
    <w:p w14:paraId="1E877CB6" w14:textId="77777777" w:rsidR="001D1588" w:rsidRDefault="001D1588" w:rsidP="001D1588">
      <w:pPr>
        <w:pStyle w:val="Akapitzlist"/>
        <w:widowControl w:val="0"/>
        <w:numPr>
          <w:ilvl w:val="0"/>
          <w:numId w:val="48"/>
        </w:numPr>
        <w:spacing w:after="0" w:line="240" w:lineRule="auto"/>
        <w:jc w:val="center"/>
        <w:rPr>
          <w:rFonts w:ascii="Tahoma" w:hAnsi="Tahoma" w:cs="Tahoma"/>
          <w:b/>
          <w:kern w:val="3"/>
          <w:lang w:eastAsia="pl-PL"/>
        </w:rPr>
      </w:pPr>
      <w:r>
        <w:rPr>
          <w:rFonts w:ascii="Tahoma" w:hAnsi="Tahoma" w:cs="Tahoma"/>
          <w:b/>
          <w:kern w:val="3"/>
          <w:lang w:eastAsia="pl-PL"/>
        </w:rPr>
        <w:t>KLAUZULA INFORMACYJNA</w:t>
      </w:r>
    </w:p>
    <w:p w14:paraId="4EC8127B" w14:textId="77777777" w:rsidR="001D1588" w:rsidRDefault="001D1588" w:rsidP="001D1588">
      <w:pPr>
        <w:spacing w:after="150" w:line="360" w:lineRule="auto"/>
        <w:jc w:val="both"/>
        <w:rPr>
          <w:rFonts w:ascii="Tahoma" w:hAnsi="Tahoma" w:cs="Tahoma"/>
        </w:rPr>
      </w:pPr>
    </w:p>
    <w:p w14:paraId="1801FA86" w14:textId="020A7074" w:rsidR="001D1588" w:rsidRDefault="001D1588" w:rsidP="001D1588">
      <w:pPr>
        <w:spacing w:after="150" w:line="360" w:lineRule="auto"/>
        <w:jc w:val="both"/>
        <w:rPr>
          <w:rFonts w:ascii="Tahoma" w:hAnsi="Tahoma" w:cs="Tahoma"/>
        </w:rPr>
      </w:pPr>
      <w:r>
        <w:rPr>
          <w:rFonts w:ascii="Tahoma" w:hAnsi="Tahoma" w:cs="Tahoma"/>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Pr>
          <w:rFonts w:ascii="Tahoma" w:hAnsi="Tahoma" w:cs="Tahoma"/>
        </w:rPr>
        <w:br/>
        <w:t xml:space="preserve">z 04.05.2016, str. 1), dalej „RODO”, informuję, że: </w:t>
      </w:r>
    </w:p>
    <w:p w14:paraId="1EF49B22" w14:textId="77777777" w:rsidR="001D1588" w:rsidRDefault="001D1588" w:rsidP="00F64610">
      <w:pPr>
        <w:pStyle w:val="ListParagraph1"/>
        <w:widowControl/>
        <w:numPr>
          <w:ilvl w:val="0"/>
          <w:numId w:val="61"/>
        </w:numPr>
        <w:spacing w:after="150" w:line="360" w:lineRule="auto"/>
        <w:ind w:left="426" w:hanging="426"/>
        <w:jc w:val="both"/>
      </w:pPr>
      <w:r>
        <w:rPr>
          <w:rFonts w:ascii="Tahoma" w:hAnsi="Tahoma" w:cs="Tahoma"/>
          <w:sz w:val="22"/>
          <w:szCs w:val="22"/>
        </w:rPr>
        <w:t xml:space="preserve">administratorem Pani/Pana danych osobowych jest </w:t>
      </w:r>
      <w:r>
        <w:rPr>
          <w:rFonts w:ascii="Tahoma" w:hAnsi="Tahoma" w:cs="Tahoma"/>
          <w:i/>
          <w:sz w:val="22"/>
          <w:szCs w:val="22"/>
        </w:rPr>
        <w:t>Gmina i Miasto Szadek;</w:t>
      </w:r>
    </w:p>
    <w:p w14:paraId="28F02086" w14:textId="77777777" w:rsidR="001D1588" w:rsidRDefault="001D1588" w:rsidP="00F64610">
      <w:pPr>
        <w:pStyle w:val="ListParagraph1"/>
        <w:widowControl/>
        <w:numPr>
          <w:ilvl w:val="0"/>
          <w:numId w:val="62"/>
        </w:numPr>
        <w:spacing w:after="150" w:line="360" w:lineRule="auto"/>
        <w:ind w:left="426" w:hanging="426"/>
        <w:jc w:val="both"/>
      </w:pPr>
      <w:r>
        <w:rPr>
          <w:rFonts w:ascii="Tahoma" w:hAnsi="Tahoma" w:cs="Tahoma"/>
          <w:sz w:val="22"/>
          <w:szCs w:val="22"/>
        </w:rPr>
        <w:t xml:space="preserve">kontakt do Inspektora Ochrony Danych Osobowych- </w:t>
      </w:r>
      <w:hyperlink r:id="rId22" w:history="1">
        <w:r>
          <w:rPr>
            <w:rStyle w:val="Hipercze"/>
            <w:rFonts w:ascii="Tahoma" w:hAnsi="Tahoma" w:cs="Tahoma"/>
            <w:sz w:val="22"/>
            <w:szCs w:val="22"/>
          </w:rPr>
          <w:t>iod@ugimszadek.pl</w:t>
        </w:r>
      </w:hyperlink>
      <w:r>
        <w:rPr>
          <w:rFonts w:ascii="Tahoma" w:hAnsi="Tahoma" w:cs="Tahoma"/>
          <w:sz w:val="22"/>
          <w:szCs w:val="22"/>
        </w:rPr>
        <w:t xml:space="preserve"> ;</w:t>
      </w:r>
    </w:p>
    <w:p w14:paraId="1F1C7EDC" w14:textId="77777777" w:rsidR="001D1588" w:rsidRDefault="001D1588" w:rsidP="00F64610">
      <w:pPr>
        <w:pStyle w:val="ListParagraph1"/>
        <w:widowControl/>
        <w:numPr>
          <w:ilvl w:val="0"/>
          <w:numId w:val="62"/>
        </w:numPr>
        <w:spacing w:after="150" w:line="360" w:lineRule="auto"/>
        <w:ind w:left="426" w:hanging="426"/>
        <w:jc w:val="both"/>
      </w:pPr>
      <w:r>
        <w:rPr>
          <w:rFonts w:ascii="Tahoma" w:hAnsi="Tahoma" w:cs="Tahoma"/>
          <w:sz w:val="22"/>
          <w:szCs w:val="22"/>
        </w:rPr>
        <w:t>Pani/Pana dane osobowe przetwarzane będą na podstawie art. 6 ust. 1 lit. c</w:t>
      </w:r>
      <w:r>
        <w:rPr>
          <w:rFonts w:ascii="Tahoma" w:hAnsi="Tahoma" w:cs="Tahoma"/>
          <w:i/>
          <w:sz w:val="22"/>
          <w:szCs w:val="22"/>
        </w:rPr>
        <w:t xml:space="preserve"> </w:t>
      </w:r>
      <w:r>
        <w:rPr>
          <w:rFonts w:ascii="Tahoma" w:hAnsi="Tahoma" w:cs="Tahoma"/>
          <w:sz w:val="22"/>
          <w:szCs w:val="22"/>
        </w:rPr>
        <w:t xml:space="preserve">RODO w celu związanym z postępowaniem o udzielenie zamówienia publicznego </w:t>
      </w:r>
      <w:r>
        <w:rPr>
          <w:rFonts w:ascii="Tahoma" w:hAnsi="Tahoma" w:cs="Tahoma"/>
          <w:i/>
          <w:sz w:val="22"/>
          <w:szCs w:val="22"/>
        </w:rPr>
        <w:t>prowadzonego trybie przetargu nieograniczonego pod nazwą:</w:t>
      </w:r>
      <w:r>
        <w:rPr>
          <w:rFonts w:ascii="Tahoma" w:hAnsi="Tahoma" w:cs="Tahoma"/>
          <w:b/>
          <w:color w:val="000000"/>
          <w:sz w:val="22"/>
          <w:szCs w:val="22"/>
        </w:rPr>
        <w:t xml:space="preserve"> budowa sieci wodociągowej rozdzielczej kierunek Góry Prusinowskie- Prusinowice, Gmina i Miasto Szadek na działkach nr </w:t>
      </w:r>
      <w:proofErr w:type="spellStart"/>
      <w:r>
        <w:rPr>
          <w:rFonts w:ascii="Tahoma" w:hAnsi="Tahoma" w:cs="Tahoma"/>
          <w:b/>
          <w:color w:val="000000"/>
          <w:sz w:val="22"/>
          <w:szCs w:val="22"/>
        </w:rPr>
        <w:t>ewid</w:t>
      </w:r>
      <w:proofErr w:type="spellEnd"/>
      <w:r>
        <w:rPr>
          <w:rFonts w:ascii="Tahoma" w:hAnsi="Tahoma" w:cs="Tahoma"/>
          <w:b/>
          <w:color w:val="000000"/>
          <w:sz w:val="22"/>
          <w:szCs w:val="22"/>
        </w:rPr>
        <w:t>. 278, 424/1, 504, 533</w:t>
      </w:r>
      <w:r>
        <w:rPr>
          <w:rFonts w:ascii="Tahoma" w:eastAsia="Arial Unicode MS" w:hAnsi="Tahoma" w:cs="Tahoma"/>
          <w:szCs w:val="24"/>
        </w:rPr>
        <w:t>”</w:t>
      </w:r>
      <w:r>
        <w:rPr>
          <w:rFonts w:ascii="Tahoma" w:hAnsi="Tahoma" w:cs="Tahoma"/>
          <w:sz w:val="22"/>
          <w:szCs w:val="22"/>
        </w:rPr>
        <w:t>;</w:t>
      </w:r>
    </w:p>
    <w:p w14:paraId="233B9105" w14:textId="77777777" w:rsidR="001D1588" w:rsidRDefault="001D1588" w:rsidP="00F64610">
      <w:pPr>
        <w:pStyle w:val="ListParagraph1"/>
        <w:widowControl/>
        <w:numPr>
          <w:ilvl w:val="0"/>
          <w:numId w:val="62"/>
        </w:numPr>
        <w:spacing w:after="150" w:line="360" w:lineRule="auto"/>
        <w:ind w:left="426" w:hanging="426"/>
        <w:jc w:val="both"/>
      </w:pPr>
      <w:r>
        <w:rPr>
          <w:rFonts w:ascii="Tahoma" w:hAnsi="Tahoma" w:cs="Tahoma"/>
          <w:sz w:val="22"/>
          <w:szCs w:val="22"/>
        </w:rPr>
        <w:t xml:space="preserve">odbiorcami Pani/Pana danych osobowych będą osoby lub podmioty, którym udostępniona zostanie dokumentacja postępowania w oparciu o art. 8 oraz art. 96 ust. 3 ustawy z dnia 29 stycznia 2004 r. – Prawo zamówień publicznych (Dz. U. z 2018 r. poz. 1986 z </w:t>
      </w:r>
      <w:proofErr w:type="spellStart"/>
      <w:r>
        <w:rPr>
          <w:rFonts w:ascii="Tahoma" w:hAnsi="Tahoma" w:cs="Tahoma"/>
          <w:sz w:val="22"/>
          <w:szCs w:val="22"/>
        </w:rPr>
        <w:t>późn</w:t>
      </w:r>
      <w:proofErr w:type="spellEnd"/>
      <w:r>
        <w:rPr>
          <w:rFonts w:ascii="Tahoma" w:hAnsi="Tahoma" w:cs="Tahoma"/>
          <w:sz w:val="22"/>
          <w:szCs w:val="22"/>
        </w:rPr>
        <w:t xml:space="preserve">. zm.), dalej „ustawa </w:t>
      </w:r>
      <w:proofErr w:type="spellStart"/>
      <w:r>
        <w:rPr>
          <w:rFonts w:ascii="Tahoma" w:hAnsi="Tahoma" w:cs="Tahoma"/>
          <w:sz w:val="22"/>
          <w:szCs w:val="22"/>
        </w:rPr>
        <w:t>Pzp</w:t>
      </w:r>
      <w:proofErr w:type="spellEnd"/>
      <w:r>
        <w:rPr>
          <w:rFonts w:ascii="Tahoma" w:hAnsi="Tahoma" w:cs="Tahoma"/>
          <w:sz w:val="22"/>
          <w:szCs w:val="22"/>
        </w:rPr>
        <w:t xml:space="preserve">”;  </w:t>
      </w:r>
    </w:p>
    <w:p w14:paraId="3F373127" w14:textId="77777777" w:rsidR="001D1588" w:rsidRDefault="001D1588" w:rsidP="00F64610">
      <w:pPr>
        <w:pStyle w:val="ListParagraph1"/>
        <w:widowControl/>
        <w:numPr>
          <w:ilvl w:val="0"/>
          <w:numId w:val="62"/>
        </w:numPr>
        <w:spacing w:after="150" w:line="360" w:lineRule="auto"/>
        <w:ind w:left="426" w:hanging="426"/>
        <w:jc w:val="both"/>
      </w:pPr>
      <w:r>
        <w:rPr>
          <w:rFonts w:ascii="Tahoma" w:hAnsi="Tahoma" w:cs="Tahoma"/>
          <w:sz w:val="22"/>
          <w:szCs w:val="22"/>
        </w:rPr>
        <w:t xml:space="preserve">Pani/Pana dane osobowe będą przechowywane, zgodnie z art. 97 ust. 1 ustawy </w:t>
      </w:r>
      <w:proofErr w:type="spellStart"/>
      <w:r>
        <w:rPr>
          <w:rFonts w:ascii="Tahoma" w:hAnsi="Tahoma" w:cs="Tahoma"/>
          <w:sz w:val="22"/>
          <w:szCs w:val="22"/>
        </w:rPr>
        <w:t>Pzp</w:t>
      </w:r>
      <w:proofErr w:type="spellEnd"/>
      <w:r>
        <w:rPr>
          <w:rFonts w:ascii="Tahoma" w:hAnsi="Tahoma" w:cs="Tahoma"/>
          <w:sz w:val="22"/>
          <w:szCs w:val="22"/>
        </w:rPr>
        <w:t>, przez okres 4 lat od dnia zakończenia postępowania o udzielenie zamówienia, a jeżeli czas trwania umowy przekracza 4 lata, okres przechowywania obejmuje cały czas trwania umowy;</w:t>
      </w:r>
    </w:p>
    <w:p w14:paraId="436571D2" w14:textId="77777777" w:rsidR="001D1588" w:rsidRDefault="001D1588" w:rsidP="00F64610">
      <w:pPr>
        <w:pStyle w:val="ListParagraph1"/>
        <w:widowControl/>
        <w:numPr>
          <w:ilvl w:val="0"/>
          <w:numId w:val="62"/>
        </w:numPr>
        <w:spacing w:after="150" w:line="360" w:lineRule="auto"/>
        <w:ind w:left="426" w:hanging="426"/>
        <w:jc w:val="both"/>
      </w:pPr>
      <w:r>
        <w:rPr>
          <w:rFonts w:ascii="Tahoma" w:hAnsi="Tahoma" w:cs="Tahoma"/>
          <w:sz w:val="22"/>
          <w:szCs w:val="22"/>
        </w:rPr>
        <w:lastRenderedPageBreak/>
        <w:t xml:space="preserve">obowiązek podania przez Panią/Pana danych osobowych bezpośrednio Pani/Pana dotyczących jest wymogiem ustawowym określonym w przepisach ustawy </w:t>
      </w:r>
      <w:proofErr w:type="spellStart"/>
      <w:r>
        <w:rPr>
          <w:rFonts w:ascii="Tahoma" w:hAnsi="Tahoma" w:cs="Tahoma"/>
          <w:sz w:val="22"/>
          <w:szCs w:val="22"/>
        </w:rPr>
        <w:t>Pzp</w:t>
      </w:r>
      <w:proofErr w:type="spellEnd"/>
      <w:r>
        <w:rPr>
          <w:rFonts w:ascii="Tahoma" w:hAnsi="Tahoma" w:cs="Tahoma"/>
          <w:sz w:val="22"/>
          <w:szCs w:val="22"/>
        </w:rPr>
        <w:t xml:space="preserve">, związanym z udziałem w postępowaniu o udzielenie zamówienia publicznego; konsekwencje niepodania określonych danych wynikają z ustawy </w:t>
      </w:r>
      <w:proofErr w:type="spellStart"/>
      <w:r>
        <w:rPr>
          <w:rFonts w:ascii="Tahoma" w:hAnsi="Tahoma" w:cs="Tahoma"/>
          <w:sz w:val="22"/>
          <w:szCs w:val="22"/>
        </w:rPr>
        <w:t>Pzp</w:t>
      </w:r>
      <w:proofErr w:type="spellEnd"/>
      <w:r>
        <w:rPr>
          <w:rFonts w:ascii="Tahoma" w:hAnsi="Tahoma" w:cs="Tahoma"/>
          <w:sz w:val="22"/>
          <w:szCs w:val="22"/>
        </w:rPr>
        <w:t xml:space="preserve">;  </w:t>
      </w:r>
    </w:p>
    <w:p w14:paraId="25CC5829" w14:textId="77777777" w:rsidR="001D1588" w:rsidRDefault="001D1588" w:rsidP="00F64610">
      <w:pPr>
        <w:pStyle w:val="ListParagraph1"/>
        <w:widowControl/>
        <w:numPr>
          <w:ilvl w:val="0"/>
          <w:numId w:val="62"/>
        </w:numPr>
        <w:spacing w:after="150" w:line="360" w:lineRule="auto"/>
        <w:ind w:left="426" w:hanging="426"/>
        <w:jc w:val="both"/>
        <w:rPr>
          <w:rFonts w:ascii="Tahoma" w:hAnsi="Tahoma" w:cs="Tahoma"/>
          <w:sz w:val="22"/>
          <w:szCs w:val="22"/>
        </w:rPr>
      </w:pPr>
      <w:r>
        <w:rPr>
          <w:rFonts w:ascii="Tahoma" w:hAnsi="Tahoma" w:cs="Tahoma"/>
          <w:sz w:val="22"/>
          <w:szCs w:val="22"/>
        </w:rPr>
        <w:t>w odniesieniu do Pani/Pana danych osobowych decyzje nie będą podejmowane w sposób zautomatyzowany, stosowanie do art. 22 RODO;</w:t>
      </w:r>
    </w:p>
    <w:p w14:paraId="2B5EF2B0" w14:textId="77777777" w:rsidR="001D1588" w:rsidRDefault="001D1588" w:rsidP="00F64610">
      <w:pPr>
        <w:pStyle w:val="ListParagraph1"/>
        <w:widowControl/>
        <w:numPr>
          <w:ilvl w:val="0"/>
          <w:numId w:val="62"/>
        </w:numPr>
        <w:spacing w:after="150" w:line="360" w:lineRule="auto"/>
        <w:ind w:left="426" w:hanging="426"/>
        <w:jc w:val="both"/>
      </w:pPr>
      <w:r>
        <w:rPr>
          <w:rFonts w:ascii="Tahoma" w:hAnsi="Tahoma" w:cs="Tahoma"/>
          <w:sz w:val="22"/>
          <w:szCs w:val="22"/>
        </w:rPr>
        <w:t>posiada Pani/Pan:</w:t>
      </w:r>
    </w:p>
    <w:p w14:paraId="749122F3" w14:textId="77777777" w:rsidR="001D1588" w:rsidRDefault="001D1588" w:rsidP="00F64610">
      <w:pPr>
        <w:pStyle w:val="ListParagraph1"/>
        <w:widowControl/>
        <w:numPr>
          <w:ilvl w:val="0"/>
          <w:numId w:val="63"/>
        </w:numPr>
        <w:spacing w:after="150" w:line="360" w:lineRule="auto"/>
        <w:ind w:left="709" w:hanging="283"/>
        <w:jc w:val="both"/>
      </w:pPr>
      <w:r>
        <w:rPr>
          <w:rFonts w:ascii="Tahoma" w:hAnsi="Tahoma" w:cs="Tahoma"/>
          <w:sz w:val="22"/>
          <w:szCs w:val="22"/>
        </w:rPr>
        <w:t>na podstawie art. 15 RODO prawo dostępu do danych osobowych Pani/Pana dotyczących;</w:t>
      </w:r>
    </w:p>
    <w:p w14:paraId="7EF6BC62" w14:textId="77777777" w:rsidR="001D1588" w:rsidRDefault="001D1588" w:rsidP="00F64610">
      <w:pPr>
        <w:pStyle w:val="ListParagraph1"/>
        <w:widowControl/>
        <w:numPr>
          <w:ilvl w:val="0"/>
          <w:numId w:val="63"/>
        </w:numPr>
        <w:spacing w:after="150" w:line="360" w:lineRule="auto"/>
        <w:ind w:left="709" w:hanging="283"/>
        <w:jc w:val="both"/>
      </w:pPr>
      <w:r>
        <w:rPr>
          <w:rFonts w:ascii="Tahoma" w:hAnsi="Tahoma" w:cs="Tahoma"/>
          <w:sz w:val="22"/>
          <w:szCs w:val="22"/>
        </w:rPr>
        <w:t xml:space="preserve">na podstawie art. 16 RODO prawo do sprostowania Pani/Pana danych osobowych </w:t>
      </w:r>
      <w:r>
        <w:rPr>
          <w:rFonts w:ascii="Tahoma" w:hAnsi="Tahoma" w:cs="Tahoma"/>
          <w:b/>
          <w:sz w:val="22"/>
          <w:szCs w:val="22"/>
          <w:vertAlign w:val="superscript"/>
        </w:rPr>
        <w:t>**</w:t>
      </w:r>
      <w:r>
        <w:rPr>
          <w:rFonts w:ascii="Tahoma" w:hAnsi="Tahoma" w:cs="Tahoma"/>
          <w:sz w:val="22"/>
          <w:szCs w:val="22"/>
        </w:rPr>
        <w:t>;</w:t>
      </w:r>
    </w:p>
    <w:p w14:paraId="5AA60265" w14:textId="77777777" w:rsidR="001D1588" w:rsidRDefault="001D1588" w:rsidP="00F64610">
      <w:pPr>
        <w:pStyle w:val="ListParagraph1"/>
        <w:widowControl/>
        <w:numPr>
          <w:ilvl w:val="0"/>
          <w:numId w:val="63"/>
        </w:numPr>
        <w:spacing w:after="150" w:line="360" w:lineRule="auto"/>
        <w:ind w:left="709" w:hanging="283"/>
        <w:jc w:val="both"/>
        <w:rPr>
          <w:rFonts w:ascii="Tahoma" w:hAnsi="Tahoma" w:cs="Tahoma"/>
          <w:sz w:val="22"/>
          <w:szCs w:val="22"/>
        </w:rPr>
      </w:pPr>
      <w:r>
        <w:rPr>
          <w:rFonts w:ascii="Tahoma" w:hAnsi="Tahoma" w:cs="Tahoma"/>
          <w:sz w:val="22"/>
          <w:szCs w:val="22"/>
        </w:rPr>
        <w:t xml:space="preserve">na podstawie art. 18 RODO prawo żądania od administratora ograniczenia przetwarzania danych osobowych z zastrzeżeniem przypadków, o których mowa w art. 18 ust. 2 RODO ***;  </w:t>
      </w:r>
    </w:p>
    <w:p w14:paraId="2DB6D434" w14:textId="77777777" w:rsidR="001D1588" w:rsidRDefault="001D1588" w:rsidP="00F64610">
      <w:pPr>
        <w:pStyle w:val="ListParagraph1"/>
        <w:widowControl/>
        <w:numPr>
          <w:ilvl w:val="0"/>
          <w:numId w:val="63"/>
        </w:numPr>
        <w:spacing w:after="150" w:line="360" w:lineRule="auto"/>
        <w:ind w:left="709" w:hanging="283"/>
        <w:jc w:val="both"/>
      </w:pPr>
      <w:r>
        <w:rPr>
          <w:rFonts w:ascii="Tahoma" w:hAnsi="Tahoma" w:cs="Tahoma"/>
          <w:sz w:val="22"/>
          <w:szCs w:val="22"/>
        </w:rPr>
        <w:t>prawo do wniesienia skargi do Prezesa Urzędu Ochrony Danych Osobowych, gdy uzna Pani/Pan, że przetwarzanie danych osobowych Pani/Pana dotyczących narusza przepisy RODO;</w:t>
      </w:r>
    </w:p>
    <w:p w14:paraId="59F79DDD" w14:textId="77777777" w:rsidR="001D1588" w:rsidRDefault="001D1588" w:rsidP="00F64610">
      <w:pPr>
        <w:pStyle w:val="ListParagraph1"/>
        <w:widowControl/>
        <w:numPr>
          <w:ilvl w:val="0"/>
          <w:numId w:val="62"/>
        </w:numPr>
        <w:spacing w:after="150" w:line="360" w:lineRule="auto"/>
        <w:ind w:left="426" w:hanging="426"/>
        <w:jc w:val="both"/>
      </w:pPr>
      <w:r>
        <w:rPr>
          <w:rFonts w:ascii="Tahoma" w:hAnsi="Tahoma" w:cs="Tahoma"/>
          <w:sz w:val="22"/>
          <w:szCs w:val="22"/>
        </w:rPr>
        <w:t>nie przysługuje Pani/Panu:</w:t>
      </w:r>
    </w:p>
    <w:p w14:paraId="0B70125C" w14:textId="77777777" w:rsidR="001D1588" w:rsidRDefault="001D1588" w:rsidP="00F64610">
      <w:pPr>
        <w:pStyle w:val="ListParagraph1"/>
        <w:widowControl/>
        <w:numPr>
          <w:ilvl w:val="0"/>
          <w:numId w:val="64"/>
        </w:numPr>
        <w:spacing w:after="150" w:line="360" w:lineRule="auto"/>
        <w:ind w:left="709" w:hanging="283"/>
        <w:jc w:val="both"/>
      </w:pPr>
      <w:r>
        <w:rPr>
          <w:rFonts w:ascii="Tahoma" w:hAnsi="Tahoma" w:cs="Tahoma"/>
          <w:sz w:val="22"/>
          <w:szCs w:val="22"/>
        </w:rPr>
        <w:t>w związku z art. 17 ust. 3 lit. b, d lub e RODO prawo do usunięcia danych osobowych;</w:t>
      </w:r>
    </w:p>
    <w:p w14:paraId="657D1C8D" w14:textId="77777777" w:rsidR="001D1588" w:rsidRDefault="001D1588" w:rsidP="00F64610">
      <w:pPr>
        <w:pStyle w:val="ListParagraph1"/>
        <w:widowControl/>
        <w:numPr>
          <w:ilvl w:val="0"/>
          <w:numId w:val="64"/>
        </w:numPr>
        <w:spacing w:after="150" w:line="360" w:lineRule="auto"/>
        <w:ind w:left="709" w:hanging="283"/>
        <w:jc w:val="both"/>
      </w:pPr>
      <w:r>
        <w:rPr>
          <w:rFonts w:ascii="Tahoma" w:hAnsi="Tahoma" w:cs="Tahoma"/>
          <w:sz w:val="22"/>
          <w:szCs w:val="22"/>
        </w:rPr>
        <w:t>prawo do przenoszenia danych osobowych, o którym mowa w art. 20 RODO;</w:t>
      </w:r>
    </w:p>
    <w:p w14:paraId="0BBD31DB" w14:textId="77777777" w:rsidR="001D1588" w:rsidRDefault="001D1588" w:rsidP="00F64610">
      <w:pPr>
        <w:widowControl w:val="0"/>
        <w:spacing w:after="0" w:line="240" w:lineRule="auto"/>
        <w:jc w:val="both"/>
      </w:pPr>
      <w:r>
        <w:rPr>
          <w:rFonts w:ascii="Tahoma" w:hAnsi="Tahoma" w:cs="Tahoma"/>
          <w:b/>
        </w:rPr>
        <w:t>na podstawie art. 21 RODO prawo sprzeciwu, wobec przetwarzania danych osobowych, gdyż podstawą prawną przetwarzania Pani/Pana danych osobowych jest art. 6 ust. 1 lit. c RODO</w:t>
      </w:r>
      <w:r>
        <w:rPr>
          <w:rFonts w:ascii="Tahoma" w:hAnsi="Tahoma" w:cs="Tahoma"/>
        </w:rPr>
        <w:t>.</w:t>
      </w:r>
    </w:p>
    <w:p w14:paraId="742E4FDC" w14:textId="77777777" w:rsidR="001D1588" w:rsidRDefault="001D1588" w:rsidP="001D1588">
      <w:pPr>
        <w:widowControl w:val="0"/>
        <w:spacing w:after="0" w:line="240" w:lineRule="auto"/>
        <w:rPr>
          <w:rFonts w:ascii="Times New Roman" w:hAnsi="Times New Roman"/>
          <w:kern w:val="3"/>
          <w:sz w:val="24"/>
          <w:szCs w:val="20"/>
          <w:lang w:eastAsia="pl-PL"/>
        </w:rPr>
      </w:pPr>
    </w:p>
    <w:p w14:paraId="2FBA98B1" w14:textId="77777777" w:rsidR="001D1588" w:rsidRDefault="001D1588" w:rsidP="001D1588">
      <w:pPr>
        <w:tabs>
          <w:tab w:val="left" w:pos="426"/>
        </w:tabs>
        <w:spacing w:after="0" w:line="240" w:lineRule="auto"/>
        <w:ind w:left="360"/>
        <w:jc w:val="both"/>
        <w:rPr>
          <w:rFonts w:ascii="Tahoma" w:eastAsia="Arial Unicode MS" w:hAnsi="Tahoma"/>
          <w:sz w:val="20"/>
          <w:szCs w:val="20"/>
          <w:lang w:eastAsia="pl-PL"/>
        </w:rPr>
      </w:pPr>
      <w:r>
        <w:rPr>
          <w:rFonts w:ascii="Tahoma" w:eastAsia="Arial Unicode MS" w:hAnsi="Tahoma"/>
          <w:sz w:val="20"/>
          <w:szCs w:val="20"/>
          <w:lang w:eastAsia="pl-PL"/>
        </w:rPr>
        <w:t>Załączniki:</w:t>
      </w:r>
    </w:p>
    <w:p w14:paraId="24809C30" w14:textId="77777777" w:rsidR="001D1588" w:rsidRDefault="001D1588" w:rsidP="00F64610">
      <w:pPr>
        <w:numPr>
          <w:ilvl w:val="0"/>
          <w:numId w:val="66"/>
        </w:numPr>
        <w:tabs>
          <w:tab w:val="left" w:pos="-654"/>
        </w:tabs>
        <w:spacing w:after="0" w:line="240" w:lineRule="auto"/>
        <w:jc w:val="both"/>
      </w:pPr>
      <w:r>
        <w:rPr>
          <w:rFonts w:ascii="Tahoma" w:eastAsia="Arial Unicode MS" w:hAnsi="Tahoma"/>
          <w:b/>
          <w:i/>
          <w:sz w:val="20"/>
          <w:szCs w:val="20"/>
          <w:lang w:eastAsia="pl-PL"/>
        </w:rPr>
        <w:t>Załącznik nr 1</w:t>
      </w:r>
      <w:r>
        <w:rPr>
          <w:rFonts w:ascii="Tahoma" w:eastAsia="Arial Unicode MS" w:hAnsi="Tahoma"/>
          <w:i/>
          <w:sz w:val="20"/>
          <w:szCs w:val="20"/>
          <w:lang w:eastAsia="pl-PL"/>
        </w:rPr>
        <w:t>- strona tytułowa;</w:t>
      </w:r>
    </w:p>
    <w:p w14:paraId="74F4A7C3" w14:textId="77777777" w:rsidR="001D1588" w:rsidRDefault="001D1588" w:rsidP="00F64610">
      <w:pPr>
        <w:numPr>
          <w:ilvl w:val="0"/>
          <w:numId w:val="65"/>
        </w:numPr>
        <w:tabs>
          <w:tab w:val="left" w:pos="-654"/>
        </w:tabs>
        <w:spacing w:after="0" w:line="240" w:lineRule="auto"/>
        <w:jc w:val="both"/>
      </w:pPr>
      <w:r>
        <w:rPr>
          <w:rFonts w:ascii="Tahoma" w:eastAsia="Arial Unicode MS" w:hAnsi="Tahoma"/>
          <w:b/>
          <w:i/>
          <w:sz w:val="20"/>
          <w:szCs w:val="20"/>
          <w:lang w:eastAsia="pl-PL"/>
        </w:rPr>
        <w:t>Załącznik nr 2</w:t>
      </w:r>
      <w:r>
        <w:rPr>
          <w:rFonts w:ascii="Tahoma" w:eastAsia="Arial Unicode MS" w:hAnsi="Tahoma"/>
          <w:i/>
          <w:sz w:val="20"/>
          <w:szCs w:val="20"/>
          <w:lang w:eastAsia="pl-PL"/>
        </w:rPr>
        <w:t>- formularz oferty;</w:t>
      </w:r>
    </w:p>
    <w:p w14:paraId="68D4EB3C" w14:textId="77777777" w:rsidR="001D1588" w:rsidRDefault="001D1588" w:rsidP="00F64610">
      <w:pPr>
        <w:numPr>
          <w:ilvl w:val="0"/>
          <w:numId w:val="65"/>
        </w:numPr>
        <w:tabs>
          <w:tab w:val="left" w:pos="-654"/>
        </w:tabs>
        <w:spacing w:after="0" w:line="240" w:lineRule="auto"/>
        <w:jc w:val="both"/>
      </w:pPr>
      <w:r>
        <w:rPr>
          <w:rFonts w:ascii="Tahoma" w:eastAsia="Arial Unicode MS" w:hAnsi="Tahoma"/>
          <w:b/>
          <w:i/>
          <w:sz w:val="20"/>
          <w:szCs w:val="20"/>
          <w:lang w:eastAsia="pl-PL"/>
        </w:rPr>
        <w:t>Załącznik nr 2a</w:t>
      </w:r>
      <w:r>
        <w:rPr>
          <w:rFonts w:ascii="Tahoma" w:eastAsia="Arial Unicode MS" w:hAnsi="Tahoma"/>
          <w:i/>
          <w:sz w:val="20"/>
          <w:szCs w:val="20"/>
          <w:lang w:eastAsia="pl-PL"/>
        </w:rPr>
        <w:t>- oświadczenie o powstaniu/braku powstania obowiązku podatkowego</w:t>
      </w:r>
    </w:p>
    <w:p w14:paraId="4B513F54" w14:textId="77777777" w:rsidR="001D1588" w:rsidRDefault="001D1588" w:rsidP="00F64610">
      <w:pPr>
        <w:numPr>
          <w:ilvl w:val="0"/>
          <w:numId w:val="65"/>
        </w:numPr>
        <w:spacing w:after="0" w:line="240" w:lineRule="auto"/>
      </w:pPr>
      <w:r>
        <w:rPr>
          <w:rFonts w:ascii="Tahoma" w:eastAsia="Arial Unicode MS" w:hAnsi="Tahoma"/>
          <w:b/>
          <w:i/>
          <w:sz w:val="20"/>
          <w:szCs w:val="20"/>
          <w:lang w:eastAsia="pl-PL"/>
        </w:rPr>
        <w:t>Załącznik nr 3</w:t>
      </w:r>
      <w:r>
        <w:rPr>
          <w:rFonts w:ascii="Tahoma" w:eastAsia="Arial Unicode MS" w:hAnsi="Tahoma"/>
          <w:i/>
          <w:sz w:val="20"/>
          <w:szCs w:val="20"/>
          <w:lang w:eastAsia="pl-PL"/>
        </w:rPr>
        <w:t>- o braku podstaw wykluczenia;</w:t>
      </w:r>
    </w:p>
    <w:p w14:paraId="06F74DE4" w14:textId="77777777" w:rsidR="001D1588" w:rsidRDefault="001D1588" w:rsidP="00F64610">
      <w:pPr>
        <w:numPr>
          <w:ilvl w:val="0"/>
          <w:numId w:val="65"/>
        </w:numPr>
        <w:spacing w:after="0" w:line="240" w:lineRule="auto"/>
      </w:pPr>
      <w:r>
        <w:rPr>
          <w:rFonts w:ascii="Tahoma" w:eastAsia="Arial Unicode MS" w:hAnsi="Tahoma"/>
          <w:b/>
          <w:i/>
          <w:sz w:val="20"/>
          <w:szCs w:val="20"/>
          <w:lang w:eastAsia="pl-PL"/>
        </w:rPr>
        <w:t>Załącznik nr 4</w:t>
      </w:r>
      <w:r>
        <w:rPr>
          <w:rFonts w:ascii="Tahoma" w:eastAsia="Arial Unicode MS" w:hAnsi="Tahoma"/>
          <w:i/>
          <w:sz w:val="20"/>
          <w:szCs w:val="20"/>
          <w:lang w:eastAsia="pl-PL"/>
        </w:rPr>
        <w:t>- oświadczenie o spełnianiu warunków udziału w postępowaniu;</w:t>
      </w:r>
    </w:p>
    <w:p w14:paraId="5873C52C" w14:textId="77777777" w:rsidR="001D1588" w:rsidRDefault="001D1588" w:rsidP="00F64610">
      <w:pPr>
        <w:numPr>
          <w:ilvl w:val="0"/>
          <w:numId w:val="65"/>
        </w:numPr>
        <w:spacing w:after="0" w:line="240" w:lineRule="auto"/>
      </w:pPr>
      <w:r>
        <w:rPr>
          <w:rFonts w:ascii="Tahoma" w:eastAsia="Arial Unicode MS" w:hAnsi="Tahoma"/>
          <w:b/>
          <w:i/>
          <w:sz w:val="20"/>
          <w:szCs w:val="20"/>
          <w:lang w:eastAsia="pl-PL"/>
        </w:rPr>
        <w:t>Załącznik nr 5</w:t>
      </w:r>
      <w:r>
        <w:rPr>
          <w:rFonts w:ascii="Tahoma" w:eastAsia="Arial Unicode MS" w:hAnsi="Tahoma"/>
          <w:i/>
          <w:sz w:val="20"/>
          <w:szCs w:val="20"/>
          <w:lang w:eastAsia="pl-PL"/>
        </w:rPr>
        <w:t>- oświadczenie o tajemnicy przedsiębiorstwa;</w:t>
      </w:r>
    </w:p>
    <w:p w14:paraId="6C5FFC4D" w14:textId="77777777" w:rsidR="001D1588" w:rsidRDefault="001D1588" w:rsidP="00F64610">
      <w:pPr>
        <w:numPr>
          <w:ilvl w:val="0"/>
          <w:numId w:val="65"/>
        </w:numPr>
        <w:spacing w:after="0" w:line="240" w:lineRule="auto"/>
      </w:pPr>
      <w:r>
        <w:rPr>
          <w:rFonts w:ascii="Tahoma" w:eastAsia="Arial Unicode MS" w:hAnsi="Tahoma"/>
          <w:b/>
          <w:i/>
          <w:sz w:val="20"/>
          <w:szCs w:val="20"/>
          <w:lang w:eastAsia="pl-PL"/>
        </w:rPr>
        <w:t>Załącznik nr 6</w:t>
      </w:r>
      <w:r>
        <w:rPr>
          <w:rFonts w:ascii="Tahoma" w:eastAsia="Arial Unicode MS" w:hAnsi="Tahoma"/>
          <w:i/>
          <w:sz w:val="20"/>
          <w:szCs w:val="20"/>
          <w:lang w:eastAsia="pl-PL"/>
        </w:rPr>
        <w:t>- wskazanie części zamówienia, której wykonanie Wykonawca powierzy podwykonawcom ;</w:t>
      </w:r>
    </w:p>
    <w:p w14:paraId="395F1594" w14:textId="77777777" w:rsidR="001D1588" w:rsidRDefault="001D1588" w:rsidP="00F64610">
      <w:pPr>
        <w:numPr>
          <w:ilvl w:val="0"/>
          <w:numId w:val="65"/>
        </w:numPr>
        <w:spacing w:after="0" w:line="240" w:lineRule="auto"/>
      </w:pPr>
      <w:r>
        <w:rPr>
          <w:rFonts w:ascii="Tahoma" w:eastAsia="Arial Unicode MS" w:hAnsi="Tahoma"/>
          <w:b/>
          <w:i/>
          <w:sz w:val="20"/>
          <w:szCs w:val="20"/>
          <w:lang w:eastAsia="pl-PL"/>
        </w:rPr>
        <w:t>Załącznik nr 7-</w:t>
      </w:r>
      <w:r>
        <w:rPr>
          <w:rFonts w:ascii="Tahoma" w:eastAsia="Arial Unicode MS" w:hAnsi="Tahoma"/>
          <w:i/>
          <w:sz w:val="20"/>
          <w:szCs w:val="20"/>
          <w:lang w:eastAsia="pl-PL"/>
        </w:rPr>
        <w:t xml:space="preserve"> wzór umowy;</w:t>
      </w:r>
    </w:p>
    <w:p w14:paraId="0FCB8F22" w14:textId="77777777" w:rsidR="001D1588" w:rsidRDefault="001D1588" w:rsidP="00F64610">
      <w:pPr>
        <w:numPr>
          <w:ilvl w:val="0"/>
          <w:numId w:val="65"/>
        </w:numPr>
        <w:spacing w:after="0" w:line="240" w:lineRule="auto"/>
      </w:pPr>
      <w:r>
        <w:rPr>
          <w:rFonts w:ascii="Tahoma" w:eastAsia="Arial Unicode MS" w:hAnsi="Tahoma"/>
          <w:b/>
          <w:i/>
          <w:sz w:val="20"/>
          <w:szCs w:val="20"/>
          <w:lang w:eastAsia="pl-PL"/>
        </w:rPr>
        <w:t>Załącznik nr 8-</w:t>
      </w:r>
      <w:r>
        <w:rPr>
          <w:rFonts w:ascii="Tahoma" w:hAnsi="Tahoma" w:cs="Tahoma"/>
          <w:sz w:val="20"/>
          <w:szCs w:val="20"/>
          <w:lang w:eastAsia="pl-PL"/>
        </w:rPr>
        <w:t xml:space="preserve"> </w:t>
      </w:r>
      <w:r>
        <w:rPr>
          <w:rFonts w:ascii="Tahoma" w:hAnsi="Tahoma" w:cs="Tahoma"/>
          <w:i/>
          <w:sz w:val="20"/>
          <w:szCs w:val="20"/>
          <w:lang w:eastAsia="pl-PL"/>
        </w:rPr>
        <w:t>oświadczenie o przynależności/ braku przynależności do tej samej grupy kapitałowej</w:t>
      </w:r>
    </w:p>
    <w:p w14:paraId="0F3EBFF4" w14:textId="77777777" w:rsidR="001D1588" w:rsidRDefault="001D1588" w:rsidP="00F64610">
      <w:pPr>
        <w:numPr>
          <w:ilvl w:val="0"/>
          <w:numId w:val="65"/>
        </w:numPr>
        <w:tabs>
          <w:tab w:val="left" w:pos="-654"/>
        </w:tabs>
        <w:spacing w:after="0" w:line="240" w:lineRule="auto"/>
        <w:jc w:val="both"/>
      </w:pPr>
      <w:r>
        <w:rPr>
          <w:rFonts w:ascii="Tahoma" w:eastAsia="Arial Unicode MS" w:hAnsi="Tahoma"/>
          <w:b/>
          <w:i/>
          <w:sz w:val="20"/>
          <w:szCs w:val="20"/>
          <w:lang w:eastAsia="pl-PL"/>
        </w:rPr>
        <w:lastRenderedPageBreak/>
        <w:t>Załącznik nr 9-</w:t>
      </w:r>
      <w:r>
        <w:rPr>
          <w:rFonts w:ascii="Tahoma" w:eastAsia="Arial Unicode MS" w:hAnsi="Tahoma"/>
          <w:i/>
          <w:sz w:val="20"/>
          <w:szCs w:val="20"/>
          <w:lang w:eastAsia="pl-PL"/>
        </w:rPr>
        <w:t xml:space="preserve"> wykaz robót budowlanych</w:t>
      </w:r>
    </w:p>
    <w:p w14:paraId="7556BABF" w14:textId="77777777" w:rsidR="001D1588" w:rsidRDefault="001D1588" w:rsidP="00F64610">
      <w:pPr>
        <w:numPr>
          <w:ilvl w:val="0"/>
          <w:numId w:val="65"/>
        </w:numPr>
        <w:tabs>
          <w:tab w:val="left" w:pos="-654"/>
        </w:tabs>
        <w:spacing w:after="0" w:line="240" w:lineRule="auto"/>
        <w:jc w:val="both"/>
      </w:pPr>
      <w:r>
        <w:rPr>
          <w:rFonts w:ascii="Tahoma" w:eastAsia="Arial Unicode MS" w:hAnsi="Tahoma"/>
          <w:b/>
          <w:i/>
          <w:sz w:val="20"/>
          <w:szCs w:val="20"/>
          <w:lang w:eastAsia="pl-PL"/>
        </w:rPr>
        <w:t>Załącznik nr 10-</w:t>
      </w:r>
      <w:r>
        <w:rPr>
          <w:rFonts w:ascii="Tahoma" w:eastAsia="Arial Unicode MS" w:hAnsi="Tahoma"/>
          <w:i/>
          <w:sz w:val="20"/>
          <w:szCs w:val="20"/>
          <w:lang w:eastAsia="pl-PL"/>
        </w:rPr>
        <w:t xml:space="preserve"> wykaz osób</w:t>
      </w:r>
    </w:p>
    <w:p w14:paraId="1B4719B1" w14:textId="77777777" w:rsidR="001D1588" w:rsidRDefault="001D1588" w:rsidP="001D1588"/>
    <w:bookmarkEnd w:id="0"/>
    <w:p w14:paraId="11B148C9" w14:textId="77777777" w:rsidR="001D1588" w:rsidRDefault="001D1588" w:rsidP="001D1588"/>
    <w:p w14:paraId="67057211" w14:textId="77777777" w:rsidR="001C1AC1" w:rsidRDefault="001C1AC1"/>
    <w:sectPr w:rsidR="001C1AC1" w:rsidSect="00B942B3">
      <w:headerReference w:type="default" r:id="rId23"/>
      <w:footerReference w:type="default" r:id="rId24"/>
      <w:pgSz w:w="11906" w:h="16838"/>
      <w:pgMar w:top="426" w:right="1417" w:bottom="1985" w:left="1417" w:header="851" w:footer="11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91ECB" w14:textId="77777777" w:rsidR="00E27E2F" w:rsidRDefault="00F64610">
    <w:pPr>
      <w:pStyle w:val="Stopka"/>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2044F" w14:textId="77777777" w:rsidR="003E2449" w:rsidRDefault="00F64610">
    <w:pPr>
      <w:pStyle w:val="Nagwek"/>
      <w:jc w:val="center"/>
      <w:rPr>
        <w:b/>
      </w:rPr>
    </w:pPr>
  </w:p>
  <w:p w14:paraId="54AC3ADE" w14:textId="77777777" w:rsidR="003E2449" w:rsidRDefault="00F64610">
    <w:pPr>
      <w:pStyle w:val="Nagwek"/>
      <w:jc w:val="center"/>
      <w:rPr>
        <w:b/>
      </w:rPr>
    </w:pPr>
  </w:p>
  <w:p w14:paraId="6E5B2D43" w14:textId="77777777" w:rsidR="00E27E2F" w:rsidRDefault="00F64610" w:rsidP="00096836">
    <w:pPr>
      <w:pStyle w:val="Nagwek"/>
      <w:tabs>
        <w:tab w:val="clear" w:pos="4536"/>
        <w:tab w:val="center" w:pos="396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21F33"/>
    <w:multiLevelType w:val="multilevel"/>
    <w:tmpl w:val="418C27A0"/>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 w15:restartNumberingAfterBreak="0">
    <w:nsid w:val="03D418C2"/>
    <w:multiLevelType w:val="multilevel"/>
    <w:tmpl w:val="0E4E0736"/>
    <w:lvl w:ilvl="0">
      <w:numFmt w:val="bullet"/>
      <w:lvlText w:val=""/>
      <w:lvlJc w:val="left"/>
      <w:pPr>
        <w:ind w:left="985" w:hanging="360"/>
      </w:pPr>
      <w:rPr>
        <w:rFonts w:ascii="Symbol" w:hAnsi="Symbol"/>
      </w:rPr>
    </w:lvl>
    <w:lvl w:ilvl="1">
      <w:numFmt w:val="bullet"/>
      <w:lvlText w:val="o"/>
      <w:lvlJc w:val="left"/>
      <w:pPr>
        <w:ind w:left="1705" w:hanging="360"/>
      </w:pPr>
      <w:rPr>
        <w:rFonts w:ascii="Courier New" w:hAnsi="Courier New"/>
      </w:rPr>
    </w:lvl>
    <w:lvl w:ilvl="2">
      <w:numFmt w:val="bullet"/>
      <w:lvlText w:val=""/>
      <w:lvlJc w:val="left"/>
      <w:pPr>
        <w:ind w:left="2425" w:hanging="360"/>
      </w:pPr>
      <w:rPr>
        <w:rFonts w:ascii="Wingdings" w:hAnsi="Wingdings"/>
      </w:rPr>
    </w:lvl>
    <w:lvl w:ilvl="3">
      <w:numFmt w:val="bullet"/>
      <w:lvlText w:val=""/>
      <w:lvlJc w:val="left"/>
      <w:pPr>
        <w:ind w:left="3145" w:hanging="360"/>
      </w:pPr>
      <w:rPr>
        <w:rFonts w:ascii="Symbol" w:hAnsi="Symbol"/>
      </w:rPr>
    </w:lvl>
    <w:lvl w:ilvl="4">
      <w:numFmt w:val="bullet"/>
      <w:lvlText w:val="o"/>
      <w:lvlJc w:val="left"/>
      <w:pPr>
        <w:ind w:left="3865" w:hanging="360"/>
      </w:pPr>
      <w:rPr>
        <w:rFonts w:ascii="Courier New" w:hAnsi="Courier New"/>
      </w:rPr>
    </w:lvl>
    <w:lvl w:ilvl="5">
      <w:numFmt w:val="bullet"/>
      <w:lvlText w:val=""/>
      <w:lvlJc w:val="left"/>
      <w:pPr>
        <w:ind w:left="4585" w:hanging="360"/>
      </w:pPr>
      <w:rPr>
        <w:rFonts w:ascii="Wingdings" w:hAnsi="Wingdings"/>
      </w:rPr>
    </w:lvl>
    <w:lvl w:ilvl="6">
      <w:numFmt w:val="bullet"/>
      <w:lvlText w:val=""/>
      <w:lvlJc w:val="left"/>
      <w:pPr>
        <w:ind w:left="5305" w:hanging="360"/>
      </w:pPr>
      <w:rPr>
        <w:rFonts w:ascii="Symbol" w:hAnsi="Symbol"/>
      </w:rPr>
    </w:lvl>
    <w:lvl w:ilvl="7">
      <w:numFmt w:val="bullet"/>
      <w:lvlText w:val="o"/>
      <w:lvlJc w:val="left"/>
      <w:pPr>
        <w:ind w:left="6025" w:hanging="360"/>
      </w:pPr>
      <w:rPr>
        <w:rFonts w:ascii="Courier New" w:hAnsi="Courier New"/>
      </w:rPr>
    </w:lvl>
    <w:lvl w:ilvl="8">
      <w:numFmt w:val="bullet"/>
      <w:lvlText w:val=""/>
      <w:lvlJc w:val="left"/>
      <w:pPr>
        <w:ind w:left="6745" w:hanging="360"/>
      </w:pPr>
      <w:rPr>
        <w:rFonts w:ascii="Wingdings" w:hAnsi="Wingdings"/>
      </w:rPr>
    </w:lvl>
  </w:abstractNum>
  <w:abstractNum w:abstractNumId="2" w15:restartNumberingAfterBreak="0">
    <w:nsid w:val="044F7323"/>
    <w:multiLevelType w:val="multilevel"/>
    <w:tmpl w:val="8E1080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08BA6820"/>
    <w:multiLevelType w:val="multilevel"/>
    <w:tmpl w:val="D3867A1C"/>
    <w:lvl w:ilvl="0">
      <w:start w:val="1"/>
      <w:numFmt w:val="decimal"/>
      <w:lvlText w:val="%1."/>
      <w:lvlJc w:val="left"/>
      <w:rPr>
        <w:rFonts w:ascii="Tahoma" w:hAnsi="Tahoma" w:cs="Tahoma"/>
        <w:sz w:val="22"/>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 w15:restartNumberingAfterBreak="0">
    <w:nsid w:val="09094DA9"/>
    <w:multiLevelType w:val="multilevel"/>
    <w:tmpl w:val="2026C388"/>
    <w:lvl w:ilvl="0">
      <w:start w:val="1"/>
      <w:numFmt w:val="lowerLetter"/>
      <w:lvlText w:val="%1)"/>
      <w:lvlJc w:val="left"/>
      <w:pPr>
        <w:ind w:left="786" w:hanging="360"/>
      </w:pPr>
      <w:rPr>
        <w:rFonts w:cs="Times New Roman"/>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5" w15:restartNumberingAfterBreak="0">
    <w:nsid w:val="0ACA1DB6"/>
    <w:multiLevelType w:val="multilevel"/>
    <w:tmpl w:val="229AE564"/>
    <w:lvl w:ilvl="0">
      <w:start w:val="1"/>
      <w:numFmt w:val="decimal"/>
      <w:lvlText w:val="%1."/>
      <w:lvlJc w:val="left"/>
      <w:pPr>
        <w:ind w:left="360" w:hanging="360"/>
      </w:pPr>
      <w:rPr>
        <w:rFonts w:ascii="Tahoma" w:hAnsi="Tahoma" w:cs="Tahoma"/>
        <w:sz w:val="22"/>
        <w:szCs w:val="22"/>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 w15:restartNumberingAfterBreak="0">
    <w:nsid w:val="0AE2325B"/>
    <w:multiLevelType w:val="multilevel"/>
    <w:tmpl w:val="14EC13B0"/>
    <w:lvl w:ilvl="0">
      <w:start w:val="1"/>
      <w:numFmt w:val="lowerLetter"/>
      <w:lvlText w:val="%1)"/>
      <w:lvlJc w:val="left"/>
      <w:pPr>
        <w:ind w:left="720" w:hanging="360"/>
      </w:pPr>
      <w:rPr>
        <w:rFonts w:cs="Times New Roman"/>
        <w:sz w:val="22"/>
      </w:rPr>
    </w:lvl>
    <w:lvl w:ilvl="1">
      <w:numFmt w:val="bullet"/>
      <w:lvlText w:val=""/>
      <w:lvlJc w:val="left"/>
      <w:pPr>
        <w:ind w:left="1440" w:hanging="360"/>
      </w:p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0BAC030E"/>
    <w:multiLevelType w:val="multilevel"/>
    <w:tmpl w:val="CA4EAD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0C943005"/>
    <w:multiLevelType w:val="multilevel"/>
    <w:tmpl w:val="4A448DF8"/>
    <w:lvl w:ilvl="0">
      <w:start w:val="1"/>
      <w:numFmt w:val="lowerLetter"/>
      <w:lvlText w:val="%1)"/>
      <w:lvlJc w:val="left"/>
      <w:pPr>
        <w:ind w:left="643" w:hanging="360"/>
      </w:pPr>
      <w:rPr>
        <w:rFonts w:ascii="Tahoma" w:hAnsi="Tahoma" w:cs="Tahoma" w:hint="default"/>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9" w15:restartNumberingAfterBreak="0">
    <w:nsid w:val="0E5879F4"/>
    <w:multiLevelType w:val="multilevel"/>
    <w:tmpl w:val="D196E7AE"/>
    <w:lvl w:ilvl="0">
      <w:start w:val="1"/>
      <w:numFmt w:val="decimal"/>
      <w:lvlText w:val="%1."/>
      <w:lvlJc w:val="left"/>
      <w:pPr>
        <w:ind w:left="735" w:hanging="360"/>
      </w:pPr>
      <w:rPr>
        <w:rFonts w:cs="Times New Roman"/>
      </w:rPr>
    </w:lvl>
    <w:lvl w:ilvl="1">
      <w:start w:val="1"/>
      <w:numFmt w:val="lowerLetter"/>
      <w:lvlText w:val="%2."/>
      <w:lvlJc w:val="left"/>
      <w:pPr>
        <w:ind w:left="1455" w:hanging="360"/>
      </w:pPr>
      <w:rPr>
        <w:rFonts w:cs="Times New Roman"/>
      </w:rPr>
    </w:lvl>
    <w:lvl w:ilvl="2">
      <w:start w:val="1"/>
      <w:numFmt w:val="lowerRoman"/>
      <w:lvlText w:val="%3."/>
      <w:lvlJc w:val="right"/>
      <w:pPr>
        <w:ind w:left="2175" w:hanging="180"/>
      </w:pPr>
      <w:rPr>
        <w:rFonts w:cs="Times New Roman"/>
      </w:rPr>
    </w:lvl>
    <w:lvl w:ilvl="3">
      <w:start w:val="1"/>
      <w:numFmt w:val="decimal"/>
      <w:lvlText w:val="%4."/>
      <w:lvlJc w:val="left"/>
      <w:pPr>
        <w:ind w:left="2895" w:hanging="360"/>
      </w:pPr>
      <w:rPr>
        <w:rFonts w:cs="Times New Roman"/>
      </w:rPr>
    </w:lvl>
    <w:lvl w:ilvl="4">
      <w:start w:val="1"/>
      <w:numFmt w:val="lowerLetter"/>
      <w:lvlText w:val="%5."/>
      <w:lvlJc w:val="left"/>
      <w:pPr>
        <w:ind w:left="3615" w:hanging="360"/>
      </w:pPr>
      <w:rPr>
        <w:rFonts w:cs="Times New Roman"/>
      </w:rPr>
    </w:lvl>
    <w:lvl w:ilvl="5">
      <w:start w:val="1"/>
      <w:numFmt w:val="lowerRoman"/>
      <w:lvlText w:val="%6."/>
      <w:lvlJc w:val="right"/>
      <w:pPr>
        <w:ind w:left="4335" w:hanging="180"/>
      </w:pPr>
      <w:rPr>
        <w:rFonts w:cs="Times New Roman"/>
      </w:rPr>
    </w:lvl>
    <w:lvl w:ilvl="6">
      <w:start w:val="1"/>
      <w:numFmt w:val="decimal"/>
      <w:lvlText w:val="%7."/>
      <w:lvlJc w:val="left"/>
      <w:pPr>
        <w:ind w:left="5055" w:hanging="360"/>
      </w:pPr>
      <w:rPr>
        <w:rFonts w:cs="Times New Roman"/>
      </w:rPr>
    </w:lvl>
    <w:lvl w:ilvl="7">
      <w:start w:val="1"/>
      <w:numFmt w:val="lowerLetter"/>
      <w:lvlText w:val="%8."/>
      <w:lvlJc w:val="left"/>
      <w:pPr>
        <w:ind w:left="5775" w:hanging="360"/>
      </w:pPr>
      <w:rPr>
        <w:rFonts w:cs="Times New Roman"/>
      </w:rPr>
    </w:lvl>
    <w:lvl w:ilvl="8">
      <w:start w:val="1"/>
      <w:numFmt w:val="lowerRoman"/>
      <w:lvlText w:val="%9."/>
      <w:lvlJc w:val="right"/>
      <w:pPr>
        <w:ind w:left="6495" w:hanging="180"/>
      </w:pPr>
      <w:rPr>
        <w:rFonts w:cs="Times New Roman"/>
      </w:rPr>
    </w:lvl>
  </w:abstractNum>
  <w:abstractNum w:abstractNumId="10" w15:restartNumberingAfterBreak="0">
    <w:nsid w:val="11023DAD"/>
    <w:multiLevelType w:val="multilevel"/>
    <w:tmpl w:val="AC1EAF3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11C7443F"/>
    <w:multiLevelType w:val="multilevel"/>
    <w:tmpl w:val="D39472AC"/>
    <w:lvl w:ilvl="0">
      <w:numFmt w:val="bullet"/>
      <w:lvlText w:val="−"/>
      <w:lvlJc w:val="left"/>
      <w:pPr>
        <w:ind w:left="1146" w:hanging="360"/>
      </w:pPr>
      <w:rPr>
        <w:rFonts w:ascii="Times New Roman" w:hAnsi="Times New Roman"/>
        <w:color w:val="auto"/>
      </w:rPr>
    </w:lvl>
    <w:lvl w:ilvl="1">
      <w:numFmt w:val="bullet"/>
      <w:lvlText w:val="o"/>
      <w:lvlJc w:val="left"/>
      <w:pPr>
        <w:ind w:left="1866" w:hanging="360"/>
      </w:pPr>
      <w:rPr>
        <w:rFonts w:ascii="Courier New" w:hAnsi="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rPr>
    </w:lvl>
    <w:lvl w:ilvl="8">
      <w:numFmt w:val="bullet"/>
      <w:lvlText w:val=""/>
      <w:lvlJc w:val="left"/>
      <w:pPr>
        <w:ind w:left="6906" w:hanging="360"/>
      </w:pPr>
      <w:rPr>
        <w:rFonts w:ascii="Wingdings" w:hAnsi="Wingdings"/>
      </w:rPr>
    </w:lvl>
  </w:abstractNum>
  <w:abstractNum w:abstractNumId="12" w15:restartNumberingAfterBreak="0">
    <w:nsid w:val="12CF3F2D"/>
    <w:multiLevelType w:val="multilevel"/>
    <w:tmpl w:val="A1222F12"/>
    <w:lvl w:ilvl="0">
      <w:numFmt w:val="bullet"/>
      <w:lvlText w:val="−"/>
      <w:lvlJc w:val="left"/>
      <w:pPr>
        <w:ind w:left="1146" w:hanging="360"/>
      </w:pPr>
      <w:rPr>
        <w:rFonts w:ascii="Times New Roman" w:hAnsi="Times New Roman"/>
        <w:color w:val="auto"/>
      </w:rPr>
    </w:lvl>
    <w:lvl w:ilvl="1">
      <w:numFmt w:val="bullet"/>
      <w:lvlText w:val="o"/>
      <w:lvlJc w:val="left"/>
      <w:pPr>
        <w:ind w:left="1866" w:hanging="360"/>
      </w:pPr>
      <w:rPr>
        <w:rFonts w:ascii="Courier New" w:hAnsi="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rPr>
    </w:lvl>
    <w:lvl w:ilvl="8">
      <w:numFmt w:val="bullet"/>
      <w:lvlText w:val=""/>
      <w:lvlJc w:val="left"/>
      <w:pPr>
        <w:ind w:left="6906" w:hanging="360"/>
      </w:pPr>
      <w:rPr>
        <w:rFonts w:ascii="Wingdings" w:hAnsi="Wingdings"/>
      </w:rPr>
    </w:lvl>
  </w:abstractNum>
  <w:abstractNum w:abstractNumId="13" w15:restartNumberingAfterBreak="0">
    <w:nsid w:val="13654633"/>
    <w:multiLevelType w:val="multilevel"/>
    <w:tmpl w:val="94B21398"/>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13DF123E"/>
    <w:multiLevelType w:val="multilevel"/>
    <w:tmpl w:val="2652901E"/>
    <w:lvl w:ilvl="0">
      <w:start w:val="1"/>
      <w:numFmt w:val="decimal"/>
      <w:lvlText w:val="%1."/>
      <w:lvlJc w:val="left"/>
      <w:pPr>
        <w:ind w:left="720" w:hanging="360"/>
      </w:pPr>
      <w:rPr>
        <w:color w:val="000000"/>
      </w:r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4656025"/>
    <w:multiLevelType w:val="multilevel"/>
    <w:tmpl w:val="5972F894"/>
    <w:lvl w:ilvl="0">
      <w:start w:val="1"/>
      <w:numFmt w:val="lowerLetter"/>
      <w:lvlText w:val="%1)"/>
      <w:lvlJc w:val="left"/>
      <w:pPr>
        <w:ind w:left="643" w:hanging="360"/>
      </w:pPr>
      <w:rPr>
        <w:rFonts w:ascii="Tahoma" w:hAnsi="Tahoma" w:cs="Tahoma"/>
        <w:sz w:val="22"/>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6" w15:restartNumberingAfterBreak="0">
    <w:nsid w:val="276179BE"/>
    <w:multiLevelType w:val="multilevel"/>
    <w:tmpl w:val="79DA0926"/>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2A8F5E9A"/>
    <w:multiLevelType w:val="multilevel"/>
    <w:tmpl w:val="066CCC08"/>
    <w:lvl w:ilvl="0">
      <w:start w:val="8"/>
      <w:numFmt w:val="decimal"/>
      <w:lvlText w:val="%1."/>
      <w:lvlJc w:val="left"/>
      <w:pPr>
        <w:ind w:left="1146"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AEC5B50"/>
    <w:multiLevelType w:val="multilevel"/>
    <w:tmpl w:val="B09256BC"/>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16A683D"/>
    <w:multiLevelType w:val="multilevel"/>
    <w:tmpl w:val="8A346380"/>
    <w:lvl w:ilvl="0">
      <w:start w:val="1"/>
      <w:numFmt w:val="upperRoman"/>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35680580"/>
    <w:multiLevelType w:val="multilevel"/>
    <w:tmpl w:val="41EA35AC"/>
    <w:lvl w:ilvl="0">
      <w:start w:val="1"/>
      <w:numFmt w:val="lowerLetter"/>
      <w:lvlText w:val="%1)"/>
      <w:lvlJc w:val="left"/>
      <w:pPr>
        <w:ind w:left="786" w:hanging="360"/>
      </w:pPr>
      <w:rPr>
        <w:rFonts w:cs="Times New Roman"/>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21" w15:restartNumberingAfterBreak="0">
    <w:nsid w:val="36120A66"/>
    <w:multiLevelType w:val="multilevel"/>
    <w:tmpl w:val="5A0E52A0"/>
    <w:lvl w:ilvl="0">
      <w:start w:val="1"/>
      <w:numFmt w:val="decimal"/>
      <w:lvlText w:val="%1."/>
      <w:lvlJc w:val="left"/>
      <w:pPr>
        <w:ind w:left="360" w:hanging="360"/>
      </w:pPr>
      <w:rPr>
        <w:rFonts w:cs="Times New Roman"/>
        <w:b w:val="0"/>
      </w:rPr>
    </w:lvl>
    <w:lvl w:ilvl="1">
      <w:start w:val="1"/>
      <w:numFmt w:val="lowerLetter"/>
      <w:lvlText w:val="%2."/>
      <w:lvlJc w:val="left"/>
      <w:pPr>
        <w:ind w:left="1800" w:hanging="360"/>
      </w:pPr>
      <w:rPr>
        <w:rFonts w:cs="Times New Roman"/>
      </w:rPr>
    </w:lvl>
    <w:lvl w:ilvl="2">
      <w:start w:val="1"/>
      <w:numFmt w:val="lowerRoman"/>
      <w:lvlText w:val="%3."/>
      <w:lvlJc w:val="right"/>
      <w:pPr>
        <w:ind w:left="2521"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1"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2" w15:restartNumberingAfterBreak="0">
    <w:nsid w:val="37296575"/>
    <w:multiLevelType w:val="multilevel"/>
    <w:tmpl w:val="130AADD4"/>
    <w:lvl w:ilvl="0">
      <w:start w:val="1"/>
      <w:numFmt w:val="upperRoman"/>
      <w:lvlText w:val="%1."/>
      <w:lvlJc w:val="right"/>
      <w:pPr>
        <w:ind w:left="720" w:hanging="360"/>
      </w:pPr>
      <w:rPr>
        <w:rFonts w:ascii="Tahoma" w:hAnsi="Tahoma" w:cs="Tahoma"/>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37E04D8B"/>
    <w:multiLevelType w:val="multilevel"/>
    <w:tmpl w:val="35B0E758"/>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80F4EA0"/>
    <w:multiLevelType w:val="multilevel"/>
    <w:tmpl w:val="3558D20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5" w15:restartNumberingAfterBreak="0">
    <w:nsid w:val="3B8E676B"/>
    <w:multiLevelType w:val="multilevel"/>
    <w:tmpl w:val="6D62BBF8"/>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6" w15:restartNumberingAfterBreak="0">
    <w:nsid w:val="3C9445C9"/>
    <w:multiLevelType w:val="multilevel"/>
    <w:tmpl w:val="E7987492"/>
    <w:lvl w:ilvl="0">
      <w:start w:val="1"/>
      <w:numFmt w:val="lowerLetter"/>
      <w:lvlText w:val="%1)"/>
      <w:lvlJc w:val="left"/>
      <w:pPr>
        <w:ind w:left="341" w:hanging="360"/>
      </w:pPr>
      <w:rPr>
        <w:rFonts w:cs="Times New Roman"/>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7" w15:restartNumberingAfterBreak="0">
    <w:nsid w:val="3DBB648E"/>
    <w:multiLevelType w:val="multilevel"/>
    <w:tmpl w:val="C44AC70A"/>
    <w:lvl w:ilvl="0">
      <w:start w:val="1"/>
      <w:numFmt w:val="decimal"/>
      <w:lvlText w:val="%1."/>
      <w:lvlJc w:val="left"/>
      <w:pPr>
        <w:ind w:left="1146" w:hanging="360"/>
      </w:pPr>
      <w:rPr>
        <w:rFonts w:ascii="Tahoma" w:hAnsi="Tahoma" w:cs="Tahoma" w:hint="default"/>
      </w:rPr>
    </w:lvl>
    <w:lvl w:ilvl="1">
      <w:start w:val="1"/>
      <w:numFmt w:val="lowerLetter"/>
      <w:lvlText w:val="%2)"/>
      <w:lvlJc w:val="left"/>
      <w:pPr>
        <w:ind w:left="1866" w:hanging="360"/>
      </w:pPr>
      <w:rPr>
        <w:rFonts w:cs="Times New Roman"/>
      </w:rPr>
    </w:lvl>
    <w:lvl w:ilvl="2">
      <w:start w:val="1"/>
      <w:numFmt w:val="lowerRoman"/>
      <w:lvlText w:val="%3."/>
      <w:lvlJc w:val="right"/>
      <w:pPr>
        <w:ind w:left="2586"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6"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6" w:hanging="180"/>
      </w:pPr>
      <w:rPr>
        <w:rFonts w:cs="Times New Roman"/>
      </w:rPr>
    </w:lvl>
  </w:abstractNum>
  <w:abstractNum w:abstractNumId="28" w15:restartNumberingAfterBreak="0">
    <w:nsid w:val="3EDE0255"/>
    <w:multiLevelType w:val="multilevel"/>
    <w:tmpl w:val="4984C3E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401C3C05"/>
    <w:multiLevelType w:val="multilevel"/>
    <w:tmpl w:val="BCF20DEA"/>
    <w:lvl w:ilvl="0">
      <w:start w:val="1"/>
      <w:numFmt w:val="decimal"/>
      <w:lvlText w:val="%1."/>
      <w:lvlJc w:val="left"/>
      <w:pPr>
        <w:ind w:left="720" w:hanging="360"/>
      </w:pPr>
      <w:rPr>
        <w:rFonts w:ascii="Tahoma" w:hAnsi="Tahoma" w:cs="Tahoma"/>
        <w:b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15:restartNumberingAfterBreak="0">
    <w:nsid w:val="40B35FE8"/>
    <w:multiLevelType w:val="multilevel"/>
    <w:tmpl w:val="0B3C57A6"/>
    <w:lvl w:ilvl="0">
      <w:start w:val="3"/>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436C3777"/>
    <w:multiLevelType w:val="multilevel"/>
    <w:tmpl w:val="A40E3630"/>
    <w:lvl w:ilvl="0">
      <w:start w:val="1"/>
      <w:numFmt w:val="upperRoman"/>
      <w:lvlText w:val="%1."/>
      <w:lvlJc w:val="right"/>
      <w:pPr>
        <w:ind w:left="1080" w:hanging="360"/>
      </w:pPr>
      <w:rPr>
        <w:rFonts w:ascii="Tahoma" w:hAnsi="Tahoma" w:cs="Tahoma" w:hint="default"/>
        <w:b/>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ascii="Tahoma" w:hAnsi="Tahoma" w:cs="Tahoma" w:hint="default"/>
      </w:rPr>
    </w:lvl>
    <w:lvl w:ilvl="4">
      <w:start w:val="1"/>
      <w:numFmt w:val="lowerLetter"/>
      <w:lvlText w:val="%5."/>
      <w:lvlJc w:val="left"/>
      <w:pPr>
        <w:ind w:left="3960" w:hanging="360"/>
      </w:pPr>
      <w:rPr>
        <w:rFonts w:ascii="Tahoma" w:hAnsi="Tahoma" w:cs="Tahoma" w:hint="default"/>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2" w15:restartNumberingAfterBreak="0">
    <w:nsid w:val="4E7D5403"/>
    <w:multiLevelType w:val="multilevel"/>
    <w:tmpl w:val="61E63938"/>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3" w15:restartNumberingAfterBreak="0">
    <w:nsid w:val="4FC86AC7"/>
    <w:multiLevelType w:val="multilevel"/>
    <w:tmpl w:val="345044E0"/>
    <w:lvl w:ilvl="0">
      <w:numFmt w:val="bullet"/>
      <w:lvlText w:val="-"/>
      <w:lvlJc w:val="left"/>
      <w:pPr>
        <w:ind w:left="786" w:hanging="360"/>
      </w:pPr>
      <w:rPr>
        <w:rFonts w:ascii="Times New Roman" w:hAnsi="Times New Roman"/>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4" w15:restartNumberingAfterBreak="0">
    <w:nsid w:val="55B9743C"/>
    <w:multiLevelType w:val="multilevel"/>
    <w:tmpl w:val="D5885C44"/>
    <w:lvl w:ilvl="0">
      <w:numFmt w:val="bullet"/>
      <w:lvlText w:val=""/>
      <w:lvlJc w:val="left"/>
      <w:pPr>
        <w:ind w:left="720" w:hanging="360"/>
      </w:pPr>
      <w:rPr>
        <w:rFonts w:ascii="Wingdings" w:hAnsi="Wingdings"/>
        <w:color w:val="auto"/>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5" w15:restartNumberingAfterBreak="0">
    <w:nsid w:val="62854890"/>
    <w:multiLevelType w:val="multilevel"/>
    <w:tmpl w:val="1C7E8DFE"/>
    <w:lvl w:ilvl="0">
      <w:start w:val="1"/>
      <w:numFmt w:val="lowerLetter"/>
      <w:lvlText w:val="%1)"/>
      <w:lvlJc w:val="left"/>
      <w:pPr>
        <w:ind w:left="361" w:hanging="360"/>
      </w:pPr>
      <w:rPr>
        <w:rFonts w:cs="Times New Roman"/>
        <w:sz w:val="22"/>
      </w:rPr>
    </w:lvl>
    <w:lvl w:ilvl="1">
      <w:start w:val="1"/>
      <w:numFmt w:val="lowerLetter"/>
      <w:lvlText w:val="%2."/>
      <w:lvlJc w:val="left"/>
      <w:pPr>
        <w:ind w:left="1081" w:hanging="360"/>
      </w:pPr>
      <w:rPr>
        <w:rFonts w:cs="Times New Roman"/>
      </w:rPr>
    </w:lvl>
    <w:lvl w:ilvl="2">
      <w:start w:val="1"/>
      <w:numFmt w:val="lowerRoman"/>
      <w:lvlText w:val="%3."/>
      <w:lvlJc w:val="right"/>
      <w:pPr>
        <w:ind w:left="1801" w:hanging="180"/>
      </w:pPr>
      <w:rPr>
        <w:rFonts w:cs="Times New Roman"/>
      </w:rPr>
    </w:lvl>
    <w:lvl w:ilvl="3">
      <w:start w:val="1"/>
      <w:numFmt w:val="decimal"/>
      <w:lvlText w:val="%4."/>
      <w:lvlJc w:val="left"/>
      <w:pPr>
        <w:ind w:left="2521" w:hanging="360"/>
      </w:pPr>
      <w:rPr>
        <w:rFonts w:cs="Times New Roman"/>
      </w:rPr>
    </w:lvl>
    <w:lvl w:ilvl="4">
      <w:start w:val="1"/>
      <w:numFmt w:val="lowerLetter"/>
      <w:lvlText w:val="%5."/>
      <w:lvlJc w:val="left"/>
      <w:pPr>
        <w:ind w:left="3241" w:hanging="360"/>
      </w:pPr>
      <w:rPr>
        <w:rFonts w:cs="Times New Roman"/>
      </w:rPr>
    </w:lvl>
    <w:lvl w:ilvl="5">
      <w:start w:val="1"/>
      <w:numFmt w:val="lowerRoman"/>
      <w:lvlText w:val="%6."/>
      <w:lvlJc w:val="right"/>
      <w:pPr>
        <w:ind w:left="3961" w:hanging="180"/>
      </w:pPr>
      <w:rPr>
        <w:rFonts w:cs="Times New Roman"/>
      </w:rPr>
    </w:lvl>
    <w:lvl w:ilvl="6">
      <w:start w:val="1"/>
      <w:numFmt w:val="decimal"/>
      <w:lvlText w:val="%7."/>
      <w:lvlJc w:val="left"/>
      <w:pPr>
        <w:ind w:left="4681" w:hanging="360"/>
      </w:pPr>
      <w:rPr>
        <w:rFonts w:cs="Times New Roman"/>
      </w:rPr>
    </w:lvl>
    <w:lvl w:ilvl="7">
      <w:start w:val="1"/>
      <w:numFmt w:val="lowerLetter"/>
      <w:lvlText w:val="%8."/>
      <w:lvlJc w:val="left"/>
      <w:pPr>
        <w:ind w:left="5401" w:hanging="360"/>
      </w:pPr>
      <w:rPr>
        <w:rFonts w:cs="Times New Roman"/>
      </w:rPr>
    </w:lvl>
    <w:lvl w:ilvl="8">
      <w:start w:val="1"/>
      <w:numFmt w:val="lowerRoman"/>
      <w:lvlText w:val="%9."/>
      <w:lvlJc w:val="right"/>
      <w:pPr>
        <w:ind w:left="6121" w:hanging="180"/>
      </w:pPr>
      <w:rPr>
        <w:rFonts w:cs="Times New Roman"/>
      </w:rPr>
    </w:lvl>
  </w:abstractNum>
  <w:abstractNum w:abstractNumId="36" w15:restartNumberingAfterBreak="0">
    <w:nsid w:val="665337FF"/>
    <w:multiLevelType w:val="multilevel"/>
    <w:tmpl w:val="F166749C"/>
    <w:lvl w:ilvl="0">
      <w:numFmt w:val="bullet"/>
      <w:lvlText w:val=""/>
      <w:lvlJc w:val="left"/>
      <w:pPr>
        <w:ind w:left="1211" w:hanging="360"/>
      </w:pPr>
      <w:rPr>
        <w:rFonts w:ascii="Symbol" w:hAnsi="Symbol"/>
      </w:rPr>
    </w:lvl>
    <w:lvl w:ilvl="1">
      <w:numFmt w:val="bullet"/>
      <w:lvlText w:val="o"/>
      <w:lvlJc w:val="left"/>
      <w:pPr>
        <w:ind w:left="1505" w:hanging="360"/>
      </w:pPr>
      <w:rPr>
        <w:rFonts w:ascii="Courier New" w:hAnsi="Courier New"/>
      </w:rPr>
    </w:lvl>
    <w:lvl w:ilvl="2">
      <w:numFmt w:val="bullet"/>
      <w:lvlText w:val=""/>
      <w:lvlJc w:val="left"/>
      <w:pPr>
        <w:ind w:left="2225" w:hanging="360"/>
      </w:pPr>
      <w:rPr>
        <w:rFonts w:ascii="Wingdings" w:hAnsi="Wingdings"/>
      </w:rPr>
    </w:lvl>
    <w:lvl w:ilvl="3">
      <w:numFmt w:val="bullet"/>
      <w:lvlText w:val=""/>
      <w:lvlJc w:val="left"/>
      <w:pPr>
        <w:ind w:left="2945" w:hanging="360"/>
      </w:pPr>
      <w:rPr>
        <w:rFonts w:ascii="Symbol" w:hAnsi="Symbol"/>
      </w:rPr>
    </w:lvl>
    <w:lvl w:ilvl="4">
      <w:numFmt w:val="bullet"/>
      <w:lvlText w:val="o"/>
      <w:lvlJc w:val="left"/>
      <w:pPr>
        <w:ind w:left="3665" w:hanging="360"/>
      </w:pPr>
      <w:rPr>
        <w:rFonts w:ascii="Courier New" w:hAnsi="Courier New"/>
      </w:rPr>
    </w:lvl>
    <w:lvl w:ilvl="5">
      <w:numFmt w:val="bullet"/>
      <w:lvlText w:val=""/>
      <w:lvlJc w:val="left"/>
      <w:pPr>
        <w:ind w:left="4385" w:hanging="360"/>
      </w:pPr>
      <w:rPr>
        <w:rFonts w:ascii="Wingdings" w:hAnsi="Wingdings"/>
      </w:rPr>
    </w:lvl>
    <w:lvl w:ilvl="6">
      <w:numFmt w:val="bullet"/>
      <w:lvlText w:val=""/>
      <w:lvlJc w:val="left"/>
      <w:pPr>
        <w:ind w:left="5105" w:hanging="360"/>
      </w:pPr>
      <w:rPr>
        <w:rFonts w:ascii="Symbol" w:hAnsi="Symbol"/>
      </w:rPr>
    </w:lvl>
    <w:lvl w:ilvl="7">
      <w:numFmt w:val="bullet"/>
      <w:lvlText w:val="o"/>
      <w:lvlJc w:val="left"/>
      <w:pPr>
        <w:ind w:left="5825" w:hanging="360"/>
      </w:pPr>
      <w:rPr>
        <w:rFonts w:ascii="Courier New" w:hAnsi="Courier New"/>
      </w:rPr>
    </w:lvl>
    <w:lvl w:ilvl="8">
      <w:numFmt w:val="bullet"/>
      <w:lvlText w:val=""/>
      <w:lvlJc w:val="left"/>
      <w:pPr>
        <w:ind w:left="6545" w:hanging="360"/>
      </w:pPr>
      <w:rPr>
        <w:rFonts w:ascii="Wingdings" w:hAnsi="Wingdings"/>
      </w:rPr>
    </w:lvl>
  </w:abstractNum>
  <w:abstractNum w:abstractNumId="37" w15:restartNumberingAfterBreak="0">
    <w:nsid w:val="6AF03664"/>
    <w:multiLevelType w:val="multilevel"/>
    <w:tmpl w:val="D51AD074"/>
    <w:lvl w:ilvl="0">
      <w:start w:val="1"/>
      <w:numFmt w:val="upperRoman"/>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8" w15:restartNumberingAfterBreak="0">
    <w:nsid w:val="6C6E7C9F"/>
    <w:multiLevelType w:val="multilevel"/>
    <w:tmpl w:val="8CA89862"/>
    <w:lvl w:ilvl="0">
      <w:start w:val="1"/>
      <w:numFmt w:val="lowerLetter"/>
      <w:lvlText w:val="%1)"/>
      <w:lvlJc w:val="left"/>
      <w:pPr>
        <w:ind w:left="786" w:hanging="360"/>
      </w:pPr>
      <w:rPr>
        <w:rFonts w:cs="Times New Roman"/>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39" w15:restartNumberingAfterBreak="0">
    <w:nsid w:val="6CA71AA2"/>
    <w:multiLevelType w:val="multilevel"/>
    <w:tmpl w:val="D504BA9E"/>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15:restartNumberingAfterBreak="0">
    <w:nsid w:val="730B494F"/>
    <w:multiLevelType w:val="multilevel"/>
    <w:tmpl w:val="3DC62628"/>
    <w:lvl w:ilvl="0">
      <w:start w:val="1"/>
      <w:numFmt w:val="decimal"/>
      <w:lvlText w:val="%1."/>
      <w:lvlJc w:val="left"/>
      <w:pPr>
        <w:ind w:left="720" w:hanging="360"/>
      </w:pPr>
      <w:rPr>
        <w:rFonts w:ascii="Tahoma" w:hAnsi="Tahoma" w:cs="Tahoma"/>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1" w15:restartNumberingAfterBreak="0">
    <w:nsid w:val="73C63C93"/>
    <w:multiLevelType w:val="multilevel"/>
    <w:tmpl w:val="26F6F690"/>
    <w:lvl w:ilvl="0">
      <w:start w:val="1"/>
      <w:numFmt w:val="decimal"/>
      <w:lvlText w:val="%1."/>
      <w:lvlJc w:val="left"/>
      <w:pPr>
        <w:ind w:left="720" w:hanging="360"/>
      </w:pPr>
      <w:rPr>
        <w:rFonts w:ascii="Tahoma" w:hAnsi="Tahoma" w:cs="Tahoma"/>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42" w15:restartNumberingAfterBreak="0">
    <w:nsid w:val="741A5A0E"/>
    <w:multiLevelType w:val="multilevel"/>
    <w:tmpl w:val="288E1262"/>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rPr>
    </w:lvl>
    <w:lvl w:ilvl="8">
      <w:numFmt w:val="bullet"/>
      <w:lvlText w:val=""/>
      <w:lvlJc w:val="left"/>
      <w:pPr>
        <w:ind w:left="6906" w:hanging="360"/>
      </w:pPr>
      <w:rPr>
        <w:rFonts w:ascii="Wingdings" w:hAnsi="Wingdings"/>
      </w:rPr>
    </w:lvl>
  </w:abstractNum>
  <w:abstractNum w:abstractNumId="43" w15:restartNumberingAfterBreak="0">
    <w:nsid w:val="7A6C494C"/>
    <w:multiLevelType w:val="multilevel"/>
    <w:tmpl w:val="7ADA760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4" w15:restartNumberingAfterBreak="0">
    <w:nsid w:val="7B9A0C80"/>
    <w:multiLevelType w:val="multilevel"/>
    <w:tmpl w:val="81BEE516"/>
    <w:lvl w:ilvl="0">
      <w:start w:val="3"/>
      <w:numFmt w:val="decimal"/>
      <w:lvlText w:val="%1."/>
      <w:lvlJc w:val="left"/>
      <w:pPr>
        <w:ind w:left="1146"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5" w15:restartNumberingAfterBreak="0">
    <w:nsid w:val="7E4E5306"/>
    <w:multiLevelType w:val="multilevel"/>
    <w:tmpl w:val="C74C2AEC"/>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6" w15:restartNumberingAfterBreak="0">
    <w:nsid w:val="7ED9245A"/>
    <w:multiLevelType w:val="multilevel"/>
    <w:tmpl w:val="8842DA38"/>
    <w:lvl w:ilvl="0">
      <w:numFmt w:val="bullet"/>
      <w:lvlText w:val=""/>
      <w:lvlJc w:val="left"/>
      <w:pPr>
        <w:ind w:left="1455" w:hanging="360"/>
      </w:pPr>
      <w:rPr>
        <w:rFonts w:ascii="Symbol" w:hAnsi="Symbol"/>
      </w:rPr>
    </w:lvl>
    <w:lvl w:ilvl="1">
      <w:numFmt w:val="bullet"/>
      <w:lvlText w:val="o"/>
      <w:lvlJc w:val="left"/>
      <w:pPr>
        <w:ind w:left="2175" w:hanging="360"/>
      </w:pPr>
      <w:rPr>
        <w:rFonts w:ascii="Courier New" w:hAnsi="Courier New"/>
      </w:rPr>
    </w:lvl>
    <w:lvl w:ilvl="2">
      <w:numFmt w:val="bullet"/>
      <w:lvlText w:val=""/>
      <w:lvlJc w:val="left"/>
      <w:pPr>
        <w:ind w:left="2895" w:hanging="360"/>
      </w:pPr>
      <w:rPr>
        <w:rFonts w:ascii="Wingdings" w:hAnsi="Wingdings"/>
      </w:rPr>
    </w:lvl>
    <w:lvl w:ilvl="3">
      <w:numFmt w:val="bullet"/>
      <w:lvlText w:val=""/>
      <w:lvlJc w:val="left"/>
      <w:pPr>
        <w:ind w:left="3615" w:hanging="360"/>
      </w:pPr>
      <w:rPr>
        <w:rFonts w:ascii="Symbol" w:hAnsi="Symbol"/>
      </w:rPr>
    </w:lvl>
    <w:lvl w:ilvl="4">
      <w:numFmt w:val="bullet"/>
      <w:lvlText w:val="o"/>
      <w:lvlJc w:val="left"/>
      <w:pPr>
        <w:ind w:left="4335" w:hanging="360"/>
      </w:pPr>
      <w:rPr>
        <w:rFonts w:ascii="Courier New" w:hAnsi="Courier New"/>
      </w:rPr>
    </w:lvl>
    <w:lvl w:ilvl="5">
      <w:numFmt w:val="bullet"/>
      <w:lvlText w:val=""/>
      <w:lvlJc w:val="left"/>
      <w:pPr>
        <w:ind w:left="5055" w:hanging="360"/>
      </w:pPr>
      <w:rPr>
        <w:rFonts w:ascii="Wingdings" w:hAnsi="Wingdings"/>
      </w:rPr>
    </w:lvl>
    <w:lvl w:ilvl="6">
      <w:numFmt w:val="bullet"/>
      <w:lvlText w:val=""/>
      <w:lvlJc w:val="left"/>
      <w:pPr>
        <w:ind w:left="5775" w:hanging="360"/>
      </w:pPr>
      <w:rPr>
        <w:rFonts w:ascii="Symbol" w:hAnsi="Symbol"/>
      </w:rPr>
    </w:lvl>
    <w:lvl w:ilvl="7">
      <w:numFmt w:val="bullet"/>
      <w:lvlText w:val="o"/>
      <w:lvlJc w:val="left"/>
      <w:pPr>
        <w:ind w:left="6495" w:hanging="360"/>
      </w:pPr>
      <w:rPr>
        <w:rFonts w:ascii="Courier New" w:hAnsi="Courier New"/>
      </w:rPr>
    </w:lvl>
    <w:lvl w:ilvl="8">
      <w:numFmt w:val="bullet"/>
      <w:lvlText w:val=""/>
      <w:lvlJc w:val="left"/>
      <w:pPr>
        <w:ind w:left="7215" w:hanging="360"/>
      </w:pPr>
      <w:rPr>
        <w:rFonts w:ascii="Wingdings" w:hAnsi="Wingdings"/>
      </w:rPr>
    </w:lvl>
  </w:abstractNum>
  <w:num w:numId="1">
    <w:abstractNumId w:val="22"/>
  </w:num>
  <w:num w:numId="2">
    <w:abstractNumId w:val="22"/>
    <w:lvlOverride w:ilvl="0">
      <w:startOverride w:val="1"/>
    </w:lvlOverride>
  </w:num>
  <w:num w:numId="3">
    <w:abstractNumId w:val="33"/>
  </w:num>
  <w:num w:numId="4">
    <w:abstractNumId w:val="44"/>
  </w:num>
  <w:num w:numId="5">
    <w:abstractNumId w:val="7"/>
  </w:num>
  <w:num w:numId="6">
    <w:abstractNumId w:val="1"/>
  </w:num>
  <w:num w:numId="7">
    <w:abstractNumId w:val="26"/>
  </w:num>
  <w:num w:numId="8">
    <w:abstractNumId w:val="26"/>
    <w:lvlOverride w:ilvl="0">
      <w:startOverride w:val="1"/>
    </w:lvlOverride>
  </w:num>
  <w:num w:numId="9">
    <w:abstractNumId w:val="18"/>
  </w:num>
  <w:num w:numId="10">
    <w:abstractNumId w:val="23"/>
  </w:num>
  <w:num w:numId="11">
    <w:abstractNumId w:val="25"/>
  </w:num>
  <w:num w:numId="12">
    <w:abstractNumId w:val="14"/>
  </w:num>
  <w:num w:numId="13">
    <w:abstractNumId w:val="17"/>
  </w:num>
  <w:num w:numId="14">
    <w:abstractNumId w:val="3"/>
  </w:num>
  <w:num w:numId="15">
    <w:abstractNumId w:val="3"/>
    <w:lvlOverride w:ilvl="0">
      <w:startOverride w:val="1"/>
    </w:lvlOverride>
  </w:num>
  <w:num w:numId="16">
    <w:abstractNumId w:val="36"/>
  </w:num>
  <w:num w:numId="17">
    <w:abstractNumId w:val="19"/>
  </w:num>
  <w:num w:numId="18">
    <w:abstractNumId w:val="19"/>
    <w:lvlOverride w:ilvl="0">
      <w:startOverride w:val="1"/>
    </w:lvlOverride>
  </w:num>
  <w:num w:numId="19">
    <w:abstractNumId w:val="41"/>
  </w:num>
  <w:num w:numId="20">
    <w:abstractNumId w:val="41"/>
    <w:lvlOverride w:ilvl="0">
      <w:startOverride w:val="1"/>
    </w:lvlOverride>
  </w:num>
  <w:num w:numId="21">
    <w:abstractNumId w:val="39"/>
  </w:num>
  <w:num w:numId="22">
    <w:abstractNumId w:val="39"/>
    <w:lvlOverride w:ilvl="0">
      <w:startOverride w:val="1"/>
    </w:lvlOverride>
  </w:num>
  <w:num w:numId="23">
    <w:abstractNumId w:val="45"/>
  </w:num>
  <w:num w:numId="24">
    <w:abstractNumId w:val="45"/>
    <w:lvlOverride w:ilvl="0">
      <w:startOverride w:val="1"/>
    </w:lvlOverride>
  </w:num>
  <w:num w:numId="25">
    <w:abstractNumId w:val="28"/>
  </w:num>
  <w:num w:numId="26">
    <w:abstractNumId w:val="28"/>
    <w:lvlOverride w:ilvl="0">
      <w:startOverride w:val="1"/>
    </w:lvlOverride>
  </w:num>
  <w:num w:numId="27">
    <w:abstractNumId w:val="35"/>
  </w:num>
  <w:num w:numId="28">
    <w:abstractNumId w:val="10"/>
  </w:num>
  <w:num w:numId="29">
    <w:abstractNumId w:val="6"/>
  </w:num>
  <w:num w:numId="30">
    <w:abstractNumId w:val="16"/>
  </w:num>
  <w:num w:numId="31">
    <w:abstractNumId w:val="30"/>
  </w:num>
  <w:num w:numId="32">
    <w:abstractNumId w:val="4"/>
  </w:num>
  <w:num w:numId="33">
    <w:abstractNumId w:val="32"/>
  </w:num>
  <w:num w:numId="34">
    <w:abstractNumId w:val="31"/>
  </w:num>
  <w:num w:numId="35">
    <w:abstractNumId w:val="31"/>
    <w:lvlOverride w:ilvl="0">
      <w:startOverride w:val="1"/>
    </w:lvlOverride>
  </w:num>
  <w:num w:numId="36">
    <w:abstractNumId w:val="27"/>
  </w:num>
  <w:num w:numId="37">
    <w:abstractNumId w:val="27"/>
    <w:lvlOverride w:ilvl="0">
      <w:startOverride w:val="1"/>
    </w:lvlOverride>
  </w:num>
  <w:num w:numId="38">
    <w:abstractNumId w:val="29"/>
  </w:num>
  <w:num w:numId="39">
    <w:abstractNumId w:val="29"/>
    <w:lvlOverride w:ilvl="0">
      <w:startOverride w:val="1"/>
    </w:lvlOverride>
  </w:num>
  <w:num w:numId="40">
    <w:abstractNumId w:val="2"/>
  </w:num>
  <w:num w:numId="41">
    <w:abstractNumId w:val="21"/>
  </w:num>
  <w:num w:numId="42">
    <w:abstractNumId w:val="21"/>
    <w:lvlOverride w:ilvl="0">
      <w:startOverride w:val="1"/>
    </w:lvlOverride>
    <w:lvlOverride w:ilvl="1">
      <w:startOverride w:val="1"/>
    </w:lvlOverride>
    <w:lvlOverride w:ilvl="2">
      <w:startOverride w:val="1"/>
    </w:lvlOverride>
    <w:lvlOverride w:ilvl="3">
      <w:startOverride w:val="1"/>
    </w:lvlOverride>
  </w:num>
  <w:num w:numId="43">
    <w:abstractNumId w:val="8"/>
  </w:num>
  <w:num w:numId="44">
    <w:abstractNumId w:val="8"/>
    <w:lvlOverride w:ilvl="0">
      <w:startOverride w:val="1"/>
    </w:lvlOverride>
  </w:num>
  <w:num w:numId="45">
    <w:abstractNumId w:val="38"/>
  </w:num>
  <w:num w:numId="46">
    <w:abstractNumId w:val="15"/>
  </w:num>
  <w:num w:numId="47">
    <w:abstractNumId w:val="15"/>
    <w:lvlOverride w:ilvl="0">
      <w:startOverride w:val="1"/>
    </w:lvlOverride>
  </w:num>
  <w:num w:numId="48">
    <w:abstractNumId w:val="37"/>
  </w:num>
  <w:num w:numId="49">
    <w:abstractNumId w:val="37"/>
    <w:lvlOverride w:ilvl="0">
      <w:startOverride w:val="1"/>
    </w:lvlOverride>
  </w:num>
  <w:num w:numId="50">
    <w:abstractNumId w:val="5"/>
  </w:num>
  <w:num w:numId="51">
    <w:abstractNumId w:val="5"/>
    <w:lvlOverride w:ilvl="0">
      <w:startOverride w:val="1"/>
    </w:lvlOverride>
  </w:num>
  <w:num w:numId="52">
    <w:abstractNumId w:val="9"/>
  </w:num>
  <w:num w:numId="53">
    <w:abstractNumId w:val="9"/>
    <w:lvlOverride w:ilvl="0">
      <w:startOverride w:val="1"/>
    </w:lvlOverride>
  </w:num>
  <w:num w:numId="54">
    <w:abstractNumId w:val="46"/>
  </w:num>
  <w:num w:numId="55">
    <w:abstractNumId w:val="43"/>
  </w:num>
  <w:num w:numId="56">
    <w:abstractNumId w:val="20"/>
  </w:num>
  <w:num w:numId="57">
    <w:abstractNumId w:val="13"/>
  </w:num>
  <w:num w:numId="58">
    <w:abstractNumId w:val="40"/>
  </w:num>
  <w:num w:numId="59">
    <w:abstractNumId w:val="40"/>
    <w:lvlOverride w:ilvl="0">
      <w:startOverride w:val="1"/>
    </w:lvlOverride>
  </w:num>
  <w:num w:numId="60">
    <w:abstractNumId w:val="42"/>
  </w:num>
  <w:num w:numId="61">
    <w:abstractNumId w:val="24"/>
  </w:num>
  <w:num w:numId="62">
    <w:abstractNumId w:val="34"/>
  </w:num>
  <w:num w:numId="63">
    <w:abstractNumId w:val="12"/>
  </w:num>
  <w:num w:numId="64">
    <w:abstractNumId w:val="11"/>
  </w:num>
  <w:num w:numId="65">
    <w:abstractNumId w:val="0"/>
  </w:num>
  <w:num w:numId="66">
    <w:abstractNumId w:val="0"/>
    <w:lvlOverride w:ilvl="0">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88"/>
    <w:rsid w:val="001C1AC1"/>
    <w:rsid w:val="001D1588"/>
    <w:rsid w:val="004D4E40"/>
    <w:rsid w:val="00F64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4A10F"/>
  <w15:chartTrackingRefBased/>
  <w15:docId w15:val="{A7E31691-96AC-4FEB-88DD-A71422EF1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1588"/>
    <w:pPr>
      <w:suppressAutoHyphens/>
      <w:autoSpaceDN w:val="0"/>
      <w:spacing w:after="200" w:line="276" w:lineRule="auto"/>
      <w:textAlignment w:val="baseline"/>
    </w:pPr>
    <w:rPr>
      <w:rFonts w:ascii="Calibri" w:eastAsia="Times New Roma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rsid w:val="001D1588"/>
    <w:pPr>
      <w:ind w:left="720"/>
    </w:pPr>
  </w:style>
  <w:style w:type="character" w:styleId="Hipercze">
    <w:name w:val="Hyperlink"/>
    <w:rsid w:val="001D1588"/>
    <w:rPr>
      <w:rFonts w:cs="Times New Roman"/>
      <w:color w:val="0000FF"/>
      <w:u w:val="single"/>
    </w:rPr>
  </w:style>
  <w:style w:type="paragraph" w:customStyle="1" w:styleId="ListParagraph1">
    <w:name w:val="List Paragraph1"/>
    <w:basedOn w:val="Normalny"/>
    <w:rsid w:val="001D1588"/>
    <w:pPr>
      <w:widowControl w:val="0"/>
      <w:spacing w:after="0" w:line="240" w:lineRule="auto"/>
    </w:pPr>
    <w:rPr>
      <w:rFonts w:ascii="Times New Roman" w:hAnsi="Times New Roman"/>
      <w:kern w:val="3"/>
      <w:sz w:val="24"/>
      <w:szCs w:val="20"/>
      <w:lang w:eastAsia="pl-PL"/>
    </w:rPr>
  </w:style>
  <w:style w:type="paragraph" w:styleId="Nagwek">
    <w:name w:val="header"/>
    <w:basedOn w:val="Normalny"/>
    <w:link w:val="NagwekZnak"/>
    <w:rsid w:val="001D1588"/>
    <w:pPr>
      <w:tabs>
        <w:tab w:val="center" w:pos="4536"/>
        <w:tab w:val="right" w:pos="9072"/>
      </w:tabs>
      <w:spacing w:after="0" w:line="240" w:lineRule="auto"/>
    </w:pPr>
  </w:style>
  <w:style w:type="character" w:customStyle="1" w:styleId="NagwekZnak">
    <w:name w:val="Nagłówek Znak"/>
    <w:basedOn w:val="Domylnaczcionkaakapitu"/>
    <w:link w:val="Nagwek"/>
    <w:rsid w:val="001D1588"/>
    <w:rPr>
      <w:rFonts w:ascii="Calibri" w:eastAsia="Times New Roman" w:hAnsi="Calibri" w:cs="Times New Roman"/>
    </w:rPr>
  </w:style>
  <w:style w:type="paragraph" w:styleId="Stopka">
    <w:name w:val="footer"/>
    <w:basedOn w:val="Normalny"/>
    <w:link w:val="StopkaZnak"/>
    <w:rsid w:val="001D1588"/>
    <w:pPr>
      <w:tabs>
        <w:tab w:val="center" w:pos="4536"/>
        <w:tab w:val="right" w:pos="9072"/>
      </w:tabs>
      <w:spacing w:after="0" w:line="240" w:lineRule="auto"/>
    </w:pPr>
  </w:style>
  <w:style w:type="character" w:customStyle="1" w:styleId="StopkaZnak">
    <w:name w:val="Stopka Znak"/>
    <w:basedOn w:val="Domylnaczcionkaakapitu"/>
    <w:link w:val="Stopka"/>
    <w:rsid w:val="001D1588"/>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1.bin"/><Relationship Id="rId7" Type="http://schemas.openxmlformats.org/officeDocument/2006/relationships/hyperlink" Target="https://sip.lex.pl/" TargetMode="Externa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ip.lex.pl/" TargetMode="External"/><Relationship Id="rId20" Type="http://schemas.openxmlformats.org/officeDocument/2006/relationships/image" Target="media/image1.wmf"/><Relationship Id="rId1" Type="http://schemas.openxmlformats.org/officeDocument/2006/relationships/numbering" Target="numbering.xml"/><Relationship Id="rId6" Type="http://schemas.openxmlformats.org/officeDocument/2006/relationships/hyperlink" Target="https://sip.lex.pl/" TargetMode="External"/><Relationship Id="rId11" Type="http://schemas.openxmlformats.org/officeDocument/2006/relationships/hyperlink" Target="https://sip.lex.pl/" TargetMode="External"/><Relationship Id="rId24" Type="http://schemas.openxmlformats.org/officeDocument/2006/relationships/footer" Target="footer1.xml"/><Relationship Id="rId5" Type="http://schemas.openxmlformats.org/officeDocument/2006/relationships/hyperlink" Target="https://sip.lex.pl/" TargetMode="External"/><Relationship Id="rId15" Type="http://schemas.openxmlformats.org/officeDocument/2006/relationships/hyperlink" Target="https://sip.lex.pl/" TargetMode="External"/><Relationship Id="rId23" Type="http://schemas.openxmlformats.org/officeDocument/2006/relationships/header" Target="header1.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mailto:iod@ugimszade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21</Pages>
  <Words>6614</Words>
  <Characters>39688</Characters>
  <Application>Microsoft Office Word</Application>
  <DocSecurity>0</DocSecurity>
  <Lines>330</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Wójtowicz Piotr</dc:creator>
  <cp:keywords/>
  <dc:description/>
  <cp:lastModifiedBy>Wójtowicz Piotr</cp:lastModifiedBy>
  <cp:revision>1</cp:revision>
  <dcterms:created xsi:type="dcterms:W3CDTF">2020-06-15T09:48:00Z</dcterms:created>
  <dcterms:modified xsi:type="dcterms:W3CDTF">2020-06-15T10:07:00Z</dcterms:modified>
</cp:coreProperties>
</file>