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CC8D" w14:textId="77777777" w:rsidR="00576AF6" w:rsidRDefault="00576AF6" w:rsidP="00576AF6">
      <w:pPr>
        <w:widowControl w:val="0"/>
        <w:spacing w:after="0" w:line="240" w:lineRule="auto"/>
        <w:ind w:right="480"/>
        <w:rPr>
          <w:rFonts w:ascii="Tahoma" w:eastAsia="Arial Unicode MS" w:hAnsi="Tahoma"/>
          <w:b/>
          <w:kern w:val="2"/>
          <w:sz w:val="24"/>
          <w:szCs w:val="20"/>
          <w:lang w:eastAsia="pl-PL"/>
        </w:rPr>
      </w:pPr>
    </w:p>
    <w:p w14:paraId="4ED120CD" w14:textId="183B3E60" w:rsidR="00576AF6" w:rsidRDefault="00576AF6" w:rsidP="00576AF6">
      <w:pPr>
        <w:widowControl w:val="0"/>
        <w:spacing w:after="0" w:line="240" w:lineRule="auto"/>
        <w:ind w:right="480"/>
        <w:jc w:val="right"/>
        <w:rPr>
          <w:rFonts w:ascii="Tahoma" w:eastAsia="Arial Unicode MS" w:hAnsi="Tahoma"/>
          <w:b/>
          <w:kern w:val="2"/>
          <w:sz w:val="24"/>
          <w:szCs w:val="20"/>
          <w:lang w:eastAsia="pl-PL"/>
        </w:rPr>
      </w:pPr>
      <w:r>
        <w:rPr>
          <w:rFonts w:ascii="Tahoma" w:eastAsia="Arial Unicode MS" w:hAnsi="Tahoma"/>
          <w:b/>
          <w:kern w:val="2"/>
          <w:sz w:val="24"/>
          <w:szCs w:val="20"/>
          <w:lang w:eastAsia="pl-PL"/>
        </w:rPr>
        <w:t>Szadek, dnia 1</w:t>
      </w:r>
      <w:r>
        <w:rPr>
          <w:rFonts w:ascii="Tahoma" w:eastAsia="Arial Unicode MS" w:hAnsi="Tahoma"/>
          <w:b/>
          <w:kern w:val="2"/>
          <w:sz w:val="24"/>
          <w:szCs w:val="20"/>
          <w:lang w:eastAsia="pl-PL"/>
        </w:rPr>
        <w:t>7</w:t>
      </w:r>
      <w:r>
        <w:rPr>
          <w:rFonts w:ascii="Tahoma" w:eastAsia="Arial Unicode MS" w:hAnsi="Tahoma"/>
          <w:b/>
          <w:kern w:val="2"/>
          <w:sz w:val="24"/>
          <w:szCs w:val="20"/>
          <w:lang w:eastAsia="pl-PL"/>
        </w:rPr>
        <w:t>. 06. 2020 r.</w:t>
      </w:r>
    </w:p>
    <w:p w14:paraId="47E441AC" w14:textId="2726154B" w:rsidR="00576AF6" w:rsidRDefault="00576AF6" w:rsidP="00576AF6">
      <w:pPr>
        <w:widowControl w:val="0"/>
        <w:spacing w:after="0" w:line="240" w:lineRule="auto"/>
        <w:ind w:right="480"/>
        <w:jc w:val="right"/>
        <w:rPr>
          <w:rFonts w:ascii="Tahoma" w:eastAsia="Arial Unicode MS" w:hAnsi="Tahoma"/>
          <w:b/>
          <w:kern w:val="2"/>
          <w:sz w:val="24"/>
          <w:szCs w:val="20"/>
          <w:lang w:eastAsia="pl-PL"/>
        </w:rPr>
      </w:pPr>
      <w:r>
        <w:rPr>
          <w:rFonts w:ascii="Tahoma" w:eastAsia="Arial Unicode MS" w:hAnsi="Tahoma"/>
          <w:b/>
          <w:kern w:val="2"/>
          <w:sz w:val="24"/>
          <w:szCs w:val="20"/>
          <w:lang w:eastAsia="pl-PL"/>
        </w:rPr>
        <w:t>nr sprawy RG.271.</w:t>
      </w:r>
      <w:r>
        <w:rPr>
          <w:rFonts w:ascii="Tahoma" w:eastAsia="Arial Unicode MS" w:hAnsi="Tahoma"/>
          <w:b/>
          <w:kern w:val="2"/>
          <w:sz w:val="24"/>
          <w:szCs w:val="20"/>
          <w:lang w:eastAsia="pl-PL"/>
        </w:rPr>
        <w:t>12</w:t>
      </w:r>
      <w:r>
        <w:rPr>
          <w:rFonts w:ascii="Tahoma" w:eastAsia="Arial Unicode MS" w:hAnsi="Tahoma"/>
          <w:b/>
          <w:kern w:val="2"/>
          <w:sz w:val="24"/>
          <w:szCs w:val="20"/>
          <w:lang w:eastAsia="pl-PL"/>
        </w:rPr>
        <w:t>.2020</w:t>
      </w:r>
    </w:p>
    <w:p w14:paraId="1AB83E3A" w14:textId="77777777" w:rsidR="00576AF6" w:rsidRDefault="00576AF6" w:rsidP="00576AF6">
      <w:pPr>
        <w:widowControl w:val="0"/>
        <w:spacing w:after="0" w:line="240" w:lineRule="auto"/>
        <w:ind w:right="480"/>
        <w:rPr>
          <w:rFonts w:ascii="Times New Roman" w:hAnsi="Times New Roman"/>
          <w:b/>
          <w:kern w:val="2"/>
          <w:sz w:val="24"/>
          <w:szCs w:val="20"/>
          <w:lang w:eastAsia="pl-PL"/>
        </w:rPr>
      </w:pPr>
    </w:p>
    <w:p w14:paraId="2937E946" w14:textId="77777777" w:rsidR="00576AF6" w:rsidRDefault="00576AF6" w:rsidP="00576AF6">
      <w:pPr>
        <w:widowControl w:val="0"/>
        <w:spacing w:after="0" w:line="240" w:lineRule="auto"/>
        <w:ind w:left="284"/>
        <w:rPr>
          <w:rFonts w:ascii="Tahoma" w:eastAsia="Arial Unicode MS" w:hAnsi="Tahoma"/>
          <w:b/>
          <w:kern w:val="2"/>
          <w:sz w:val="24"/>
          <w:szCs w:val="20"/>
          <w:u w:val="single"/>
          <w:lang w:eastAsia="pl-PL"/>
        </w:rPr>
      </w:pPr>
      <w:r>
        <w:rPr>
          <w:rFonts w:ascii="Tahoma" w:eastAsia="Arial Unicode MS" w:hAnsi="Tahoma"/>
          <w:b/>
          <w:kern w:val="2"/>
          <w:sz w:val="24"/>
          <w:szCs w:val="20"/>
          <w:u w:val="single"/>
          <w:lang w:eastAsia="pl-PL"/>
        </w:rPr>
        <w:t>Zamawiający</w:t>
      </w:r>
    </w:p>
    <w:p w14:paraId="60FCF0BA" w14:textId="77777777" w:rsidR="00576AF6" w:rsidRDefault="00576AF6" w:rsidP="00576AF6">
      <w:pPr>
        <w:widowControl w:val="0"/>
        <w:spacing w:after="0" w:line="240" w:lineRule="auto"/>
        <w:ind w:left="270"/>
        <w:rPr>
          <w:rFonts w:ascii="Tahoma" w:eastAsia="Arial Unicode MS" w:hAnsi="Tahoma"/>
          <w:b/>
          <w:kern w:val="2"/>
          <w:sz w:val="24"/>
          <w:szCs w:val="20"/>
          <w:lang w:eastAsia="pl-PL"/>
        </w:rPr>
      </w:pPr>
      <w:r>
        <w:rPr>
          <w:rFonts w:ascii="Tahoma" w:eastAsia="Arial Unicode MS" w:hAnsi="Tahoma"/>
          <w:b/>
          <w:kern w:val="2"/>
          <w:sz w:val="24"/>
          <w:szCs w:val="20"/>
          <w:lang w:eastAsia="pl-PL"/>
        </w:rPr>
        <w:t>Gmina i Miasto Szadek</w:t>
      </w:r>
    </w:p>
    <w:p w14:paraId="62AC08A7" w14:textId="77777777" w:rsidR="00576AF6" w:rsidRDefault="00576AF6" w:rsidP="00576AF6">
      <w:pPr>
        <w:widowControl w:val="0"/>
        <w:spacing w:after="0" w:line="240" w:lineRule="auto"/>
        <w:ind w:left="270"/>
        <w:rPr>
          <w:rFonts w:ascii="Tahoma" w:eastAsia="Arial Unicode MS" w:hAnsi="Tahoma"/>
          <w:b/>
          <w:kern w:val="2"/>
          <w:sz w:val="24"/>
          <w:szCs w:val="20"/>
          <w:lang w:eastAsia="pl-PL"/>
        </w:rPr>
      </w:pPr>
      <w:r>
        <w:rPr>
          <w:rFonts w:ascii="Tahoma" w:eastAsia="Arial Unicode MS" w:hAnsi="Tahoma"/>
          <w:b/>
          <w:kern w:val="2"/>
          <w:sz w:val="24"/>
          <w:szCs w:val="20"/>
          <w:lang w:eastAsia="pl-PL"/>
        </w:rPr>
        <w:t>ul. Warszawska 3</w:t>
      </w:r>
    </w:p>
    <w:p w14:paraId="7CD4DCE2" w14:textId="77777777" w:rsidR="00576AF6" w:rsidRDefault="00576AF6" w:rsidP="00576AF6">
      <w:pPr>
        <w:widowControl w:val="0"/>
        <w:spacing w:after="0" w:line="240" w:lineRule="auto"/>
        <w:ind w:left="270"/>
        <w:rPr>
          <w:rFonts w:ascii="Tahoma" w:eastAsia="Arial Unicode MS" w:hAnsi="Tahoma"/>
          <w:b/>
          <w:kern w:val="2"/>
          <w:sz w:val="24"/>
          <w:szCs w:val="20"/>
          <w:lang w:eastAsia="pl-PL"/>
        </w:rPr>
      </w:pPr>
      <w:r>
        <w:rPr>
          <w:rFonts w:ascii="Tahoma" w:eastAsia="Arial Unicode MS" w:hAnsi="Tahoma"/>
          <w:b/>
          <w:kern w:val="2"/>
          <w:sz w:val="24"/>
          <w:szCs w:val="20"/>
          <w:lang w:eastAsia="pl-PL"/>
        </w:rPr>
        <w:t>98-240 Szadek</w:t>
      </w:r>
    </w:p>
    <w:p w14:paraId="0D2AD1BA" w14:textId="77777777" w:rsidR="00576AF6" w:rsidRDefault="00576AF6" w:rsidP="00576AF6">
      <w:pPr>
        <w:widowControl w:val="0"/>
        <w:spacing w:after="0" w:line="240" w:lineRule="auto"/>
        <w:ind w:left="270"/>
        <w:rPr>
          <w:rFonts w:ascii="Tahoma" w:eastAsia="Arial Unicode MS" w:hAnsi="Tahoma"/>
          <w:b/>
          <w:kern w:val="2"/>
          <w:sz w:val="24"/>
          <w:szCs w:val="20"/>
          <w:lang w:eastAsia="pl-PL"/>
        </w:rPr>
      </w:pPr>
      <w:r>
        <w:rPr>
          <w:rFonts w:ascii="Tahoma" w:eastAsia="Arial Unicode MS" w:hAnsi="Tahoma"/>
          <w:b/>
          <w:kern w:val="2"/>
          <w:sz w:val="24"/>
          <w:szCs w:val="20"/>
          <w:lang w:eastAsia="pl-PL"/>
        </w:rPr>
        <w:t>Tel. (0-43) 8215004</w:t>
      </w:r>
    </w:p>
    <w:p w14:paraId="3EBC775B" w14:textId="77777777" w:rsidR="00576AF6" w:rsidRDefault="00576AF6" w:rsidP="00576AF6">
      <w:pPr>
        <w:widowControl w:val="0"/>
        <w:spacing w:after="0" w:line="240" w:lineRule="auto"/>
        <w:ind w:left="270"/>
        <w:rPr>
          <w:rFonts w:ascii="Tahoma" w:eastAsia="Arial Unicode MS" w:hAnsi="Tahoma"/>
          <w:b/>
          <w:kern w:val="2"/>
          <w:sz w:val="24"/>
          <w:szCs w:val="20"/>
          <w:lang w:eastAsia="pl-PL"/>
        </w:rPr>
      </w:pPr>
      <w:r>
        <w:rPr>
          <w:rFonts w:ascii="Tahoma" w:eastAsia="Arial Unicode MS" w:hAnsi="Tahoma"/>
          <w:b/>
          <w:kern w:val="2"/>
          <w:sz w:val="24"/>
          <w:szCs w:val="20"/>
          <w:lang w:eastAsia="pl-PL"/>
        </w:rPr>
        <w:t>Fax.(0-43) 8215773</w:t>
      </w:r>
    </w:p>
    <w:p w14:paraId="5F3BAD08" w14:textId="77777777" w:rsidR="00576AF6" w:rsidRDefault="00576AF6" w:rsidP="00576AF6">
      <w:pPr>
        <w:widowControl w:val="0"/>
        <w:spacing w:after="0" w:line="240" w:lineRule="auto"/>
        <w:rPr>
          <w:rFonts w:ascii="Times New Roman" w:hAnsi="Times New Roman"/>
          <w:b/>
          <w:kern w:val="2"/>
          <w:sz w:val="24"/>
          <w:szCs w:val="20"/>
          <w:lang w:eastAsia="pl-PL"/>
        </w:rPr>
      </w:pPr>
    </w:p>
    <w:p w14:paraId="0F69F6FB" w14:textId="77777777" w:rsidR="00576AF6" w:rsidRDefault="00576AF6" w:rsidP="00576AF6">
      <w:pPr>
        <w:widowControl w:val="0"/>
        <w:spacing w:after="0" w:line="240" w:lineRule="auto"/>
        <w:rPr>
          <w:rFonts w:ascii="Times New Roman" w:hAnsi="Times New Roman"/>
          <w:b/>
          <w:kern w:val="2"/>
          <w:sz w:val="24"/>
          <w:szCs w:val="20"/>
          <w:lang w:eastAsia="pl-PL"/>
        </w:rPr>
      </w:pPr>
    </w:p>
    <w:p w14:paraId="6F34C450" w14:textId="77777777" w:rsidR="00576AF6" w:rsidRDefault="00576AF6" w:rsidP="00576AF6">
      <w:pPr>
        <w:widowControl w:val="0"/>
        <w:spacing w:after="0" w:line="240" w:lineRule="auto"/>
        <w:rPr>
          <w:rFonts w:ascii="Times New Roman" w:hAnsi="Times New Roman"/>
          <w:b/>
          <w:kern w:val="2"/>
          <w:sz w:val="24"/>
          <w:szCs w:val="20"/>
          <w:lang w:eastAsia="pl-PL"/>
        </w:rPr>
      </w:pPr>
    </w:p>
    <w:p w14:paraId="565C15B1" w14:textId="77777777" w:rsidR="00576AF6" w:rsidRDefault="00576AF6" w:rsidP="00576AF6">
      <w:pPr>
        <w:widowControl w:val="0"/>
        <w:spacing w:after="0" w:line="240" w:lineRule="auto"/>
        <w:rPr>
          <w:rFonts w:ascii="Times New Roman" w:hAnsi="Times New Roman"/>
          <w:b/>
          <w:kern w:val="2"/>
          <w:sz w:val="24"/>
          <w:szCs w:val="20"/>
          <w:lang w:eastAsia="pl-PL"/>
        </w:rPr>
      </w:pPr>
    </w:p>
    <w:p w14:paraId="25B8FF0B" w14:textId="77777777" w:rsidR="00576AF6" w:rsidRDefault="00576AF6" w:rsidP="00576AF6">
      <w:pPr>
        <w:widowControl w:val="0"/>
        <w:spacing w:after="0" w:line="240" w:lineRule="auto"/>
        <w:rPr>
          <w:rFonts w:ascii="Times New Roman" w:hAnsi="Times New Roman"/>
          <w:b/>
          <w:kern w:val="2"/>
          <w:sz w:val="24"/>
          <w:szCs w:val="20"/>
          <w:lang w:eastAsia="pl-PL"/>
        </w:rPr>
      </w:pPr>
    </w:p>
    <w:p w14:paraId="451D175F" w14:textId="77777777" w:rsidR="00576AF6" w:rsidRDefault="00576AF6" w:rsidP="00576AF6">
      <w:pPr>
        <w:widowControl w:val="0"/>
        <w:spacing w:after="0" w:line="240" w:lineRule="auto"/>
        <w:rPr>
          <w:rFonts w:ascii="Times New Roman" w:hAnsi="Times New Roman"/>
          <w:b/>
          <w:kern w:val="2"/>
          <w:sz w:val="24"/>
          <w:szCs w:val="20"/>
          <w:lang w:eastAsia="pl-PL"/>
        </w:rPr>
      </w:pPr>
    </w:p>
    <w:p w14:paraId="08167134" w14:textId="77777777" w:rsidR="00576AF6" w:rsidRDefault="00576AF6" w:rsidP="00576AF6">
      <w:pPr>
        <w:widowControl w:val="0"/>
        <w:spacing w:after="0" w:line="240" w:lineRule="auto"/>
        <w:rPr>
          <w:rFonts w:ascii="Times New Roman" w:hAnsi="Times New Roman"/>
          <w:b/>
          <w:kern w:val="2"/>
          <w:sz w:val="24"/>
          <w:szCs w:val="20"/>
          <w:lang w:eastAsia="pl-PL"/>
        </w:rPr>
      </w:pPr>
    </w:p>
    <w:p w14:paraId="60019BA0" w14:textId="77777777" w:rsidR="00576AF6" w:rsidRDefault="00576AF6" w:rsidP="00576AF6">
      <w:pPr>
        <w:widowControl w:val="0"/>
        <w:spacing w:after="0" w:line="240" w:lineRule="auto"/>
        <w:rPr>
          <w:rFonts w:ascii="Times New Roman" w:hAnsi="Times New Roman"/>
          <w:b/>
          <w:kern w:val="2"/>
          <w:sz w:val="24"/>
          <w:szCs w:val="20"/>
          <w:lang w:eastAsia="pl-PL"/>
        </w:rPr>
      </w:pPr>
    </w:p>
    <w:p w14:paraId="38BC2AC2" w14:textId="77777777" w:rsidR="00576AF6" w:rsidRDefault="00576AF6" w:rsidP="00576AF6">
      <w:pPr>
        <w:widowControl w:val="0"/>
        <w:spacing w:after="0" w:line="240" w:lineRule="auto"/>
        <w:rPr>
          <w:rFonts w:ascii="Times New Roman" w:hAnsi="Times New Roman"/>
          <w:b/>
          <w:kern w:val="2"/>
          <w:sz w:val="24"/>
          <w:szCs w:val="20"/>
          <w:lang w:eastAsia="pl-PL"/>
        </w:rPr>
      </w:pPr>
    </w:p>
    <w:p w14:paraId="25C121F4" w14:textId="77777777" w:rsidR="00576AF6" w:rsidRDefault="00576AF6" w:rsidP="00576AF6">
      <w:pPr>
        <w:widowControl w:val="0"/>
        <w:spacing w:after="0" w:line="240" w:lineRule="auto"/>
        <w:rPr>
          <w:rFonts w:ascii="Times New Roman" w:hAnsi="Times New Roman"/>
          <w:b/>
          <w:kern w:val="2"/>
          <w:sz w:val="24"/>
          <w:szCs w:val="20"/>
          <w:lang w:eastAsia="pl-PL"/>
        </w:rPr>
      </w:pPr>
    </w:p>
    <w:p w14:paraId="7D40606F" w14:textId="77777777" w:rsidR="00576AF6" w:rsidRDefault="00576AF6" w:rsidP="00576AF6">
      <w:pPr>
        <w:widowControl w:val="0"/>
        <w:spacing w:after="0" w:line="240" w:lineRule="auto"/>
        <w:rPr>
          <w:rFonts w:ascii="Times New Roman" w:hAnsi="Times New Roman"/>
          <w:b/>
          <w:kern w:val="2"/>
          <w:sz w:val="24"/>
          <w:szCs w:val="20"/>
          <w:lang w:eastAsia="pl-PL"/>
        </w:rPr>
      </w:pPr>
    </w:p>
    <w:p w14:paraId="29C07784" w14:textId="77777777" w:rsidR="00576AF6" w:rsidRDefault="00576AF6" w:rsidP="00576AF6">
      <w:pPr>
        <w:widowControl w:val="0"/>
        <w:spacing w:after="0" w:line="240" w:lineRule="auto"/>
        <w:rPr>
          <w:rFonts w:ascii="Times New Roman" w:hAnsi="Times New Roman"/>
          <w:b/>
          <w:kern w:val="2"/>
          <w:sz w:val="24"/>
          <w:szCs w:val="20"/>
          <w:lang w:eastAsia="pl-PL"/>
        </w:rPr>
      </w:pPr>
    </w:p>
    <w:p w14:paraId="57B5B9B9" w14:textId="77777777" w:rsidR="00576AF6" w:rsidRDefault="00576AF6" w:rsidP="00576AF6">
      <w:pPr>
        <w:widowControl w:val="0"/>
        <w:spacing w:after="0" w:line="240" w:lineRule="auto"/>
        <w:jc w:val="center"/>
        <w:rPr>
          <w:rFonts w:ascii="Tahoma" w:eastAsia="Arial Unicode MS" w:hAnsi="Tahoma"/>
          <w:b/>
          <w:kern w:val="2"/>
          <w:sz w:val="28"/>
          <w:szCs w:val="20"/>
          <w:lang w:eastAsia="pl-PL"/>
        </w:rPr>
      </w:pPr>
      <w:r>
        <w:rPr>
          <w:rFonts w:ascii="Tahoma" w:eastAsia="Arial Unicode MS" w:hAnsi="Tahoma"/>
          <w:b/>
          <w:kern w:val="2"/>
          <w:sz w:val="28"/>
          <w:szCs w:val="20"/>
          <w:lang w:eastAsia="pl-PL"/>
        </w:rPr>
        <w:t>Specyfikacja Istotnych Warunków Zamówienia</w:t>
      </w:r>
    </w:p>
    <w:p w14:paraId="71A2E5F1" w14:textId="77777777" w:rsidR="00576AF6" w:rsidRDefault="00576AF6" w:rsidP="00576AF6">
      <w:pPr>
        <w:widowControl w:val="0"/>
        <w:spacing w:after="0" w:line="240" w:lineRule="auto"/>
        <w:jc w:val="center"/>
        <w:rPr>
          <w:rFonts w:ascii="Times New Roman" w:hAnsi="Times New Roman"/>
          <w:b/>
          <w:kern w:val="2"/>
          <w:sz w:val="24"/>
          <w:szCs w:val="20"/>
          <w:lang w:eastAsia="pl-PL"/>
        </w:rPr>
      </w:pPr>
    </w:p>
    <w:p w14:paraId="115C326F" w14:textId="77777777" w:rsidR="00576AF6" w:rsidRDefault="00576AF6" w:rsidP="00576AF6">
      <w:pPr>
        <w:spacing w:after="0" w:line="240" w:lineRule="auto"/>
        <w:ind w:left="1080" w:hanging="1080"/>
        <w:jc w:val="both"/>
      </w:pPr>
      <w:r>
        <w:rPr>
          <w:rFonts w:ascii="Tahoma" w:eastAsia="Arial Unicode MS" w:hAnsi="Tahoma"/>
          <w:b/>
          <w:sz w:val="24"/>
          <w:szCs w:val="24"/>
          <w:lang w:eastAsia="pl-PL"/>
        </w:rPr>
        <w:t>dotyczy:</w:t>
      </w:r>
      <w:r>
        <w:rPr>
          <w:rFonts w:ascii="Tahoma" w:eastAsia="Arial Unicode MS" w:hAnsi="Tahoma"/>
          <w:sz w:val="20"/>
          <w:szCs w:val="20"/>
          <w:lang w:eastAsia="pl-PL"/>
        </w:rPr>
        <w:t xml:space="preserve"> </w:t>
      </w:r>
      <w:r>
        <w:rPr>
          <w:rFonts w:ascii="Tahoma" w:eastAsia="Arial Unicode MS" w:hAnsi="Tahoma" w:cs="Tahoma"/>
          <w:sz w:val="24"/>
          <w:szCs w:val="24"/>
          <w:lang w:eastAsia="pl-PL"/>
        </w:rPr>
        <w:t>postępowania o udzielenie zamówienia publicznego w trybie przetargu nieograniczonego o wartości powyżej 30 000 Euro, nieprzekraczającej 5 350 000 Euro na roboty budowlane:</w:t>
      </w:r>
      <w:r>
        <w:rPr>
          <w:rFonts w:ascii="Tahoma" w:hAnsi="Tahoma" w:cs="Tahoma"/>
          <w:color w:val="000000"/>
          <w:sz w:val="24"/>
          <w:szCs w:val="24"/>
        </w:rPr>
        <w:t xml:space="preserve"> przebudowa i modernizacja przepompowni ścieków przy ul. Działkowej w Szadku, dz. Nr 203/3</w:t>
      </w:r>
      <w:r w:rsidRPr="00D56649">
        <w:rPr>
          <w:rFonts w:ascii="Tahoma" w:hAnsi="Tahoma" w:cs="Tahoma"/>
          <w:color w:val="000000"/>
          <w:sz w:val="24"/>
          <w:szCs w:val="24"/>
        </w:rPr>
        <w:t>.</w:t>
      </w:r>
    </w:p>
    <w:p w14:paraId="190784BF" w14:textId="77777777" w:rsidR="00576AF6" w:rsidRDefault="00576AF6" w:rsidP="00576AF6">
      <w:pPr>
        <w:widowControl w:val="0"/>
        <w:spacing w:after="0" w:line="240" w:lineRule="auto"/>
        <w:ind w:left="1260" w:hanging="1260"/>
        <w:jc w:val="both"/>
        <w:rPr>
          <w:rFonts w:ascii="Tahoma" w:eastAsia="Arial Unicode MS" w:hAnsi="Tahoma" w:cs="Tahoma"/>
          <w:kern w:val="2"/>
          <w:sz w:val="24"/>
          <w:szCs w:val="24"/>
          <w:lang w:eastAsia="pl-PL"/>
        </w:rPr>
      </w:pPr>
    </w:p>
    <w:p w14:paraId="507C649C" w14:textId="77777777" w:rsidR="00576AF6" w:rsidRDefault="00576AF6" w:rsidP="00576AF6">
      <w:pPr>
        <w:widowControl w:val="0"/>
        <w:spacing w:after="0" w:line="240" w:lineRule="auto"/>
        <w:ind w:left="1125"/>
        <w:jc w:val="both"/>
        <w:rPr>
          <w:rFonts w:ascii="Times New Roman" w:hAnsi="Times New Roman"/>
          <w:kern w:val="2"/>
          <w:sz w:val="24"/>
          <w:szCs w:val="20"/>
          <w:lang w:eastAsia="pl-PL"/>
        </w:rPr>
      </w:pPr>
    </w:p>
    <w:p w14:paraId="4F2C8A9D" w14:textId="77777777" w:rsidR="00576AF6" w:rsidRDefault="00576AF6" w:rsidP="00576AF6">
      <w:pPr>
        <w:widowControl w:val="0"/>
        <w:spacing w:after="0" w:line="240" w:lineRule="auto"/>
        <w:ind w:left="1125"/>
        <w:jc w:val="both"/>
        <w:rPr>
          <w:rFonts w:ascii="Times New Roman" w:hAnsi="Times New Roman"/>
          <w:kern w:val="2"/>
          <w:sz w:val="24"/>
          <w:szCs w:val="20"/>
          <w:lang w:eastAsia="pl-PL"/>
        </w:rPr>
      </w:pPr>
    </w:p>
    <w:p w14:paraId="7ACE8FFC" w14:textId="77777777" w:rsidR="00576AF6" w:rsidRDefault="00576AF6" w:rsidP="00576AF6">
      <w:pPr>
        <w:widowControl w:val="0"/>
        <w:spacing w:after="0" w:line="240" w:lineRule="auto"/>
        <w:ind w:left="1125"/>
        <w:jc w:val="both"/>
        <w:rPr>
          <w:rFonts w:ascii="Times New Roman" w:hAnsi="Times New Roman"/>
          <w:kern w:val="2"/>
          <w:sz w:val="24"/>
          <w:szCs w:val="20"/>
          <w:lang w:eastAsia="pl-PL"/>
        </w:rPr>
      </w:pPr>
    </w:p>
    <w:p w14:paraId="6176A66A" w14:textId="77777777" w:rsidR="00576AF6" w:rsidRDefault="00576AF6" w:rsidP="00576AF6">
      <w:pPr>
        <w:widowControl w:val="0"/>
        <w:spacing w:after="0" w:line="240" w:lineRule="auto"/>
        <w:ind w:left="1125"/>
        <w:jc w:val="both"/>
        <w:rPr>
          <w:rFonts w:ascii="Tahoma" w:eastAsia="Arial Unicode MS" w:hAnsi="Tahoma"/>
          <w:kern w:val="2"/>
          <w:sz w:val="24"/>
          <w:szCs w:val="20"/>
          <w:lang w:eastAsia="pl-PL"/>
        </w:rPr>
      </w:pPr>
      <w:r>
        <w:rPr>
          <w:rFonts w:ascii="Tahoma" w:eastAsia="Arial Unicode MS" w:hAnsi="Tahoma"/>
          <w:kern w:val="2"/>
          <w:sz w:val="24"/>
          <w:szCs w:val="20"/>
          <w:lang w:eastAsia="pl-PL"/>
        </w:rPr>
        <w:t xml:space="preserve">liczba stron specyfikacji: </w:t>
      </w:r>
    </w:p>
    <w:p w14:paraId="1FDB11B1" w14:textId="77777777" w:rsidR="00576AF6" w:rsidRDefault="00576AF6" w:rsidP="00576AF6">
      <w:pPr>
        <w:widowControl w:val="0"/>
        <w:spacing w:after="0" w:line="240" w:lineRule="auto"/>
        <w:ind w:left="1125"/>
        <w:jc w:val="both"/>
        <w:rPr>
          <w:rFonts w:ascii="Tahoma" w:eastAsia="Arial Unicode MS" w:hAnsi="Tahoma"/>
          <w:kern w:val="2"/>
          <w:sz w:val="24"/>
          <w:szCs w:val="20"/>
          <w:lang w:eastAsia="pl-PL"/>
        </w:rPr>
      </w:pPr>
    </w:p>
    <w:p w14:paraId="32427D55" w14:textId="77777777" w:rsidR="00576AF6" w:rsidRDefault="00576AF6" w:rsidP="00576AF6">
      <w:pPr>
        <w:widowControl w:val="0"/>
        <w:spacing w:after="0" w:line="240" w:lineRule="auto"/>
        <w:ind w:left="1125"/>
        <w:jc w:val="both"/>
        <w:rPr>
          <w:rFonts w:ascii="Tahoma" w:eastAsia="Arial Unicode MS" w:hAnsi="Tahoma"/>
          <w:kern w:val="2"/>
          <w:sz w:val="24"/>
          <w:szCs w:val="20"/>
          <w:lang w:eastAsia="pl-PL"/>
        </w:rPr>
      </w:pPr>
    </w:p>
    <w:p w14:paraId="3BCEEB0A" w14:textId="77777777" w:rsidR="00576AF6" w:rsidRDefault="00576AF6" w:rsidP="00576AF6">
      <w:pPr>
        <w:widowControl w:val="0"/>
        <w:spacing w:after="0" w:line="240" w:lineRule="auto"/>
        <w:jc w:val="both"/>
        <w:rPr>
          <w:rFonts w:ascii="Tahoma" w:eastAsia="Arial Unicode MS" w:hAnsi="Tahoma"/>
          <w:kern w:val="2"/>
          <w:sz w:val="24"/>
          <w:szCs w:val="20"/>
          <w:lang w:eastAsia="pl-PL"/>
        </w:rPr>
      </w:pPr>
    </w:p>
    <w:p w14:paraId="0C1BAB37" w14:textId="77777777" w:rsidR="00576AF6" w:rsidRDefault="00576AF6" w:rsidP="00576AF6">
      <w:pPr>
        <w:widowControl w:val="0"/>
        <w:spacing w:after="0" w:line="240" w:lineRule="auto"/>
        <w:jc w:val="both"/>
        <w:rPr>
          <w:rFonts w:ascii="Tahoma" w:eastAsia="Arial Unicode MS" w:hAnsi="Tahoma"/>
          <w:kern w:val="2"/>
          <w:sz w:val="24"/>
          <w:szCs w:val="20"/>
          <w:lang w:eastAsia="pl-PL"/>
        </w:rPr>
      </w:pPr>
    </w:p>
    <w:p w14:paraId="1C840286" w14:textId="77777777" w:rsidR="00576AF6" w:rsidRDefault="00576AF6" w:rsidP="00576AF6">
      <w:pPr>
        <w:widowControl w:val="0"/>
        <w:spacing w:after="0" w:line="240" w:lineRule="auto"/>
        <w:ind w:left="1125"/>
        <w:jc w:val="right"/>
        <w:rPr>
          <w:rFonts w:ascii="Tahoma" w:eastAsia="Arial Unicode MS" w:hAnsi="Tahoma"/>
          <w:kern w:val="2"/>
          <w:sz w:val="24"/>
          <w:szCs w:val="20"/>
          <w:lang w:eastAsia="pl-PL"/>
        </w:rPr>
      </w:pPr>
      <w:r>
        <w:rPr>
          <w:rFonts w:ascii="Tahoma" w:eastAsia="Arial Unicode MS" w:hAnsi="Tahoma"/>
          <w:kern w:val="2"/>
          <w:sz w:val="24"/>
          <w:szCs w:val="20"/>
          <w:lang w:eastAsia="pl-PL"/>
        </w:rPr>
        <w:t>Zatwierdził:</w:t>
      </w:r>
    </w:p>
    <w:p w14:paraId="0F61823C" w14:textId="77777777" w:rsidR="00576AF6" w:rsidRDefault="00576AF6" w:rsidP="00576AF6">
      <w:pPr>
        <w:widowControl w:val="0"/>
        <w:spacing w:after="0" w:line="240" w:lineRule="auto"/>
        <w:ind w:left="1125"/>
        <w:jc w:val="right"/>
        <w:rPr>
          <w:rFonts w:ascii="Tahoma" w:eastAsia="Arial Unicode MS" w:hAnsi="Tahoma"/>
          <w:kern w:val="2"/>
          <w:sz w:val="24"/>
          <w:szCs w:val="20"/>
          <w:lang w:eastAsia="pl-PL"/>
        </w:rPr>
      </w:pPr>
      <w:r>
        <w:rPr>
          <w:rFonts w:ascii="Tahoma" w:eastAsia="Arial Unicode MS" w:hAnsi="Tahoma"/>
          <w:kern w:val="2"/>
          <w:sz w:val="24"/>
          <w:szCs w:val="20"/>
          <w:lang w:eastAsia="pl-PL"/>
        </w:rPr>
        <w:t>Artur Ławniczak-</w:t>
      </w:r>
    </w:p>
    <w:p w14:paraId="2ACDEA13" w14:textId="77777777" w:rsidR="00576AF6" w:rsidRDefault="00576AF6" w:rsidP="00576AF6">
      <w:pPr>
        <w:widowControl w:val="0"/>
        <w:spacing w:after="0" w:line="240" w:lineRule="auto"/>
        <w:ind w:left="1125"/>
        <w:jc w:val="right"/>
        <w:rPr>
          <w:rFonts w:ascii="Tahoma" w:eastAsia="Arial Unicode MS" w:hAnsi="Tahoma"/>
          <w:kern w:val="2"/>
          <w:sz w:val="24"/>
          <w:szCs w:val="20"/>
          <w:lang w:eastAsia="pl-PL"/>
        </w:rPr>
      </w:pPr>
      <w:r>
        <w:rPr>
          <w:rFonts w:ascii="Tahoma" w:eastAsia="Arial Unicode MS" w:hAnsi="Tahoma"/>
          <w:kern w:val="2"/>
          <w:sz w:val="24"/>
          <w:szCs w:val="20"/>
          <w:lang w:eastAsia="pl-PL"/>
        </w:rPr>
        <w:t>Burmistrz Gminy i Miasta Szadek</w:t>
      </w:r>
    </w:p>
    <w:p w14:paraId="3899B02C" w14:textId="77777777" w:rsidR="00576AF6" w:rsidRDefault="00576AF6" w:rsidP="00576AF6">
      <w:pPr>
        <w:widowControl w:val="0"/>
        <w:spacing w:after="0" w:line="240" w:lineRule="auto"/>
        <w:ind w:right="525"/>
        <w:jc w:val="both"/>
        <w:rPr>
          <w:rFonts w:ascii="Tahoma" w:eastAsia="Arial Unicode MS" w:hAnsi="Tahoma"/>
          <w:i/>
          <w:kern w:val="2"/>
          <w:szCs w:val="20"/>
          <w:lang w:eastAsia="pl-PL"/>
        </w:rPr>
      </w:pPr>
    </w:p>
    <w:p w14:paraId="7B085695" w14:textId="77777777" w:rsidR="00576AF6" w:rsidRDefault="00576AF6" w:rsidP="00576AF6">
      <w:pPr>
        <w:widowControl w:val="0"/>
        <w:spacing w:after="0" w:line="240" w:lineRule="auto"/>
        <w:ind w:right="525"/>
        <w:jc w:val="both"/>
        <w:rPr>
          <w:rFonts w:ascii="Tahoma" w:eastAsia="Arial Unicode MS" w:hAnsi="Tahoma"/>
          <w:i/>
          <w:kern w:val="2"/>
          <w:szCs w:val="20"/>
          <w:lang w:eastAsia="pl-PL"/>
        </w:rPr>
      </w:pPr>
    </w:p>
    <w:p w14:paraId="09EE80BA" w14:textId="77777777" w:rsidR="00576AF6" w:rsidRDefault="00576AF6" w:rsidP="00576AF6">
      <w:pPr>
        <w:widowControl w:val="0"/>
        <w:tabs>
          <w:tab w:val="left" w:pos="9072"/>
        </w:tabs>
        <w:spacing w:after="0" w:line="240" w:lineRule="auto"/>
        <w:jc w:val="both"/>
        <w:rPr>
          <w:rFonts w:ascii="Tahoma" w:eastAsia="Arial Unicode MS" w:hAnsi="Tahoma"/>
          <w:i/>
          <w:kern w:val="2"/>
          <w:szCs w:val="20"/>
          <w:lang w:eastAsia="pl-PL"/>
        </w:rPr>
      </w:pPr>
    </w:p>
    <w:p w14:paraId="1DCD16F2" w14:textId="77777777" w:rsidR="00576AF6" w:rsidRDefault="00576AF6" w:rsidP="00576AF6">
      <w:pPr>
        <w:widowControl w:val="0"/>
        <w:tabs>
          <w:tab w:val="left" w:pos="9072"/>
        </w:tabs>
        <w:spacing w:after="0" w:line="240" w:lineRule="auto"/>
        <w:jc w:val="both"/>
        <w:rPr>
          <w:rFonts w:ascii="Tahoma" w:eastAsia="Arial Unicode MS" w:hAnsi="Tahoma"/>
          <w:i/>
          <w:kern w:val="2"/>
          <w:szCs w:val="20"/>
          <w:lang w:eastAsia="pl-PL"/>
        </w:rPr>
      </w:pPr>
    </w:p>
    <w:p w14:paraId="5FF5FE4E" w14:textId="77777777" w:rsidR="00576AF6" w:rsidRDefault="00576AF6" w:rsidP="00576AF6">
      <w:pPr>
        <w:widowControl w:val="0"/>
        <w:tabs>
          <w:tab w:val="left" w:pos="9072"/>
        </w:tabs>
        <w:spacing w:after="0" w:line="240" w:lineRule="auto"/>
        <w:jc w:val="both"/>
        <w:rPr>
          <w:rFonts w:ascii="Tahoma" w:eastAsia="Arial Unicode MS" w:hAnsi="Tahoma"/>
          <w:i/>
          <w:kern w:val="2"/>
          <w:szCs w:val="20"/>
          <w:lang w:eastAsia="pl-PL"/>
        </w:rPr>
      </w:pPr>
    </w:p>
    <w:p w14:paraId="7B29DF9B" w14:textId="77777777" w:rsidR="00576AF6" w:rsidRDefault="00576AF6" w:rsidP="00576AF6">
      <w:pPr>
        <w:widowControl w:val="0"/>
        <w:tabs>
          <w:tab w:val="left" w:pos="9072"/>
        </w:tabs>
        <w:spacing w:after="0" w:line="240" w:lineRule="auto"/>
        <w:jc w:val="both"/>
        <w:rPr>
          <w:rFonts w:ascii="Tahoma" w:eastAsia="Arial Unicode MS" w:hAnsi="Tahoma"/>
          <w:i/>
          <w:kern w:val="2"/>
          <w:szCs w:val="20"/>
          <w:lang w:eastAsia="pl-PL"/>
        </w:rPr>
      </w:pPr>
      <w:r>
        <w:rPr>
          <w:rFonts w:ascii="Tahoma" w:eastAsia="Arial Unicode MS" w:hAnsi="Tahoma"/>
          <w:i/>
          <w:kern w:val="2"/>
          <w:szCs w:val="20"/>
          <w:lang w:eastAsia="pl-PL"/>
        </w:rPr>
        <w:lastRenderedPageBreak/>
        <w:t xml:space="preserve">Ilekroć w niniejszej Specyfikacji jest mowa o ”Ustawie” należy przez to rozumieć ustawę </w:t>
      </w:r>
      <w:r>
        <w:rPr>
          <w:rFonts w:ascii="Tahoma" w:eastAsia="Arial Unicode MS" w:hAnsi="Tahoma"/>
          <w:i/>
          <w:kern w:val="2"/>
          <w:szCs w:val="20"/>
          <w:lang w:eastAsia="pl-PL"/>
        </w:rPr>
        <w:br/>
        <w:t xml:space="preserve">z dnia 29 stycznia 2004 roku „Prawo Zamówień Publicznych” (Dz. U. z 2019 r. poz. 1843 </w:t>
      </w:r>
      <w:r>
        <w:rPr>
          <w:rFonts w:ascii="Tahoma" w:eastAsia="Arial Unicode MS" w:hAnsi="Tahoma"/>
          <w:i/>
          <w:kern w:val="2"/>
          <w:szCs w:val="20"/>
          <w:lang w:eastAsia="pl-PL"/>
        </w:rPr>
        <w:br/>
        <w:t xml:space="preserve">z </w:t>
      </w:r>
      <w:proofErr w:type="spellStart"/>
      <w:r>
        <w:rPr>
          <w:rFonts w:ascii="Tahoma" w:eastAsia="Arial Unicode MS" w:hAnsi="Tahoma"/>
          <w:i/>
          <w:kern w:val="2"/>
          <w:szCs w:val="20"/>
          <w:lang w:eastAsia="pl-PL"/>
        </w:rPr>
        <w:t>późn</w:t>
      </w:r>
      <w:proofErr w:type="spellEnd"/>
      <w:r>
        <w:rPr>
          <w:rFonts w:ascii="Tahoma" w:eastAsia="Arial Unicode MS" w:hAnsi="Tahoma"/>
          <w:i/>
          <w:kern w:val="2"/>
          <w:szCs w:val="20"/>
          <w:lang w:eastAsia="pl-PL"/>
        </w:rPr>
        <w:t>. zm.)</w:t>
      </w:r>
    </w:p>
    <w:p w14:paraId="10744562" w14:textId="77777777" w:rsidR="00576AF6" w:rsidRDefault="00576AF6" w:rsidP="00576AF6">
      <w:pPr>
        <w:widowControl w:val="0"/>
        <w:tabs>
          <w:tab w:val="left" w:pos="9072"/>
        </w:tabs>
        <w:spacing w:after="0" w:line="240" w:lineRule="auto"/>
        <w:jc w:val="both"/>
        <w:rPr>
          <w:rFonts w:ascii="Tahoma" w:eastAsia="Arial Unicode MS" w:hAnsi="Tahoma"/>
          <w:i/>
          <w:kern w:val="2"/>
          <w:szCs w:val="20"/>
          <w:lang w:eastAsia="pl-PL"/>
        </w:rPr>
      </w:pPr>
    </w:p>
    <w:p w14:paraId="57966EAE" w14:textId="77777777" w:rsidR="00576AF6" w:rsidRDefault="00576AF6" w:rsidP="00576AF6">
      <w:pPr>
        <w:widowControl w:val="0"/>
        <w:numPr>
          <w:ilvl w:val="0"/>
          <w:numId w:val="26"/>
        </w:numPr>
        <w:spacing w:after="0" w:line="240" w:lineRule="auto"/>
        <w:jc w:val="center"/>
        <w:rPr>
          <w:rFonts w:ascii="Tahoma" w:eastAsia="Arial Unicode MS" w:hAnsi="Tahoma"/>
          <w:b/>
          <w:kern w:val="2"/>
          <w:sz w:val="24"/>
          <w:szCs w:val="20"/>
          <w:lang w:eastAsia="pl-PL"/>
        </w:rPr>
      </w:pPr>
      <w:r>
        <w:rPr>
          <w:rFonts w:ascii="Tahoma" w:eastAsia="Arial Unicode MS" w:hAnsi="Tahoma"/>
          <w:b/>
          <w:kern w:val="2"/>
          <w:sz w:val="24"/>
          <w:szCs w:val="20"/>
          <w:lang w:eastAsia="pl-PL"/>
        </w:rPr>
        <w:t>PRZEDMIOT ZAMÓWIENIA</w:t>
      </w:r>
    </w:p>
    <w:p w14:paraId="4120FE40" w14:textId="77777777" w:rsidR="00576AF6" w:rsidRDefault="00576AF6" w:rsidP="00576AF6">
      <w:pPr>
        <w:widowControl w:val="0"/>
        <w:spacing w:after="0" w:line="240" w:lineRule="auto"/>
        <w:ind w:left="1125"/>
        <w:jc w:val="center"/>
        <w:rPr>
          <w:rFonts w:ascii="Times New Roman" w:hAnsi="Times New Roman"/>
          <w:b/>
          <w:kern w:val="2"/>
          <w:szCs w:val="20"/>
          <w:lang w:eastAsia="pl-PL"/>
        </w:rPr>
      </w:pPr>
    </w:p>
    <w:p w14:paraId="29C6AC73" w14:textId="77777777" w:rsidR="00576AF6" w:rsidRDefault="00576AF6" w:rsidP="00576AF6">
      <w:pPr>
        <w:widowControl w:val="0"/>
        <w:spacing w:after="0" w:line="240" w:lineRule="auto"/>
        <w:jc w:val="both"/>
        <w:rPr>
          <w:rFonts w:ascii="Times New Roman" w:hAnsi="Times New Roman"/>
          <w:kern w:val="2"/>
          <w:szCs w:val="20"/>
          <w:lang w:eastAsia="pl-PL"/>
        </w:rPr>
      </w:pPr>
    </w:p>
    <w:p w14:paraId="45D29164" w14:textId="7B0BB024" w:rsidR="00576AF6" w:rsidRPr="00D56649" w:rsidRDefault="00576AF6" w:rsidP="00576AF6">
      <w:pPr>
        <w:spacing w:after="0" w:line="240" w:lineRule="auto"/>
        <w:ind w:left="360" w:hanging="360"/>
        <w:jc w:val="both"/>
      </w:pPr>
      <w:r>
        <w:rPr>
          <w:rFonts w:ascii="Tahoma" w:eastAsia="Arial Unicode MS" w:hAnsi="Tahoma" w:cs="Tahoma"/>
          <w:kern w:val="2"/>
          <w:lang w:eastAsia="pl-PL"/>
        </w:rPr>
        <w:t xml:space="preserve">1. Przedmiotem zamówienia są roboty budowlane: </w:t>
      </w:r>
      <w:r w:rsidRPr="00D3262F">
        <w:rPr>
          <w:rFonts w:ascii="Tahoma" w:eastAsia="Arial Unicode MS" w:hAnsi="Tahoma" w:cs="Tahoma"/>
          <w:kern w:val="2"/>
          <w:lang w:eastAsia="pl-PL"/>
        </w:rPr>
        <w:t>przebudowa i modernizacja przepompowni ścieków przy ul. Działkowej w Szadku, dz. Nr 203/3.</w:t>
      </w:r>
    </w:p>
    <w:p w14:paraId="3A208C75" w14:textId="77777777" w:rsidR="00576AF6" w:rsidRDefault="00576AF6" w:rsidP="00576AF6">
      <w:pPr>
        <w:spacing w:after="0" w:line="240" w:lineRule="auto"/>
        <w:ind w:left="284" w:hanging="284"/>
        <w:jc w:val="both"/>
        <w:rPr>
          <w:rFonts w:ascii="Tahoma" w:hAnsi="Tahoma" w:cs="Tahoma"/>
          <w:lang w:eastAsia="pl-PL"/>
        </w:rPr>
      </w:pPr>
    </w:p>
    <w:p w14:paraId="0DB94A43" w14:textId="77777777" w:rsidR="00576AF6" w:rsidRDefault="00576AF6" w:rsidP="00576AF6">
      <w:pPr>
        <w:spacing w:after="0" w:line="240" w:lineRule="auto"/>
        <w:ind w:left="426" w:hanging="426"/>
        <w:jc w:val="both"/>
      </w:pPr>
      <w:r>
        <w:rPr>
          <w:rFonts w:ascii="Tahoma" w:hAnsi="Tahoma" w:cs="Tahoma"/>
          <w:lang w:eastAsia="pl-PL"/>
        </w:rPr>
        <w:t>2.</w:t>
      </w:r>
      <w:r>
        <w:rPr>
          <w:rFonts w:ascii="Tahoma" w:eastAsia="Arial Unicode MS" w:hAnsi="Tahoma"/>
          <w:kern w:val="2"/>
          <w:szCs w:val="20"/>
          <w:lang w:eastAsia="pl-PL"/>
        </w:rPr>
        <w:t xml:space="preserve"> Szczegółowy opis przedmiotu zamówienia przedstawiony jest w załącznikach  stanowiących integralną część niniejszej Specyfikacji:</w:t>
      </w:r>
    </w:p>
    <w:p w14:paraId="18629315" w14:textId="77777777" w:rsidR="00576AF6" w:rsidRDefault="00576AF6" w:rsidP="00576AF6">
      <w:pPr>
        <w:widowControl w:val="0"/>
        <w:numPr>
          <w:ilvl w:val="0"/>
          <w:numId w:val="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Specyfikacja Techniczna Wykonania i Odbioru Robót Budowlanych,</w:t>
      </w:r>
    </w:p>
    <w:p w14:paraId="18B13C96" w14:textId="77777777" w:rsidR="00576AF6" w:rsidRDefault="00576AF6" w:rsidP="00576AF6">
      <w:pPr>
        <w:widowControl w:val="0"/>
        <w:numPr>
          <w:ilvl w:val="0"/>
          <w:numId w:val="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 xml:space="preserve">Dokumentacje projektowa </w:t>
      </w:r>
    </w:p>
    <w:p w14:paraId="626E038F" w14:textId="77777777" w:rsidR="00576AF6" w:rsidRDefault="00576AF6" w:rsidP="00576AF6">
      <w:pPr>
        <w:widowControl w:val="0"/>
        <w:numPr>
          <w:ilvl w:val="0"/>
          <w:numId w:val="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Przedmiar robót</w:t>
      </w:r>
    </w:p>
    <w:p w14:paraId="318B6037" w14:textId="77777777" w:rsidR="00576AF6" w:rsidRDefault="00576AF6" w:rsidP="00576AF6">
      <w:pPr>
        <w:widowControl w:val="0"/>
        <w:spacing w:after="0" w:line="240" w:lineRule="auto"/>
        <w:ind w:left="426"/>
        <w:jc w:val="both"/>
        <w:rPr>
          <w:rFonts w:ascii="Tahoma" w:eastAsia="Arial Unicode MS" w:hAnsi="Tahoma"/>
          <w:kern w:val="2"/>
          <w:szCs w:val="20"/>
          <w:lang w:eastAsia="pl-PL"/>
        </w:rPr>
      </w:pPr>
    </w:p>
    <w:p w14:paraId="4AF6DA99" w14:textId="77777777" w:rsidR="00576AF6" w:rsidRPr="00E94871" w:rsidRDefault="00576AF6" w:rsidP="00576AF6">
      <w:pPr>
        <w:widowControl w:val="0"/>
        <w:numPr>
          <w:ilvl w:val="0"/>
          <w:numId w:val="57"/>
        </w:numPr>
        <w:autoSpaceDN w:val="0"/>
        <w:spacing w:after="0" w:line="240" w:lineRule="auto"/>
        <w:ind w:left="426" w:hanging="426"/>
        <w:jc w:val="both"/>
        <w:textAlignment w:val="baseline"/>
        <w:rPr>
          <w:rFonts w:ascii="Tahoma" w:eastAsia="Arial Unicode MS" w:hAnsi="Tahoma"/>
          <w:color w:val="000000" w:themeColor="text1"/>
          <w:kern w:val="3"/>
          <w:szCs w:val="20"/>
          <w:lang w:eastAsia="pl-PL"/>
        </w:rPr>
      </w:pPr>
      <w:r w:rsidRPr="00E94871">
        <w:rPr>
          <w:rFonts w:ascii="Tahoma" w:eastAsia="Arial Unicode MS" w:hAnsi="Tahoma" w:cs="Tahoma"/>
          <w:color w:val="000000" w:themeColor="text1"/>
          <w:kern w:val="3"/>
          <w:lang w:eastAsia="pl-PL"/>
        </w:rPr>
        <w:t xml:space="preserve">Niniejsze zadanie jest współfinansowane: </w:t>
      </w:r>
    </w:p>
    <w:p w14:paraId="7B2CF765" w14:textId="77777777" w:rsidR="00576AF6" w:rsidRPr="00E94871" w:rsidRDefault="00576AF6" w:rsidP="00576AF6">
      <w:pPr>
        <w:widowControl w:val="0"/>
        <w:autoSpaceDN w:val="0"/>
        <w:spacing w:after="0" w:line="240" w:lineRule="auto"/>
        <w:ind w:left="426"/>
        <w:jc w:val="both"/>
        <w:textAlignment w:val="baseline"/>
        <w:rPr>
          <w:rFonts w:ascii="Tahoma" w:eastAsia="Arial Unicode MS" w:hAnsi="Tahoma"/>
          <w:color w:val="000000" w:themeColor="text1"/>
          <w:kern w:val="3"/>
          <w:szCs w:val="20"/>
          <w:lang w:eastAsia="pl-PL"/>
        </w:rPr>
      </w:pPr>
      <w:bookmarkStart w:id="0" w:name="_Hlk42684859"/>
      <w:r w:rsidRPr="00E94871">
        <w:rPr>
          <w:rFonts w:ascii="Tahoma" w:eastAsia="Arial Unicode MS" w:hAnsi="Tahoma"/>
          <w:color w:val="000000" w:themeColor="text1"/>
          <w:kern w:val="3"/>
          <w:szCs w:val="20"/>
          <w:lang w:eastAsia="pl-PL"/>
        </w:rPr>
        <w:t xml:space="preserve">„Europejski Fundusz Rolny na rzecz Rozwoju Obszarów Wiejskich: Europa inwestująca </w:t>
      </w:r>
      <w:r w:rsidRPr="00E94871">
        <w:rPr>
          <w:rFonts w:ascii="Tahoma" w:eastAsia="Arial Unicode MS" w:hAnsi="Tahoma"/>
          <w:color w:val="000000" w:themeColor="text1"/>
          <w:kern w:val="3"/>
          <w:szCs w:val="20"/>
          <w:lang w:eastAsia="pl-PL"/>
        </w:rPr>
        <w:br/>
        <w:t>w obszary wiejskie”.</w:t>
      </w:r>
    </w:p>
    <w:p w14:paraId="071BD967" w14:textId="77777777" w:rsidR="00576AF6" w:rsidRPr="00E94871" w:rsidRDefault="00576AF6" w:rsidP="00576AF6">
      <w:pPr>
        <w:widowControl w:val="0"/>
        <w:autoSpaceDN w:val="0"/>
        <w:spacing w:after="0" w:line="240" w:lineRule="auto"/>
        <w:ind w:left="426"/>
        <w:jc w:val="both"/>
        <w:textAlignment w:val="baseline"/>
        <w:rPr>
          <w:rFonts w:ascii="Tahoma" w:eastAsia="Arial Unicode MS" w:hAnsi="Tahoma"/>
          <w:color w:val="000000" w:themeColor="text1"/>
          <w:kern w:val="3"/>
          <w:szCs w:val="20"/>
          <w:lang w:eastAsia="pl-PL"/>
        </w:rPr>
      </w:pPr>
      <w:r w:rsidRPr="00E94871">
        <w:rPr>
          <w:rFonts w:ascii="Tahoma" w:eastAsia="Arial Unicode MS" w:hAnsi="Tahoma"/>
          <w:color w:val="000000" w:themeColor="text1"/>
          <w:kern w:val="3"/>
          <w:szCs w:val="20"/>
          <w:lang w:eastAsia="pl-PL"/>
        </w:rPr>
        <w:t xml:space="preserve">Operacja typu „Gospodarka wodno-ściekowa” </w:t>
      </w:r>
    </w:p>
    <w:p w14:paraId="526FF3B2" w14:textId="77777777" w:rsidR="00576AF6" w:rsidRPr="00E94871" w:rsidRDefault="00576AF6" w:rsidP="00576AF6">
      <w:pPr>
        <w:widowControl w:val="0"/>
        <w:autoSpaceDN w:val="0"/>
        <w:spacing w:after="0" w:line="240" w:lineRule="auto"/>
        <w:ind w:left="426"/>
        <w:jc w:val="both"/>
        <w:textAlignment w:val="baseline"/>
        <w:rPr>
          <w:rFonts w:ascii="Tahoma" w:eastAsia="Arial Unicode MS" w:hAnsi="Tahoma"/>
          <w:color w:val="000000" w:themeColor="text1"/>
          <w:kern w:val="3"/>
          <w:szCs w:val="20"/>
          <w:lang w:eastAsia="pl-PL"/>
        </w:rPr>
      </w:pPr>
      <w:r w:rsidRPr="00E94871">
        <w:rPr>
          <w:rFonts w:ascii="Tahoma" w:eastAsia="Arial Unicode MS" w:hAnsi="Tahoma"/>
          <w:color w:val="000000" w:themeColor="text1"/>
          <w:kern w:val="3"/>
          <w:szCs w:val="20"/>
          <w:lang w:eastAsia="pl-PL"/>
        </w:rPr>
        <w:t xml:space="preserve">pn. Poprawa funkcjonowania gospodarki wodno-ściekowej w gminie Szadek </w:t>
      </w:r>
    </w:p>
    <w:p w14:paraId="2BE4E51B" w14:textId="77777777" w:rsidR="00576AF6" w:rsidRPr="00E94871" w:rsidRDefault="00576AF6" w:rsidP="00576AF6">
      <w:pPr>
        <w:widowControl w:val="0"/>
        <w:autoSpaceDN w:val="0"/>
        <w:spacing w:after="0" w:line="240" w:lineRule="auto"/>
        <w:ind w:left="426"/>
        <w:jc w:val="both"/>
        <w:textAlignment w:val="baseline"/>
        <w:rPr>
          <w:rFonts w:ascii="Tahoma" w:eastAsia="Arial Unicode MS" w:hAnsi="Tahoma"/>
          <w:color w:val="000000" w:themeColor="text1"/>
          <w:kern w:val="3"/>
          <w:szCs w:val="20"/>
          <w:lang w:eastAsia="pl-PL"/>
        </w:rPr>
      </w:pPr>
      <w:r w:rsidRPr="00E94871">
        <w:rPr>
          <w:rFonts w:ascii="Tahoma" w:eastAsia="Arial Unicode MS" w:hAnsi="Tahoma"/>
          <w:color w:val="000000" w:themeColor="text1"/>
          <w:kern w:val="3"/>
          <w:szCs w:val="20"/>
          <w:lang w:eastAsia="pl-PL"/>
        </w:rPr>
        <w:t xml:space="preserve">mająca na celu poprawę funkcjonowania gospodarki wodno-ściekowej na terenie Gminy i Miasta Szadek poprzez: budowę i przebudowę sieci wodociągowej w miejscowościach 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w:t>
      </w:r>
      <w:proofErr w:type="spellStart"/>
      <w:r w:rsidRPr="00E94871">
        <w:rPr>
          <w:rFonts w:ascii="Tahoma" w:eastAsia="Arial Unicode MS" w:hAnsi="Tahoma"/>
          <w:color w:val="000000" w:themeColor="text1"/>
          <w:kern w:val="3"/>
          <w:szCs w:val="20"/>
          <w:lang w:eastAsia="pl-PL"/>
        </w:rPr>
        <w:t>Przatowska</w:t>
      </w:r>
      <w:proofErr w:type="spellEnd"/>
      <w:r w:rsidRPr="00E94871">
        <w:rPr>
          <w:rFonts w:ascii="Tahoma" w:eastAsia="Arial Unicode MS" w:hAnsi="Tahoma"/>
          <w:color w:val="000000" w:themeColor="text1"/>
          <w:kern w:val="3"/>
          <w:szCs w:val="20"/>
          <w:lang w:eastAsia="pl-PL"/>
        </w:rPr>
        <w:t xml:space="preserve">;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w:t>
      </w:r>
      <w:proofErr w:type="spellStart"/>
      <w:r w:rsidRPr="00E94871">
        <w:rPr>
          <w:rFonts w:ascii="Tahoma" w:eastAsia="Arial Unicode MS" w:hAnsi="Tahoma"/>
          <w:color w:val="000000" w:themeColor="text1"/>
          <w:kern w:val="3"/>
          <w:szCs w:val="20"/>
          <w:lang w:eastAsia="pl-PL"/>
        </w:rPr>
        <w:t>skratkami</w:t>
      </w:r>
      <w:proofErr w:type="spellEnd"/>
      <w:r w:rsidRPr="00E94871">
        <w:rPr>
          <w:rFonts w:ascii="Tahoma" w:eastAsia="Arial Unicode MS" w:hAnsi="Tahoma"/>
          <w:color w:val="000000" w:themeColor="text1"/>
          <w:kern w:val="3"/>
          <w:szCs w:val="20"/>
          <w:lang w:eastAsia="pl-PL"/>
        </w:rPr>
        <w:t xml:space="preserve">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w:t>
      </w:r>
    </w:p>
    <w:bookmarkEnd w:id="0"/>
    <w:p w14:paraId="073616CD" w14:textId="77777777" w:rsidR="00576AF6" w:rsidRDefault="00576AF6" w:rsidP="00576AF6">
      <w:pPr>
        <w:widowControl w:val="0"/>
        <w:spacing w:after="0" w:line="240" w:lineRule="auto"/>
        <w:jc w:val="both"/>
        <w:rPr>
          <w:rFonts w:ascii="Tahoma" w:eastAsia="Arial Unicode MS" w:hAnsi="Tahoma"/>
          <w:color w:val="FF0000"/>
          <w:kern w:val="2"/>
          <w:szCs w:val="20"/>
          <w:lang w:eastAsia="pl-PL"/>
        </w:rPr>
      </w:pPr>
    </w:p>
    <w:p w14:paraId="41156FB8" w14:textId="77777777" w:rsidR="00576AF6" w:rsidRDefault="00576AF6" w:rsidP="00576AF6">
      <w:pPr>
        <w:widowControl w:val="0"/>
        <w:numPr>
          <w:ilvl w:val="0"/>
          <w:numId w:val="2"/>
        </w:numPr>
        <w:tabs>
          <w:tab w:val="left" w:pos="360"/>
        </w:tabs>
        <w:spacing w:after="0" w:line="240" w:lineRule="auto"/>
        <w:ind w:left="426"/>
        <w:jc w:val="both"/>
        <w:rPr>
          <w:rFonts w:ascii="Tahoma" w:eastAsia="Arial Unicode MS" w:hAnsi="Tahoma"/>
          <w:kern w:val="2"/>
          <w:szCs w:val="20"/>
          <w:lang w:eastAsia="pl-PL"/>
        </w:rPr>
      </w:pPr>
      <w:r>
        <w:rPr>
          <w:rFonts w:ascii="Tahoma" w:eastAsia="Arial Unicode MS" w:hAnsi="Tahoma"/>
          <w:kern w:val="2"/>
          <w:szCs w:val="20"/>
          <w:lang w:eastAsia="pl-PL"/>
        </w:rPr>
        <w:t>Wykonawcy w ramach zryczałtowanej ceny zobowiązani będą do:</w:t>
      </w:r>
    </w:p>
    <w:p w14:paraId="6E6BB6FD" w14:textId="77777777" w:rsidR="00576AF6"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zapewnienia materiałów niezbędnych do prowadzenia robót wraz z ich transportem,</w:t>
      </w:r>
    </w:p>
    <w:p w14:paraId="3557FD40" w14:textId="77777777" w:rsidR="00576AF6"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organizacji i utrzymania zaplecza technicznego w czasie budowy,</w:t>
      </w:r>
    </w:p>
    <w:p w14:paraId="0B9B451D" w14:textId="77777777" w:rsidR="00576AF6"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zapewnienia w trakcie prowadzenia robót właściwego oznakowania terenu robót, prowadzenia ich z zachowaniem wymagań przepisów BHP oraz przepisów ppoż.</w:t>
      </w:r>
    </w:p>
    <w:p w14:paraId="5EB71A3D" w14:textId="77777777" w:rsidR="00576AF6"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sidRPr="00D56649">
        <w:rPr>
          <w:rFonts w:ascii="Tahoma" w:eastAsia="Arial Unicode MS" w:hAnsi="Tahoma"/>
          <w:kern w:val="2"/>
          <w:szCs w:val="20"/>
          <w:lang w:eastAsia="pl-PL"/>
        </w:rPr>
        <w:t>uzyskania wszelkich zezwoleń prawem przewidzianych niezbędnych do re</w:t>
      </w:r>
      <w:r>
        <w:rPr>
          <w:rFonts w:ascii="Tahoma" w:eastAsia="Arial Unicode MS" w:hAnsi="Tahoma"/>
          <w:kern w:val="2"/>
          <w:szCs w:val="20"/>
          <w:lang w:eastAsia="pl-PL"/>
        </w:rPr>
        <w:t>alizacji niniejszego zamówienia,</w:t>
      </w:r>
    </w:p>
    <w:p w14:paraId="3176728C" w14:textId="77777777" w:rsidR="00576AF6" w:rsidRPr="00D56649"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sidRPr="00D56649">
        <w:rPr>
          <w:rFonts w:ascii="Tahoma" w:eastAsia="Arial Unicode MS" w:hAnsi="Tahoma"/>
          <w:b/>
          <w:kern w:val="2"/>
          <w:szCs w:val="20"/>
          <w:lang w:eastAsia="pl-PL"/>
        </w:rPr>
        <w:t xml:space="preserve">udzielenie gwarancji na wykonane roboty budowlane przez okres: </w:t>
      </w:r>
      <w:r w:rsidRPr="00D56649">
        <w:rPr>
          <w:rFonts w:ascii="Tahoma" w:eastAsia="Arial Unicode MS" w:hAnsi="Tahoma"/>
          <w:b/>
          <w:kern w:val="2"/>
          <w:szCs w:val="20"/>
          <w:lang w:eastAsia="pl-PL"/>
        </w:rPr>
        <w:br/>
        <w:t xml:space="preserve">co najmniej 36 miesięcy od daty sporządzenia protokołu odbioru robót bez </w:t>
      </w:r>
      <w:r w:rsidRPr="00D56649">
        <w:rPr>
          <w:rFonts w:ascii="Tahoma" w:eastAsia="Arial Unicode MS" w:hAnsi="Tahoma"/>
          <w:b/>
          <w:kern w:val="2"/>
          <w:szCs w:val="20"/>
          <w:lang w:eastAsia="pl-PL"/>
        </w:rPr>
        <w:lastRenderedPageBreak/>
        <w:t>uwag (wymaga się, aby okres gwarancji był równy okresowi rękojmi),</w:t>
      </w:r>
    </w:p>
    <w:p w14:paraId="28153D47" w14:textId="77777777" w:rsidR="00576AF6" w:rsidRDefault="00576AF6" w:rsidP="00576AF6">
      <w:pPr>
        <w:widowControl w:val="0"/>
        <w:numPr>
          <w:ilvl w:val="0"/>
          <w:numId w:val="3"/>
        </w:numPr>
        <w:spacing w:after="0" w:line="240" w:lineRule="auto"/>
        <w:ind w:left="851" w:hanging="425"/>
        <w:jc w:val="both"/>
        <w:rPr>
          <w:rFonts w:ascii="Tahoma" w:eastAsia="Arial Unicode MS" w:hAnsi="Tahoma"/>
          <w:b/>
          <w:kern w:val="2"/>
          <w:szCs w:val="20"/>
          <w:lang w:eastAsia="pl-PL"/>
        </w:rPr>
      </w:pPr>
      <w:r>
        <w:rPr>
          <w:rFonts w:ascii="Tahoma" w:eastAsia="Arial Unicode MS" w:hAnsi="Tahoma"/>
          <w:b/>
          <w:kern w:val="2"/>
          <w:szCs w:val="20"/>
          <w:lang w:eastAsia="pl-PL"/>
        </w:rPr>
        <w:t>udzielenie rękojmi  przez okres: co najmniej 36 miesięcy od daty sporządzenia protokołu odbioru robót bez uwag (wymaga się, aby okres gwarancji był równy okresowi rękojmi),</w:t>
      </w:r>
    </w:p>
    <w:p w14:paraId="51DC8D28" w14:textId="77777777" w:rsidR="00576AF6" w:rsidRPr="00237BE3"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uporządkowania terenu po budowie oraz wszelkie inne prace, konieczne do wykonania ze względu na sztukę budowlaną,</w:t>
      </w:r>
    </w:p>
    <w:p w14:paraId="1520127F" w14:textId="77777777" w:rsidR="00576AF6" w:rsidRPr="00E94871" w:rsidRDefault="00576AF6" w:rsidP="00576AF6">
      <w:pPr>
        <w:widowControl w:val="0"/>
        <w:numPr>
          <w:ilvl w:val="0"/>
          <w:numId w:val="3"/>
        </w:numPr>
        <w:spacing w:after="0" w:line="240" w:lineRule="auto"/>
        <w:ind w:left="851" w:hanging="425"/>
        <w:jc w:val="both"/>
        <w:rPr>
          <w:rFonts w:ascii="Tahoma" w:eastAsia="Arial Unicode MS" w:hAnsi="Tahoma"/>
          <w:kern w:val="2"/>
          <w:szCs w:val="20"/>
          <w:lang w:eastAsia="pl-PL"/>
        </w:rPr>
      </w:pPr>
      <w:r w:rsidRPr="00E94871">
        <w:rPr>
          <w:rFonts w:ascii="Tahoma" w:eastAsia="Arial Unicode MS" w:hAnsi="Tahoma"/>
          <w:kern w:val="2"/>
          <w:szCs w:val="20"/>
          <w:lang w:eastAsia="pl-PL"/>
        </w:rPr>
        <w:t xml:space="preserve">wywózki materiału z rozbiórki w miejsce wskazane przez Zamawiającego na terenie Gminy i Miasta Szadek. </w:t>
      </w:r>
    </w:p>
    <w:p w14:paraId="0A72593F" w14:textId="77777777" w:rsidR="00576AF6" w:rsidRDefault="00576AF6" w:rsidP="00576AF6">
      <w:pPr>
        <w:pStyle w:val="Akapitzlist"/>
        <w:widowControl w:val="0"/>
        <w:numPr>
          <w:ilvl w:val="0"/>
          <w:numId w:val="2"/>
        </w:numPr>
        <w:tabs>
          <w:tab w:val="left" w:pos="0"/>
        </w:tabs>
        <w:spacing w:after="0" w:line="240" w:lineRule="auto"/>
        <w:ind w:left="426" w:firstLine="0"/>
        <w:jc w:val="both"/>
        <w:rPr>
          <w:rFonts w:ascii="Tahoma" w:eastAsia="Arial Unicode MS" w:hAnsi="Tahoma"/>
          <w:kern w:val="2"/>
          <w:szCs w:val="20"/>
          <w:lang w:eastAsia="pl-PL"/>
        </w:rPr>
      </w:pPr>
      <w:r>
        <w:rPr>
          <w:rFonts w:ascii="Tahoma" w:eastAsia="Arial Unicode MS" w:hAnsi="Tahoma"/>
          <w:kern w:val="2"/>
          <w:szCs w:val="20"/>
          <w:lang w:eastAsia="pl-PL"/>
        </w:rPr>
        <w:t>Wymagania jakościowe i materiałowe:</w:t>
      </w:r>
    </w:p>
    <w:p w14:paraId="5FD687D2" w14:textId="77777777" w:rsidR="00576AF6" w:rsidRDefault="00576AF6" w:rsidP="00576AF6">
      <w:pPr>
        <w:widowControl w:val="0"/>
        <w:numPr>
          <w:ilvl w:val="0"/>
          <w:numId w:val="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użyte materiały muszą posiadać aktualne atesty zgodnie z Polskimi Normami przenoszącymi normy europejskie,</w:t>
      </w:r>
    </w:p>
    <w:p w14:paraId="44257D7F" w14:textId="77777777" w:rsidR="00576AF6" w:rsidRPr="00E94871" w:rsidRDefault="00576AF6" w:rsidP="00576AF6">
      <w:pPr>
        <w:widowControl w:val="0"/>
        <w:numPr>
          <w:ilvl w:val="0"/>
          <w:numId w:val="4"/>
        </w:numPr>
        <w:spacing w:after="0" w:line="240" w:lineRule="auto"/>
        <w:ind w:left="851" w:hanging="425"/>
        <w:jc w:val="both"/>
      </w:pPr>
      <w:r>
        <w:rPr>
          <w:rFonts w:ascii="Tahoma" w:eastAsia="Arial Unicode MS" w:hAnsi="Tahoma"/>
          <w:kern w:val="2"/>
          <w:szCs w:val="20"/>
          <w:lang w:eastAsia="pl-PL"/>
        </w:rPr>
        <w:t xml:space="preserve">w przypadku gdy przedmiot zamówienia został opisany przy pomocy znaków towarowych, patentów lub pochodzenia, źródła lub szczególnego procesu, który charakteryzuje produkty lub usługi dostarczane przez konkretnego wykonawcę lub jeżeli przedmiot zamówienia został opisany przy pomocy Polskich Norm  przenoszących normy europejskie lub w inny sposób, określony w art. 30 Ustawy </w:t>
      </w:r>
      <w:proofErr w:type="spellStart"/>
      <w:r>
        <w:rPr>
          <w:rFonts w:ascii="Tahoma" w:eastAsia="Arial Unicode MS" w:hAnsi="Tahoma"/>
          <w:kern w:val="2"/>
          <w:szCs w:val="20"/>
          <w:lang w:eastAsia="pl-PL"/>
        </w:rPr>
        <w:t>pzp</w:t>
      </w:r>
      <w:proofErr w:type="spellEnd"/>
      <w:r>
        <w:rPr>
          <w:rFonts w:ascii="Tahoma" w:eastAsia="Arial Unicode MS" w:hAnsi="Tahoma"/>
          <w:kern w:val="2"/>
          <w:szCs w:val="20"/>
          <w:lang w:eastAsia="pl-PL"/>
        </w:rPr>
        <w:t xml:space="preserve">,  dopuszcza się zastosowanie materiałów równoważnych </w:t>
      </w:r>
      <w:r w:rsidRPr="00E94871">
        <w:rPr>
          <w:rFonts w:ascii="Tahoma" w:eastAsia="Arial Unicode MS" w:hAnsi="Tahoma"/>
          <w:kern w:val="2"/>
          <w:szCs w:val="20"/>
          <w:lang w:eastAsia="pl-PL"/>
        </w:rPr>
        <w:t>opisywanym pod warunkiem, że będą posiadały parametry nie gorsze od parametrów materiałów wskazanych przez projektanta.</w:t>
      </w:r>
    </w:p>
    <w:p w14:paraId="6D4C54CA" w14:textId="77777777" w:rsidR="00576AF6" w:rsidRDefault="00576AF6" w:rsidP="00576AF6">
      <w:pPr>
        <w:widowControl w:val="0"/>
        <w:spacing w:after="0" w:line="240" w:lineRule="auto"/>
        <w:ind w:left="426"/>
        <w:jc w:val="both"/>
        <w:rPr>
          <w:rFonts w:ascii="Times New Roman" w:hAnsi="Times New Roman" w:cs="Tahoma"/>
          <w:kern w:val="2"/>
          <w:sz w:val="24"/>
          <w:lang w:eastAsia="pl-PL"/>
        </w:rPr>
      </w:pPr>
    </w:p>
    <w:p w14:paraId="245DB98D" w14:textId="77777777" w:rsidR="00576AF6" w:rsidRDefault="00576AF6" w:rsidP="00576AF6">
      <w:pPr>
        <w:pStyle w:val="Akapitzlist"/>
        <w:widowControl w:val="0"/>
        <w:numPr>
          <w:ilvl w:val="0"/>
          <w:numId w:val="2"/>
        </w:numPr>
        <w:tabs>
          <w:tab w:val="left" w:pos="0"/>
        </w:tabs>
        <w:spacing w:after="0" w:line="240" w:lineRule="auto"/>
        <w:ind w:left="426" w:firstLine="0"/>
        <w:jc w:val="both"/>
        <w:rPr>
          <w:rFonts w:ascii="Tahoma" w:eastAsia="Arial Unicode MS" w:hAnsi="Tahoma"/>
          <w:kern w:val="2"/>
          <w:szCs w:val="20"/>
          <w:lang w:eastAsia="pl-PL"/>
        </w:rPr>
      </w:pPr>
      <w:r>
        <w:rPr>
          <w:rFonts w:ascii="Tahoma" w:eastAsia="Arial Unicode MS" w:hAnsi="Tahoma"/>
          <w:kern w:val="2"/>
          <w:szCs w:val="20"/>
          <w:lang w:eastAsia="pl-PL"/>
        </w:rPr>
        <w:t>Wymagania dotyczące odbioru robót budowlanych:</w:t>
      </w:r>
    </w:p>
    <w:p w14:paraId="3AA42CEA" w14:textId="77777777" w:rsidR="00576AF6" w:rsidRDefault="00576AF6" w:rsidP="00576AF6">
      <w:pPr>
        <w:pStyle w:val="Akapitzlist"/>
        <w:widowControl w:val="0"/>
        <w:numPr>
          <w:ilvl w:val="0"/>
          <w:numId w:val="44"/>
        </w:numPr>
        <w:tabs>
          <w:tab w:val="left" w:pos="1134"/>
        </w:tabs>
        <w:spacing w:after="0" w:line="240" w:lineRule="auto"/>
        <w:ind w:left="1134"/>
        <w:jc w:val="both"/>
        <w:rPr>
          <w:rFonts w:ascii="Tahoma" w:eastAsia="Arial Unicode MS" w:hAnsi="Tahoma"/>
          <w:kern w:val="2"/>
          <w:szCs w:val="20"/>
          <w:lang w:eastAsia="pl-PL"/>
        </w:rPr>
      </w:pPr>
      <w:r w:rsidRPr="00C24758">
        <w:rPr>
          <w:rFonts w:ascii="Tahoma" w:eastAsia="Arial Unicode MS" w:hAnsi="Tahoma"/>
          <w:kern w:val="2"/>
          <w:szCs w:val="20"/>
          <w:lang w:eastAsia="pl-PL"/>
        </w:rPr>
        <w:t>odbiór robót budowlanych nastąpi przez Komisję powołaną przez Zamawiającego z udziałem Wykonawcy,</w:t>
      </w:r>
    </w:p>
    <w:p w14:paraId="475BECEA" w14:textId="77777777" w:rsidR="00576AF6" w:rsidRPr="00C24758" w:rsidRDefault="00576AF6" w:rsidP="00576AF6">
      <w:pPr>
        <w:pStyle w:val="Akapitzlist"/>
        <w:widowControl w:val="0"/>
        <w:numPr>
          <w:ilvl w:val="0"/>
          <w:numId w:val="44"/>
        </w:numPr>
        <w:tabs>
          <w:tab w:val="left" w:pos="1134"/>
        </w:tabs>
        <w:spacing w:after="0" w:line="240" w:lineRule="auto"/>
        <w:ind w:left="1134"/>
        <w:jc w:val="both"/>
        <w:rPr>
          <w:rFonts w:ascii="Tahoma" w:eastAsia="Arial Unicode MS" w:hAnsi="Tahoma"/>
          <w:kern w:val="2"/>
          <w:szCs w:val="20"/>
          <w:lang w:eastAsia="pl-PL"/>
        </w:rPr>
      </w:pPr>
      <w:r w:rsidRPr="00C24758">
        <w:rPr>
          <w:rFonts w:ascii="Tahoma" w:eastAsia="Arial Unicode MS" w:hAnsi="Tahoma"/>
          <w:kern w:val="2"/>
          <w:szCs w:val="20"/>
          <w:lang w:eastAsia="pl-PL"/>
        </w:rPr>
        <w:t>do odbioru robót Wykonawca zobowiązany będzie dostarczyć Komisji Odbiorowej komplet dokumentów, w tym:</w:t>
      </w:r>
    </w:p>
    <w:p w14:paraId="2C9CBA08" w14:textId="77777777" w:rsidR="00576AF6"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atesty, aprobaty techniczne i świadectwa zgodno</w:t>
      </w:r>
      <w:r>
        <w:rPr>
          <w:rFonts w:ascii="Tahoma" w:eastAsia="Arial Unicode MS" w:hAnsi="Tahoma"/>
          <w:kern w:val="2"/>
          <w:szCs w:val="20"/>
          <w:lang w:eastAsia="pl-PL"/>
        </w:rPr>
        <w:t xml:space="preserve">ści użytych materiałów zgodnie </w:t>
      </w:r>
      <w:r w:rsidRPr="00C24758">
        <w:rPr>
          <w:rFonts w:ascii="Tahoma" w:eastAsia="Arial Unicode MS" w:hAnsi="Tahoma"/>
          <w:kern w:val="2"/>
          <w:szCs w:val="20"/>
          <w:lang w:eastAsia="pl-PL"/>
        </w:rPr>
        <w:t xml:space="preserve">z dokumentacją projektową i Specyfikacją Techniczną Wykonania </w:t>
      </w:r>
      <w:r>
        <w:rPr>
          <w:rFonts w:ascii="Tahoma" w:eastAsia="Arial Unicode MS" w:hAnsi="Tahoma"/>
          <w:kern w:val="2"/>
          <w:szCs w:val="20"/>
          <w:lang w:eastAsia="pl-PL"/>
        </w:rPr>
        <w:br/>
      </w:r>
      <w:r w:rsidRPr="00C24758">
        <w:rPr>
          <w:rFonts w:ascii="Tahoma" w:eastAsia="Arial Unicode MS" w:hAnsi="Tahoma"/>
          <w:kern w:val="2"/>
          <w:szCs w:val="20"/>
          <w:lang w:eastAsia="pl-PL"/>
        </w:rPr>
        <w:t>i Odbioru Robót,</w:t>
      </w:r>
    </w:p>
    <w:p w14:paraId="13998366" w14:textId="77777777" w:rsidR="00576AF6"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dokumentację powykonawczą,</w:t>
      </w:r>
    </w:p>
    <w:p w14:paraId="0352A644" w14:textId="77777777" w:rsidR="00576AF6"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 xml:space="preserve">oświadczenie kierownika budowy o zgodności wykonania robót </w:t>
      </w:r>
      <w:r>
        <w:rPr>
          <w:rFonts w:ascii="Tahoma" w:eastAsia="Arial Unicode MS" w:hAnsi="Tahoma"/>
          <w:kern w:val="2"/>
          <w:szCs w:val="20"/>
          <w:lang w:eastAsia="pl-PL"/>
        </w:rPr>
        <w:br/>
      </w:r>
      <w:r w:rsidRPr="00C24758">
        <w:rPr>
          <w:rFonts w:ascii="Tahoma" w:eastAsia="Arial Unicode MS" w:hAnsi="Tahoma"/>
          <w:kern w:val="2"/>
          <w:szCs w:val="20"/>
          <w:lang w:eastAsia="pl-PL"/>
        </w:rPr>
        <w:t>z dokumentacją projektową, warunkami pozwolenia na budowę / zgłoszenia, obowiązującymi przepisami i normami,</w:t>
      </w:r>
    </w:p>
    <w:p w14:paraId="14C139C0" w14:textId="77777777" w:rsidR="00576AF6"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dokumenty potwierdzające wbudowanie wyrobów budowlanych dopuszczonych do obrotu wraz z ich ilością,</w:t>
      </w:r>
    </w:p>
    <w:p w14:paraId="53D13353" w14:textId="77777777" w:rsidR="00576AF6"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inne dokumenty, w tym wymagane protokoły badań i sprawdzeń,</w:t>
      </w:r>
    </w:p>
    <w:p w14:paraId="1BAAC6F4" w14:textId="77777777" w:rsidR="00576AF6" w:rsidRPr="00C24758" w:rsidRDefault="00576AF6" w:rsidP="00576AF6">
      <w:pPr>
        <w:pStyle w:val="Akapitzlist"/>
        <w:widowControl w:val="0"/>
        <w:numPr>
          <w:ilvl w:val="0"/>
          <w:numId w:val="45"/>
        </w:numPr>
        <w:tabs>
          <w:tab w:val="left" w:pos="1276"/>
        </w:tabs>
        <w:spacing w:after="0" w:line="240" w:lineRule="auto"/>
        <w:ind w:left="1560"/>
        <w:jc w:val="both"/>
        <w:rPr>
          <w:rFonts w:ascii="Tahoma" w:eastAsia="Arial Unicode MS" w:hAnsi="Tahoma"/>
          <w:kern w:val="2"/>
          <w:szCs w:val="20"/>
          <w:lang w:eastAsia="pl-PL"/>
        </w:rPr>
      </w:pPr>
      <w:r w:rsidRPr="00C24758">
        <w:rPr>
          <w:rFonts w:ascii="Tahoma" w:eastAsia="Arial Unicode MS" w:hAnsi="Tahoma"/>
          <w:kern w:val="2"/>
          <w:szCs w:val="20"/>
          <w:lang w:eastAsia="pl-PL"/>
        </w:rPr>
        <w:t>dokumenty odbiorowe Wykonawca jest zobowiązany przygotować odpowiednio posegregowane, opisane i wpięte w stosowne teczki (skoroszyty, segregatory itp.).</w:t>
      </w:r>
    </w:p>
    <w:p w14:paraId="019F4347" w14:textId="77777777" w:rsidR="00576AF6" w:rsidRDefault="00576AF6" w:rsidP="00576AF6">
      <w:pPr>
        <w:widowControl w:val="0"/>
        <w:spacing w:after="0" w:line="240" w:lineRule="auto"/>
        <w:jc w:val="both"/>
        <w:rPr>
          <w:rFonts w:ascii="Tahoma" w:eastAsia="Arial Unicode MS" w:hAnsi="Tahoma"/>
          <w:kern w:val="2"/>
          <w:szCs w:val="20"/>
          <w:lang w:eastAsia="pl-PL"/>
        </w:rPr>
      </w:pPr>
    </w:p>
    <w:p w14:paraId="55E4BCF4" w14:textId="77777777" w:rsidR="00576AF6" w:rsidRDefault="00576AF6" w:rsidP="00576AF6">
      <w:pPr>
        <w:pStyle w:val="Akapitzlist"/>
        <w:widowControl w:val="0"/>
        <w:numPr>
          <w:ilvl w:val="0"/>
          <w:numId w:val="5"/>
        </w:numPr>
        <w:spacing w:after="0" w:line="240" w:lineRule="auto"/>
        <w:ind w:left="426" w:firstLine="0"/>
        <w:jc w:val="both"/>
        <w:rPr>
          <w:rFonts w:ascii="Tahoma" w:eastAsia="Arial Unicode MS" w:hAnsi="Tahoma"/>
          <w:b/>
          <w:bCs/>
          <w:kern w:val="2"/>
          <w:szCs w:val="20"/>
          <w:lang w:eastAsia="pl-PL"/>
        </w:rPr>
      </w:pPr>
      <w:r>
        <w:rPr>
          <w:rFonts w:ascii="Tahoma" w:eastAsia="Arial Unicode MS" w:hAnsi="Tahoma"/>
          <w:b/>
          <w:bCs/>
          <w:kern w:val="2"/>
          <w:szCs w:val="20"/>
          <w:lang w:eastAsia="pl-PL"/>
        </w:rPr>
        <w:t>Wymóg zatrudnienia na umowę o pracę:</w:t>
      </w:r>
    </w:p>
    <w:p w14:paraId="4331C564" w14:textId="77777777" w:rsidR="00576AF6" w:rsidRDefault="00576AF6" w:rsidP="00576AF6">
      <w:pPr>
        <w:pStyle w:val="Akapitzlist"/>
        <w:numPr>
          <w:ilvl w:val="0"/>
          <w:numId w:val="46"/>
        </w:numPr>
        <w:spacing w:after="0" w:line="240" w:lineRule="auto"/>
        <w:ind w:left="1134"/>
        <w:jc w:val="both"/>
        <w:rPr>
          <w:rFonts w:ascii="Tahoma" w:eastAsia="Cambria" w:hAnsi="Tahoma" w:cs="Tahoma"/>
        </w:rPr>
      </w:pPr>
      <w:r>
        <w:rPr>
          <w:rFonts w:ascii="Tahoma" w:eastAsia="Cambria" w:hAnsi="Tahoma" w:cs="Tahoma"/>
        </w:rPr>
        <w:t>Zamawiający określa obowiązek zatrudnienia na podstawie umowy o pracę wszystkich osób wykonujących następujące czynności w zakresie realizacji przedmiotu zamówienia:</w:t>
      </w:r>
    </w:p>
    <w:p w14:paraId="676E7015" w14:textId="0A714360" w:rsidR="00576AF6" w:rsidRDefault="00576AF6" w:rsidP="00576AF6">
      <w:pPr>
        <w:pStyle w:val="Akapitzlist"/>
        <w:numPr>
          <w:ilvl w:val="0"/>
          <w:numId w:val="47"/>
        </w:numPr>
        <w:spacing w:after="0" w:line="240" w:lineRule="auto"/>
        <w:ind w:left="1701"/>
        <w:jc w:val="both"/>
      </w:pPr>
      <w:r>
        <w:rPr>
          <w:rFonts w:ascii="Tahoma" w:eastAsia="Cambria" w:hAnsi="Tahoma" w:cs="Tahoma"/>
          <w:b/>
        </w:rPr>
        <w:t xml:space="preserve">wykonywanie prac objętych zakresem zamówienia wskazanym </w:t>
      </w:r>
      <w:r>
        <w:rPr>
          <w:rFonts w:ascii="Tahoma" w:eastAsia="Cambria" w:hAnsi="Tahoma" w:cs="Tahoma"/>
          <w:b/>
        </w:rPr>
        <w:br/>
      </w:r>
      <w:r>
        <w:rPr>
          <w:rFonts w:ascii="Tahoma" w:eastAsia="Cambria" w:hAnsi="Tahoma" w:cs="Tahoma"/>
          <w:b/>
        </w:rPr>
        <w:t xml:space="preserve">w pkt I.1 SIWZ w tym prac fizycznych oraz operatorów sprzętu </w:t>
      </w:r>
      <w:r>
        <w:rPr>
          <w:rFonts w:ascii="Tahoma" w:eastAsia="Cambria" w:hAnsi="Tahoma" w:cs="Tahoma"/>
          <w:b/>
        </w:rPr>
        <w:br/>
        <w:t>(z wyjątkiem kierownika budowy, kierowników robó</w:t>
      </w:r>
      <w:r>
        <w:rPr>
          <w:rFonts w:ascii="Tahoma" w:eastAsia="Cambria" w:hAnsi="Tahoma" w:cs="Tahoma"/>
          <w:b/>
          <w:color w:val="000000"/>
        </w:rPr>
        <w:t xml:space="preserve">t) </w:t>
      </w:r>
      <w:r w:rsidRPr="00E94871">
        <w:rPr>
          <w:rFonts w:ascii="Tahoma" w:eastAsia="Cambria" w:hAnsi="Tahoma" w:cs="Tahoma"/>
        </w:rPr>
        <w:t>– jeżeli wykonywanie tych czynności polega na wykonywaniu pracy w rozumieniu przepisów kodeksu pracy</w:t>
      </w:r>
      <w:r>
        <w:rPr>
          <w:rFonts w:ascii="Tahoma" w:eastAsia="Cambria" w:hAnsi="Tahoma" w:cs="Tahoma"/>
        </w:rPr>
        <w:t>;</w:t>
      </w:r>
    </w:p>
    <w:p w14:paraId="12CEBEE8" w14:textId="77777777" w:rsidR="00576AF6" w:rsidRPr="00C24758" w:rsidRDefault="00576AF6" w:rsidP="00576AF6">
      <w:pPr>
        <w:pStyle w:val="Akapitzlist"/>
        <w:numPr>
          <w:ilvl w:val="0"/>
          <w:numId w:val="46"/>
        </w:numPr>
        <w:spacing w:before="120" w:after="160"/>
        <w:ind w:left="1134"/>
        <w:jc w:val="both"/>
      </w:pPr>
      <w:r>
        <w:rPr>
          <w:rFonts w:ascii="Tahoma" w:eastAsia="Cambria" w:hAnsi="Tahoma" w:cs="Tahoma"/>
        </w:rPr>
        <w:lastRenderedPageBreak/>
        <w:t xml:space="preserve">Obowiązek ten dotyczy także podwykonawców i dalszych podwykonawców – wykonawca jest zobowiązany zawrzeć w każdej umowie o podwykonawstwo </w:t>
      </w:r>
      <w:r w:rsidRPr="00C24758">
        <w:rPr>
          <w:rFonts w:ascii="Tahoma" w:eastAsia="Cambria" w:hAnsi="Tahoma" w:cs="Tahoma"/>
        </w:rPr>
        <w:t xml:space="preserve">stosowne zapisy zobowiązujące podwykonawców do zatrudnienia na umowę </w:t>
      </w:r>
      <w:r w:rsidRPr="00C24758">
        <w:rPr>
          <w:rFonts w:ascii="Tahoma" w:eastAsia="Cambria" w:hAnsi="Tahoma" w:cs="Tahoma"/>
        </w:rPr>
        <w:br/>
        <w:t>o prace wszystkich osób wykonu</w:t>
      </w:r>
      <w:r>
        <w:rPr>
          <w:rFonts w:ascii="Tahoma" w:eastAsia="Cambria" w:hAnsi="Tahoma" w:cs="Tahoma"/>
        </w:rPr>
        <w:t>jących wskazane wyżej czynności;</w:t>
      </w:r>
    </w:p>
    <w:p w14:paraId="207E85A0" w14:textId="77777777" w:rsidR="00576AF6" w:rsidRPr="00C24758" w:rsidRDefault="00576AF6" w:rsidP="00576AF6">
      <w:pPr>
        <w:pStyle w:val="Akapitzlist"/>
        <w:numPr>
          <w:ilvl w:val="0"/>
          <w:numId w:val="46"/>
        </w:numPr>
        <w:spacing w:before="120" w:after="160"/>
        <w:ind w:left="1134"/>
        <w:jc w:val="both"/>
      </w:pPr>
      <w:r w:rsidRPr="00C24758">
        <w:rPr>
          <w:rFonts w:ascii="Tahoma" w:eastAsia="Cambria" w:hAnsi="Tahoma" w:cs="Tahoma"/>
        </w:rPr>
        <w:t xml:space="preserve">Wykonawca w ciągu </w:t>
      </w:r>
      <w:r w:rsidRPr="00E94871">
        <w:rPr>
          <w:rFonts w:ascii="Tahoma" w:eastAsia="Cambria" w:hAnsi="Tahoma" w:cs="Tahoma"/>
        </w:rPr>
        <w:t>7</w:t>
      </w:r>
      <w:r w:rsidRPr="00C24758">
        <w:rPr>
          <w:rFonts w:ascii="Tahoma" w:eastAsia="Cambria" w:hAnsi="Tahoma" w:cs="Tahoma"/>
        </w:rPr>
        <w:t xml:space="preserve"> dni od podpisania umowy, składa oświadczenie </w:t>
      </w:r>
      <w:r w:rsidRPr="00C24758">
        <w:rPr>
          <w:rFonts w:ascii="Tahoma" w:eastAsia="Cambria" w:hAnsi="Tahoma" w:cs="Tahoma"/>
        </w:rPr>
        <w:br/>
      </w:r>
      <w:r w:rsidRPr="00C24758">
        <w:rPr>
          <w:rFonts w:ascii="Tahoma" w:hAnsi="Tahoma" w:cs="Tahoma"/>
        </w:rPr>
        <w:t xml:space="preserve">o zatrudnieniu na podstawie umowy o pracę osób wykonujących czynności, </w:t>
      </w:r>
      <w:r w:rsidRPr="00C24758">
        <w:rPr>
          <w:rFonts w:ascii="Tahoma" w:hAnsi="Tahoma" w:cs="Tahoma"/>
        </w:rPr>
        <w:br/>
        <w:t>o których mowa w ust. 1.</w:t>
      </w:r>
      <w:r w:rsidRPr="00C24758">
        <w:rPr>
          <w:rFonts w:ascii="Tahoma" w:hAnsi="Tahoma" w:cs="Tahoma"/>
          <w:b/>
        </w:rPr>
        <w:t xml:space="preserve"> </w:t>
      </w:r>
      <w:r w:rsidRPr="00C24758">
        <w:rPr>
          <w:rFonts w:ascii="Tahoma" w:hAnsi="Tahoma" w:cs="Tahoma"/>
        </w:rPr>
        <w:t>Oświadczenie to powinno zawierać w szczególności: nazwę i adres Wykonawcy/ Podwykonawcy,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91F92" w14:textId="77777777" w:rsidR="00576AF6" w:rsidRDefault="00576AF6" w:rsidP="00576AF6">
      <w:pPr>
        <w:pStyle w:val="Akapitzlist"/>
        <w:numPr>
          <w:ilvl w:val="0"/>
          <w:numId w:val="46"/>
        </w:numPr>
        <w:spacing w:before="120" w:after="160"/>
        <w:ind w:left="1134"/>
        <w:jc w:val="both"/>
      </w:pPr>
      <w:r w:rsidRPr="00C24758">
        <w:rPr>
          <w:rFonts w:ascii="Tahoma" w:hAnsi="Tahoma" w:cs="Tahoma"/>
        </w:rPr>
        <w:t>Wraz z oświadczeniem o którym mowa w pkt 3), wykonawca składa:</w:t>
      </w:r>
    </w:p>
    <w:p w14:paraId="149CF2B7" w14:textId="77777777" w:rsidR="00576AF6" w:rsidRDefault="00576AF6" w:rsidP="00576AF6">
      <w:pPr>
        <w:pStyle w:val="Akapitzlist"/>
        <w:numPr>
          <w:ilvl w:val="1"/>
          <w:numId w:val="6"/>
        </w:numPr>
        <w:spacing w:before="120" w:after="0"/>
        <w:jc w:val="both"/>
      </w:pPr>
      <w:r>
        <w:rPr>
          <w:rFonts w:ascii="Tahoma" w:hAnsi="Tahoma" w:cs="Tahoma"/>
        </w:rPr>
        <w:t>Poświadczoną za zgodność z oryginałem odpowiednio przez wykonawcę lub podwykonawcę</w:t>
      </w:r>
      <w:r>
        <w:rPr>
          <w:rFonts w:ascii="Tahoma" w:hAnsi="Tahoma" w:cs="Tahoma"/>
          <w:b/>
        </w:rPr>
        <w:t xml:space="preserve"> kopię umowy/umów o pracę</w:t>
      </w:r>
      <w:r>
        <w:rPr>
          <w:rFonts w:ascii="Tahoma" w:hAnsi="Tahoma" w:cs="Tahoma"/>
        </w:rPr>
        <w:t xml:space="preserve"> osób wykonujących </w:t>
      </w:r>
      <w:r>
        <w:rPr>
          <w:rFonts w:ascii="Tahoma" w:hAnsi="Tahoma" w:cs="Tahoma"/>
        </w:rPr>
        <w:br/>
        <w:t xml:space="preserve">w trakcie realizacji zamówienia czynności, których dotyczy ww. oświadczenie wykonawcy lub </w:t>
      </w:r>
      <w:r>
        <w:rPr>
          <w:rFonts w:ascii="Tahoma" w:hAnsi="Tahoma" w:cs="Tahoma"/>
          <w:color w:val="000000"/>
        </w:rPr>
        <w:t>podwykonawcy (wraz z dokumentem regulującym zakres obowiązków, jeżeli został sporządzony). Kopia</w:t>
      </w:r>
      <w:r>
        <w:rPr>
          <w:rFonts w:ascii="Tahoma" w:hAnsi="Tahoma" w:cs="Tahoma"/>
        </w:rPr>
        <w:t xml:space="preserve"> umowy/umów powinna zostać zanonimizowana w sposób zapewniający ochronę danych osobowych pracowników zgodnie z przepisami </w:t>
      </w:r>
      <w:r>
        <w:rPr>
          <w:rFonts w:ascii="Tahoma" w:hAnsi="Tahoma" w:cs="Tahoma"/>
          <w:iCs/>
        </w:rPr>
        <w:t xml:space="preserve">rozporządzenia Parlamentu Europejskiego </w:t>
      </w:r>
      <w:r>
        <w:rPr>
          <w:rFonts w:ascii="Tahoma" w:hAnsi="Tahoma" w:cs="Tahoma"/>
          <w:iCs/>
        </w:rPr>
        <w:br/>
        <w:t xml:space="preserve">i Rady 2016/679 z dnia 27 kwietnia 2016 r. w sprawie ochrony osób fizycznych w związku z przetwarzaniem danych osobowych i w sprawie swobodnego przepływu takich danych oraz uchylenia dyrektywy 95/46/WE – ogólne rozporządzenie o ochronie danych (RODO) i ustawy z dnia 21 lutego 2019 r. o zmianie niektórych ustaw w związku </w:t>
      </w:r>
      <w:r>
        <w:rPr>
          <w:rFonts w:ascii="Tahoma" w:hAnsi="Tahoma" w:cs="Tahoma"/>
          <w:iCs/>
        </w:rPr>
        <w:br/>
        <w:t>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poz. 730)</w:t>
      </w:r>
      <w:r>
        <w:rPr>
          <w:rFonts w:ascii="Tahoma" w:hAnsi="Tahoma" w:cs="Tahoma"/>
        </w:rPr>
        <w:t>. Informacje takie jak: data zawarcia umowy, rodzaj umowy o pracę i wymiar etatu powinny być możliwe do zidentyfikowania</w:t>
      </w:r>
    </w:p>
    <w:p w14:paraId="641825AE" w14:textId="77777777" w:rsidR="00576AF6" w:rsidRDefault="00576AF6" w:rsidP="00576AF6">
      <w:pPr>
        <w:pStyle w:val="Akapitzlist"/>
        <w:spacing w:before="120" w:after="160"/>
        <w:ind w:left="1440"/>
        <w:jc w:val="both"/>
      </w:pPr>
      <w:r>
        <w:rPr>
          <w:rFonts w:ascii="Tahoma" w:hAnsi="Tahoma" w:cs="Tahoma"/>
          <w:b/>
        </w:rPr>
        <w:t>lub/</w:t>
      </w:r>
      <w:r>
        <w:rPr>
          <w:rFonts w:ascii="Tahoma" w:hAnsi="Tahoma" w:cs="Tahoma"/>
        </w:rPr>
        <w:t>;</w:t>
      </w:r>
    </w:p>
    <w:p w14:paraId="0D6A5DD4" w14:textId="77777777" w:rsidR="00576AF6" w:rsidRDefault="00576AF6" w:rsidP="00576AF6">
      <w:pPr>
        <w:pStyle w:val="Akapitzlist"/>
        <w:numPr>
          <w:ilvl w:val="1"/>
          <w:numId w:val="6"/>
        </w:numPr>
        <w:spacing w:before="120" w:after="0"/>
        <w:jc w:val="both"/>
      </w:pPr>
      <w:r>
        <w:rPr>
          <w:rFonts w:ascii="Tahoma" w:hAnsi="Tahoma" w:cs="Tahoma"/>
          <w:b/>
        </w:rPr>
        <w:t>Zaświadczenie właściwego oddziału ZUS,</w:t>
      </w:r>
      <w:r>
        <w:rPr>
          <w:rFonts w:ascii="Tahoma" w:hAnsi="Tahoma" w:cs="Tahoma"/>
        </w:rPr>
        <w:t xml:space="preserve"> potwierdzające opłacanie </w:t>
      </w:r>
      <w:r>
        <w:rPr>
          <w:rFonts w:ascii="Tahoma" w:hAnsi="Tahoma" w:cs="Tahoma"/>
          <w:color w:val="000000"/>
        </w:rPr>
        <w:t>przez wykonawcę lub podwykonawcę składek na ubezpieczenia</w:t>
      </w:r>
      <w:r>
        <w:rPr>
          <w:rFonts w:ascii="Tahoma" w:hAnsi="Tahoma" w:cs="Tahoma"/>
        </w:rPr>
        <w:t xml:space="preserve"> społeczne </w:t>
      </w:r>
      <w:r>
        <w:rPr>
          <w:rFonts w:ascii="Tahoma" w:hAnsi="Tahoma" w:cs="Tahoma"/>
        </w:rPr>
        <w:br/>
        <w:t xml:space="preserve">i zdrowotne z tytułu zatrudnienia na podstawie umów o pracę za ostatni okres rozliczeniowy </w:t>
      </w:r>
    </w:p>
    <w:p w14:paraId="449E4AC8" w14:textId="77777777" w:rsidR="00576AF6" w:rsidRDefault="00576AF6" w:rsidP="00576AF6">
      <w:pPr>
        <w:pStyle w:val="Akapitzlist"/>
        <w:spacing w:before="120" w:after="160"/>
        <w:ind w:left="1440"/>
        <w:jc w:val="both"/>
      </w:pPr>
      <w:r>
        <w:rPr>
          <w:rFonts w:ascii="Tahoma" w:hAnsi="Tahoma" w:cs="Tahoma"/>
          <w:b/>
        </w:rPr>
        <w:t>lub/</w:t>
      </w:r>
      <w:r>
        <w:rPr>
          <w:rFonts w:ascii="Tahoma" w:hAnsi="Tahoma" w:cs="Tahoma"/>
        </w:rPr>
        <w:t>;</w:t>
      </w:r>
    </w:p>
    <w:p w14:paraId="07A7C06A" w14:textId="77777777" w:rsidR="00576AF6" w:rsidRDefault="00576AF6" w:rsidP="00576AF6">
      <w:pPr>
        <w:pStyle w:val="Akapitzlist"/>
        <w:numPr>
          <w:ilvl w:val="1"/>
          <w:numId w:val="6"/>
        </w:numPr>
        <w:spacing w:before="120" w:after="0"/>
        <w:jc w:val="both"/>
      </w:pPr>
      <w:r>
        <w:rPr>
          <w:rFonts w:ascii="Tahoma" w:hAnsi="Tahoma" w:cs="Tahoma"/>
        </w:rPr>
        <w:lastRenderedPageBreak/>
        <w:t>Poświadczoną za zgodność z oryginałem odpowiednio przez wykonawcę lub podwykonawcę</w:t>
      </w:r>
      <w:r>
        <w:rPr>
          <w:rFonts w:ascii="Tahoma" w:hAnsi="Tahoma" w:cs="Tahoma"/>
          <w:b/>
        </w:rPr>
        <w:t xml:space="preserve"> kopię dowodu potwierdzającego zgłoszenie </w:t>
      </w:r>
      <w:r w:rsidRPr="00C24758">
        <w:rPr>
          <w:rFonts w:ascii="Tahoma" w:hAnsi="Tahoma" w:cs="Tahoma"/>
          <w:b/>
        </w:rPr>
        <w:t>pracownika przez pracodawcę do ubezpieczeń</w:t>
      </w:r>
      <w:r w:rsidRPr="00C24758">
        <w:rPr>
          <w:rFonts w:ascii="Tahoma" w:hAnsi="Tahoma" w:cs="Tahoma"/>
        </w:rPr>
        <w:t xml:space="preserve">, zanonimizowaną </w:t>
      </w:r>
      <w:r w:rsidRPr="00C24758">
        <w:rPr>
          <w:rFonts w:ascii="Tahoma" w:hAnsi="Tahoma" w:cs="Tahoma"/>
        </w:rPr>
        <w:br/>
        <w:t>w sposób zapewniający ochronę danych osobowych pracowników;</w:t>
      </w:r>
    </w:p>
    <w:p w14:paraId="498D493F" w14:textId="77777777" w:rsidR="00576AF6" w:rsidRDefault="00576AF6" w:rsidP="00576AF6">
      <w:pPr>
        <w:pStyle w:val="Akapitzlist"/>
        <w:ind w:left="1134"/>
        <w:jc w:val="both"/>
        <w:rPr>
          <w:rFonts w:ascii="Tahoma" w:eastAsia="Cambria" w:hAnsi="Tahoma" w:cs="Tahoma"/>
        </w:rPr>
      </w:pPr>
      <w:r>
        <w:rPr>
          <w:rFonts w:ascii="Tahoma" w:eastAsia="Cambria" w:hAnsi="Tahoma" w:cs="Tahoma"/>
        </w:rPr>
        <w:t>przed przystąpieniem do wykonywania robót. Zamawiający nie przekaże wykonawcy placu budowy do momentu otrzymania dokumentów, o których mowa w pkt 3) i 4). Wynikłe z tego opóźnienie w realizacji przedmiotu zamówienia będzie traktowane, jako opóźnienie z winy Wykonawcy.</w:t>
      </w:r>
    </w:p>
    <w:p w14:paraId="4C3FCC34" w14:textId="77777777" w:rsidR="00576AF6" w:rsidRPr="00C24758" w:rsidRDefault="00576AF6" w:rsidP="00576AF6">
      <w:pPr>
        <w:pStyle w:val="Akapitzlist"/>
        <w:numPr>
          <w:ilvl w:val="0"/>
          <w:numId w:val="48"/>
        </w:numPr>
        <w:ind w:left="1134"/>
        <w:jc w:val="both"/>
      </w:pPr>
      <w:r>
        <w:rPr>
          <w:rFonts w:ascii="Tahoma" w:hAnsi="Tahoma" w:cs="Tahoma"/>
          <w:color w:val="000000"/>
        </w:rPr>
        <w:t xml:space="preserve">W przypadku uzasadnionych wątpliwości co do przestrzegania prawa pracy przez Wykonawcę lub Podwykonawcę, zamawiający może zwrócić się </w:t>
      </w:r>
      <w:r>
        <w:rPr>
          <w:rFonts w:ascii="Tahoma" w:hAnsi="Tahoma" w:cs="Tahoma"/>
          <w:color w:val="000000"/>
        </w:rPr>
        <w:br/>
        <w:t>o przeprowadzenie kontroli przez Państwową</w:t>
      </w:r>
      <w:r>
        <w:rPr>
          <w:rFonts w:ascii="Tahoma" w:hAnsi="Tahoma" w:cs="Tahoma"/>
        </w:rPr>
        <w:t xml:space="preserve"> Inspekcję Pracy.</w:t>
      </w:r>
    </w:p>
    <w:p w14:paraId="4689CA52" w14:textId="77777777" w:rsidR="00576AF6" w:rsidRPr="00C24758" w:rsidRDefault="00576AF6" w:rsidP="00576AF6">
      <w:pPr>
        <w:pStyle w:val="Akapitzlist"/>
        <w:numPr>
          <w:ilvl w:val="0"/>
          <w:numId w:val="48"/>
        </w:numPr>
        <w:ind w:left="1134"/>
        <w:jc w:val="both"/>
      </w:pPr>
      <w:r w:rsidRPr="00C24758">
        <w:rPr>
          <w:rFonts w:ascii="Tahoma" w:hAnsi="Tahoma" w:cs="Tahoma"/>
          <w:color w:val="000000"/>
        </w:rPr>
        <w:t>Szczegółowe wymagania dotyczące zatrudnienia na umowę o pracę reguluje Załącznik nr 7 do SIWZ- wzór umowy.</w:t>
      </w:r>
    </w:p>
    <w:p w14:paraId="2F23870E" w14:textId="77777777" w:rsidR="00576AF6" w:rsidRDefault="00576AF6" w:rsidP="00576AF6">
      <w:pPr>
        <w:widowControl w:val="0"/>
        <w:spacing w:after="0" w:line="240" w:lineRule="auto"/>
        <w:jc w:val="both"/>
        <w:rPr>
          <w:rFonts w:ascii="Tahoma" w:eastAsia="Arial Unicode MS" w:hAnsi="Tahoma"/>
          <w:kern w:val="2"/>
          <w:szCs w:val="20"/>
          <w:lang w:eastAsia="pl-PL"/>
        </w:rPr>
      </w:pPr>
    </w:p>
    <w:p w14:paraId="0100E0B5" w14:textId="77777777" w:rsidR="00576AF6" w:rsidRDefault="00576AF6" w:rsidP="00576AF6">
      <w:pPr>
        <w:pStyle w:val="Akapitzlist"/>
        <w:widowControl w:val="0"/>
        <w:numPr>
          <w:ilvl w:val="0"/>
          <w:numId w:val="49"/>
        </w:numPr>
        <w:spacing w:after="0" w:line="240" w:lineRule="auto"/>
        <w:ind w:left="709"/>
        <w:jc w:val="both"/>
        <w:rPr>
          <w:rFonts w:ascii="Tahoma" w:eastAsia="Arial Unicode MS" w:hAnsi="Tahoma"/>
          <w:kern w:val="2"/>
          <w:szCs w:val="20"/>
          <w:lang w:eastAsia="pl-PL"/>
        </w:rPr>
      </w:pPr>
      <w:r>
        <w:rPr>
          <w:rFonts w:ascii="Tahoma" w:eastAsia="Arial Unicode MS" w:hAnsi="Tahoma"/>
          <w:kern w:val="2"/>
          <w:szCs w:val="20"/>
          <w:lang w:eastAsia="pl-PL"/>
        </w:rPr>
        <w:t>Przedmiot zamówienia określany jest  we Wspólnym Słowniku Zamówień CPV pod pojęciem:</w:t>
      </w:r>
    </w:p>
    <w:p w14:paraId="19B93136" w14:textId="77777777" w:rsidR="00576AF6" w:rsidRDefault="00576AF6" w:rsidP="00576AF6">
      <w:pPr>
        <w:widowControl w:val="0"/>
        <w:spacing w:after="0" w:line="240" w:lineRule="auto"/>
        <w:ind w:left="2160" w:hanging="1440"/>
        <w:jc w:val="both"/>
        <w:rPr>
          <w:rFonts w:ascii="Tahoma" w:eastAsia="Arial Unicode MS" w:hAnsi="Tahoma"/>
          <w:b/>
          <w:kern w:val="2"/>
          <w:szCs w:val="20"/>
          <w:lang w:eastAsia="pl-PL"/>
        </w:rPr>
      </w:pPr>
      <w:r>
        <w:rPr>
          <w:rFonts w:ascii="Tahoma" w:eastAsia="Arial Unicode MS" w:hAnsi="Tahoma"/>
          <w:b/>
          <w:kern w:val="2"/>
          <w:szCs w:val="20"/>
          <w:lang w:eastAsia="pl-PL"/>
        </w:rPr>
        <w:t xml:space="preserve">45100000-8- przygotowanie terenu pod budowę </w:t>
      </w:r>
    </w:p>
    <w:p w14:paraId="70A19399" w14:textId="77777777" w:rsidR="00576AF6" w:rsidRDefault="00576AF6" w:rsidP="00576AF6">
      <w:pPr>
        <w:widowControl w:val="0"/>
        <w:spacing w:after="0" w:line="240" w:lineRule="auto"/>
        <w:ind w:left="2160" w:hanging="1440"/>
        <w:jc w:val="both"/>
        <w:rPr>
          <w:rFonts w:ascii="Tahoma" w:eastAsia="Arial Unicode MS" w:hAnsi="Tahoma"/>
          <w:b/>
          <w:kern w:val="2"/>
          <w:szCs w:val="20"/>
          <w:lang w:eastAsia="pl-PL"/>
        </w:rPr>
      </w:pPr>
      <w:r>
        <w:rPr>
          <w:rFonts w:ascii="Tahoma" w:eastAsia="Arial Unicode MS" w:hAnsi="Tahoma"/>
          <w:b/>
          <w:kern w:val="2"/>
          <w:szCs w:val="20"/>
          <w:lang w:eastAsia="pl-PL"/>
        </w:rPr>
        <w:t xml:space="preserve">45111240-2- roboty w zakresie odwodnienia gruntów </w:t>
      </w:r>
    </w:p>
    <w:p w14:paraId="01A835A8" w14:textId="77777777" w:rsidR="00576AF6" w:rsidRDefault="00576AF6" w:rsidP="00576AF6">
      <w:pPr>
        <w:widowControl w:val="0"/>
        <w:spacing w:after="0" w:line="240" w:lineRule="auto"/>
        <w:ind w:left="2160" w:hanging="1440"/>
        <w:jc w:val="both"/>
        <w:rPr>
          <w:rFonts w:ascii="Tahoma" w:eastAsia="Arial Unicode MS" w:hAnsi="Tahoma"/>
          <w:b/>
          <w:kern w:val="2"/>
          <w:szCs w:val="20"/>
          <w:lang w:eastAsia="pl-PL"/>
        </w:rPr>
      </w:pPr>
      <w:r>
        <w:rPr>
          <w:rFonts w:ascii="Tahoma" w:eastAsia="Arial Unicode MS" w:hAnsi="Tahoma"/>
          <w:b/>
          <w:kern w:val="2"/>
          <w:szCs w:val="20"/>
          <w:lang w:eastAsia="pl-PL"/>
        </w:rPr>
        <w:t xml:space="preserve">45220000-5- roboty inżynieryjne i budowlane </w:t>
      </w:r>
    </w:p>
    <w:p w14:paraId="2D1F1A77" w14:textId="77777777" w:rsidR="00576AF6" w:rsidRDefault="00576AF6" w:rsidP="00576AF6">
      <w:pPr>
        <w:widowControl w:val="0"/>
        <w:spacing w:after="0" w:line="240" w:lineRule="auto"/>
        <w:ind w:left="709" w:firstLine="11"/>
        <w:jc w:val="both"/>
      </w:pPr>
      <w:r>
        <w:rPr>
          <w:rFonts w:ascii="Tahoma" w:eastAsia="Arial Unicode MS" w:hAnsi="Tahoma"/>
          <w:b/>
          <w:kern w:val="2"/>
          <w:szCs w:val="20"/>
          <w:lang w:eastAsia="pl-PL"/>
        </w:rPr>
        <w:t xml:space="preserve">45231100-6- ogólne roboty budowlane związane z budową rurociągów </w:t>
      </w:r>
      <w:r>
        <w:rPr>
          <w:rFonts w:ascii="Tahoma" w:hAnsi="Tahoma" w:cs="Tahoma"/>
          <w:b/>
          <w:kern w:val="2"/>
          <w:lang w:eastAsia="pl-PL"/>
        </w:rPr>
        <w:t xml:space="preserve">45000000-7  </w:t>
      </w:r>
      <w:r>
        <w:rPr>
          <w:rFonts w:ascii="Tahoma" w:hAnsi="Tahoma" w:cs="Tahoma"/>
          <w:b/>
          <w:bCs/>
          <w:kern w:val="2"/>
          <w:lang w:eastAsia="pl-PL"/>
        </w:rPr>
        <w:t>roboty budowlane</w:t>
      </w:r>
    </w:p>
    <w:p w14:paraId="1D47160F" w14:textId="77777777" w:rsidR="00576AF6" w:rsidRDefault="00576AF6" w:rsidP="00576AF6">
      <w:pPr>
        <w:widowControl w:val="0"/>
        <w:tabs>
          <w:tab w:val="left" w:pos="-540"/>
        </w:tabs>
        <w:spacing w:after="0" w:line="240" w:lineRule="auto"/>
        <w:jc w:val="both"/>
        <w:rPr>
          <w:rFonts w:ascii="Tahoma" w:eastAsia="Arial Unicode MS" w:hAnsi="Tahoma"/>
          <w:kern w:val="2"/>
          <w:szCs w:val="20"/>
          <w:lang w:eastAsia="pl-PL"/>
        </w:rPr>
      </w:pPr>
    </w:p>
    <w:p w14:paraId="4B25FFB9" w14:textId="77777777" w:rsidR="00576AF6"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Pr>
          <w:rFonts w:ascii="Tahoma" w:eastAsia="Arial Unicode MS" w:hAnsi="Tahoma"/>
          <w:kern w:val="2"/>
          <w:szCs w:val="20"/>
          <w:lang w:eastAsia="pl-PL"/>
        </w:rPr>
        <w:t>Zamawiający nie dopuszcza składania ofert wariantowych zgodnie z art. 83 ust. 1.</w:t>
      </w:r>
    </w:p>
    <w:p w14:paraId="0BD03C3B" w14:textId="77777777" w:rsidR="00576AF6" w:rsidRDefault="00576AF6" w:rsidP="00576AF6">
      <w:pPr>
        <w:pStyle w:val="Akapitzlist"/>
        <w:widowControl w:val="0"/>
        <w:tabs>
          <w:tab w:val="left" w:pos="-540"/>
          <w:tab w:val="left" w:pos="709"/>
        </w:tabs>
        <w:spacing w:after="0" w:line="240" w:lineRule="auto"/>
        <w:ind w:left="709"/>
        <w:jc w:val="both"/>
        <w:rPr>
          <w:rFonts w:ascii="Tahoma" w:eastAsia="Arial Unicode MS" w:hAnsi="Tahoma"/>
          <w:kern w:val="2"/>
          <w:szCs w:val="20"/>
          <w:lang w:eastAsia="pl-PL"/>
        </w:rPr>
      </w:pPr>
    </w:p>
    <w:p w14:paraId="4EA36153" w14:textId="77777777" w:rsidR="00576AF6"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sidRPr="00C24758">
        <w:rPr>
          <w:rFonts w:ascii="Tahoma" w:eastAsia="Arial Unicode MS" w:hAnsi="Tahoma"/>
          <w:kern w:val="2"/>
          <w:szCs w:val="20"/>
          <w:lang w:eastAsia="pl-PL"/>
        </w:rPr>
        <w:t>Zamawiający nie przewiduje aukcji elektronicznej w  niniejszym postępowaniu.</w:t>
      </w:r>
    </w:p>
    <w:p w14:paraId="6CD98856" w14:textId="77777777" w:rsidR="00576AF6" w:rsidRPr="00C24758" w:rsidRDefault="00576AF6" w:rsidP="00576AF6">
      <w:pPr>
        <w:widowControl w:val="0"/>
        <w:tabs>
          <w:tab w:val="left" w:pos="-540"/>
          <w:tab w:val="left" w:pos="709"/>
        </w:tabs>
        <w:spacing w:after="0" w:line="240" w:lineRule="auto"/>
        <w:jc w:val="both"/>
        <w:rPr>
          <w:rFonts w:ascii="Tahoma" w:eastAsia="Arial Unicode MS" w:hAnsi="Tahoma"/>
          <w:kern w:val="2"/>
          <w:szCs w:val="20"/>
          <w:lang w:eastAsia="pl-PL"/>
        </w:rPr>
      </w:pPr>
    </w:p>
    <w:p w14:paraId="70504D9D" w14:textId="77777777" w:rsidR="00576AF6"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sidRPr="00C24758">
        <w:rPr>
          <w:rFonts w:ascii="Tahoma" w:eastAsia="Arial Unicode MS" w:hAnsi="Tahoma"/>
          <w:kern w:val="2"/>
          <w:szCs w:val="20"/>
          <w:lang w:eastAsia="pl-PL"/>
        </w:rPr>
        <w:t>Zamawiający nie przewiduje zwrotu kosztów udziału w niniejszym postępowaniu.</w:t>
      </w:r>
    </w:p>
    <w:p w14:paraId="53BE8256" w14:textId="77777777" w:rsidR="00576AF6" w:rsidRPr="00C24758" w:rsidRDefault="00576AF6" w:rsidP="00576AF6">
      <w:pPr>
        <w:widowControl w:val="0"/>
        <w:tabs>
          <w:tab w:val="left" w:pos="-540"/>
          <w:tab w:val="left" w:pos="709"/>
        </w:tabs>
        <w:spacing w:after="0" w:line="240" w:lineRule="auto"/>
        <w:jc w:val="both"/>
        <w:rPr>
          <w:rFonts w:ascii="Tahoma" w:eastAsia="Arial Unicode MS" w:hAnsi="Tahoma"/>
          <w:kern w:val="2"/>
          <w:szCs w:val="20"/>
          <w:lang w:eastAsia="pl-PL"/>
        </w:rPr>
      </w:pPr>
    </w:p>
    <w:p w14:paraId="4E9AF249" w14:textId="77777777" w:rsidR="00576AF6"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sidRPr="00C24758">
        <w:rPr>
          <w:rFonts w:ascii="Tahoma" w:eastAsia="Arial Unicode MS" w:hAnsi="Tahoma"/>
          <w:kern w:val="2"/>
          <w:szCs w:val="20"/>
          <w:lang w:eastAsia="pl-PL"/>
        </w:rPr>
        <w:t xml:space="preserve">W przypadku, gdy Wykonawca przewiduje wykonanie zamówienia z udziałem podwykonawców należy załączyć wypełniony- </w:t>
      </w:r>
      <w:r w:rsidRPr="00C24758">
        <w:rPr>
          <w:rFonts w:ascii="Tahoma" w:eastAsia="Arial Unicode MS" w:hAnsi="Tahoma"/>
          <w:b/>
          <w:kern w:val="2"/>
          <w:szCs w:val="20"/>
          <w:lang w:eastAsia="pl-PL"/>
        </w:rPr>
        <w:t>Załącznik nr 6</w:t>
      </w:r>
      <w:r w:rsidRPr="00C24758">
        <w:rPr>
          <w:rFonts w:ascii="Tahoma" w:eastAsia="Arial Unicode MS" w:hAnsi="Tahoma"/>
          <w:kern w:val="2"/>
          <w:szCs w:val="20"/>
          <w:lang w:eastAsia="pl-PL"/>
        </w:rPr>
        <w:t xml:space="preserve"> do SIWZ  z wykazem zakresu zadań zleconych Podwykonawcom. W przypadku nie złożenia w/w załącznika Zamawiający uzna, iż Wykonawca zamierza wykonać zamówienie samodzielnie. Zamawiający nie zastrzega do osobistego wykonania przez Wykonawcę  kluczowych części zamówienia. </w:t>
      </w:r>
    </w:p>
    <w:p w14:paraId="294DBA94" w14:textId="77777777" w:rsidR="00576AF6" w:rsidRPr="00C24758" w:rsidRDefault="00576AF6" w:rsidP="00576AF6">
      <w:pPr>
        <w:widowControl w:val="0"/>
        <w:tabs>
          <w:tab w:val="left" w:pos="-540"/>
          <w:tab w:val="left" w:pos="709"/>
        </w:tabs>
        <w:spacing w:after="0" w:line="240" w:lineRule="auto"/>
        <w:jc w:val="both"/>
        <w:rPr>
          <w:rFonts w:ascii="Tahoma" w:eastAsia="Arial Unicode MS" w:hAnsi="Tahoma"/>
          <w:kern w:val="2"/>
          <w:szCs w:val="20"/>
          <w:lang w:eastAsia="pl-PL"/>
        </w:rPr>
      </w:pPr>
    </w:p>
    <w:p w14:paraId="25FB945D" w14:textId="77777777" w:rsidR="00576AF6"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sidRPr="00C24758">
        <w:rPr>
          <w:rFonts w:ascii="Tahoma" w:eastAsia="Arial Unicode MS" w:hAnsi="Tahoma"/>
          <w:kern w:val="2"/>
          <w:szCs w:val="20"/>
          <w:lang w:eastAsia="pl-PL"/>
        </w:rPr>
        <w:t>Zamawiający nie dopuszcza składania ofert częściowych.</w:t>
      </w:r>
    </w:p>
    <w:p w14:paraId="3F776A09" w14:textId="77777777" w:rsidR="00576AF6" w:rsidRPr="00C24758" w:rsidRDefault="00576AF6" w:rsidP="00576AF6">
      <w:pPr>
        <w:widowControl w:val="0"/>
        <w:tabs>
          <w:tab w:val="left" w:pos="-540"/>
          <w:tab w:val="left" w:pos="709"/>
        </w:tabs>
        <w:spacing w:after="0" w:line="240" w:lineRule="auto"/>
        <w:jc w:val="both"/>
        <w:rPr>
          <w:rFonts w:ascii="Tahoma" w:eastAsia="Arial Unicode MS" w:hAnsi="Tahoma"/>
          <w:kern w:val="2"/>
          <w:szCs w:val="20"/>
          <w:lang w:eastAsia="pl-PL"/>
        </w:rPr>
      </w:pPr>
    </w:p>
    <w:p w14:paraId="632BA23A" w14:textId="77777777" w:rsidR="00576AF6" w:rsidRPr="00C24758" w:rsidRDefault="00576AF6" w:rsidP="00576AF6">
      <w:pPr>
        <w:pStyle w:val="Akapitzlist"/>
        <w:widowControl w:val="0"/>
        <w:numPr>
          <w:ilvl w:val="0"/>
          <w:numId w:val="49"/>
        </w:numPr>
        <w:tabs>
          <w:tab w:val="left" w:pos="-540"/>
          <w:tab w:val="left" w:pos="709"/>
        </w:tabs>
        <w:spacing w:after="0" w:line="240" w:lineRule="auto"/>
        <w:ind w:left="709"/>
        <w:jc w:val="both"/>
        <w:rPr>
          <w:rFonts w:ascii="Tahoma" w:eastAsia="Arial Unicode MS" w:hAnsi="Tahoma"/>
          <w:kern w:val="2"/>
          <w:szCs w:val="20"/>
          <w:lang w:eastAsia="pl-PL"/>
        </w:rPr>
      </w:pPr>
      <w:r w:rsidRPr="00C24758">
        <w:rPr>
          <w:rFonts w:ascii="Tahoma" w:eastAsia="Arial Unicode MS" w:hAnsi="Tahoma"/>
          <w:kern w:val="2"/>
          <w:szCs w:val="20"/>
          <w:lang w:eastAsia="pl-PL"/>
        </w:rPr>
        <w:t xml:space="preserve">Zamawiający nie przewiduje udzielania zamówień o których mowa w art. 67 ust. 1 pkt 6 Ustawy </w:t>
      </w:r>
      <w:proofErr w:type="spellStart"/>
      <w:r w:rsidRPr="00C24758">
        <w:rPr>
          <w:rFonts w:ascii="Tahoma" w:eastAsia="Arial Unicode MS" w:hAnsi="Tahoma"/>
          <w:kern w:val="2"/>
          <w:szCs w:val="20"/>
          <w:lang w:eastAsia="pl-PL"/>
        </w:rPr>
        <w:t>pzp</w:t>
      </w:r>
      <w:proofErr w:type="spellEnd"/>
      <w:r w:rsidRPr="00C24758">
        <w:rPr>
          <w:rFonts w:ascii="Tahoma" w:eastAsia="Arial Unicode MS" w:hAnsi="Tahoma"/>
          <w:kern w:val="2"/>
          <w:szCs w:val="20"/>
          <w:lang w:eastAsia="pl-PL"/>
        </w:rPr>
        <w:t>.</w:t>
      </w:r>
    </w:p>
    <w:p w14:paraId="1BFB6570" w14:textId="77777777" w:rsidR="00576AF6" w:rsidRDefault="00576AF6" w:rsidP="00576AF6">
      <w:pPr>
        <w:tabs>
          <w:tab w:val="left" w:pos="720"/>
        </w:tabs>
        <w:spacing w:after="0" w:line="240" w:lineRule="auto"/>
        <w:rPr>
          <w:rFonts w:ascii="Tahoma" w:hAnsi="Tahoma"/>
          <w:b/>
          <w:szCs w:val="20"/>
          <w:u w:val="single"/>
          <w:lang w:eastAsia="pl-PL"/>
        </w:rPr>
      </w:pPr>
    </w:p>
    <w:p w14:paraId="166F2F6A" w14:textId="77777777" w:rsidR="00576AF6" w:rsidRDefault="00576AF6" w:rsidP="00576AF6">
      <w:pPr>
        <w:tabs>
          <w:tab w:val="left" w:pos="720"/>
        </w:tabs>
        <w:spacing w:after="0" w:line="240" w:lineRule="auto"/>
        <w:jc w:val="center"/>
        <w:rPr>
          <w:rFonts w:ascii="Tahoma" w:hAnsi="Tahoma"/>
          <w:b/>
          <w:szCs w:val="20"/>
          <w:u w:val="single"/>
          <w:lang w:eastAsia="pl-PL"/>
        </w:rPr>
      </w:pPr>
      <w:r>
        <w:rPr>
          <w:rFonts w:ascii="Tahoma" w:hAnsi="Tahoma"/>
          <w:b/>
          <w:szCs w:val="20"/>
          <w:u w:val="single"/>
          <w:lang w:eastAsia="pl-PL"/>
        </w:rPr>
        <w:t>Uwaga</w:t>
      </w:r>
    </w:p>
    <w:p w14:paraId="427AB20D" w14:textId="77777777" w:rsidR="00576AF6" w:rsidRDefault="00576AF6" w:rsidP="00576AF6">
      <w:pPr>
        <w:widowControl w:val="0"/>
        <w:tabs>
          <w:tab w:val="left" w:pos="720"/>
        </w:tabs>
        <w:spacing w:after="0" w:line="240" w:lineRule="auto"/>
        <w:jc w:val="both"/>
        <w:rPr>
          <w:rFonts w:ascii="Tahoma" w:hAnsi="Tahoma"/>
          <w:b/>
          <w:kern w:val="2"/>
          <w:szCs w:val="20"/>
          <w:lang w:eastAsia="pl-PL"/>
        </w:rPr>
      </w:pPr>
      <w:r>
        <w:rPr>
          <w:rFonts w:ascii="Tahoma" w:hAnsi="Tahoma"/>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w:t>
      </w:r>
      <w:r>
        <w:rPr>
          <w:rFonts w:ascii="Tahoma" w:hAnsi="Tahoma"/>
          <w:b/>
          <w:kern w:val="2"/>
          <w:szCs w:val="20"/>
          <w:lang w:eastAsia="pl-PL"/>
        </w:rPr>
        <w:lastRenderedPageBreak/>
        <w:t xml:space="preserve">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Pr>
          <w:rFonts w:ascii="Tahoma" w:hAnsi="Tahoma"/>
          <w:b/>
          <w:kern w:val="2"/>
          <w:szCs w:val="20"/>
          <w:lang w:eastAsia="pl-PL"/>
        </w:rPr>
        <w:br/>
        <w:t>w zaproponowanej cenie ryczałtowej  wszystkie niezbędne koszty i nie będzie żądał dodatkowego wynagrodzenia poza zaproponowaną ceną ryczałtową.</w:t>
      </w:r>
    </w:p>
    <w:p w14:paraId="780D6D91" w14:textId="77777777" w:rsidR="00576AF6" w:rsidRDefault="00576AF6" w:rsidP="00576AF6">
      <w:pPr>
        <w:widowControl w:val="0"/>
        <w:spacing w:after="0" w:line="240" w:lineRule="auto"/>
        <w:jc w:val="both"/>
        <w:rPr>
          <w:rFonts w:ascii="Tahoma" w:hAnsi="Tahoma"/>
          <w:b/>
          <w:kern w:val="2"/>
          <w:szCs w:val="20"/>
          <w:lang w:eastAsia="pl-PL"/>
        </w:rPr>
      </w:pPr>
    </w:p>
    <w:p w14:paraId="36315381" w14:textId="77777777" w:rsidR="00576AF6" w:rsidRDefault="00576AF6" w:rsidP="00576AF6">
      <w:pPr>
        <w:widowControl w:val="0"/>
        <w:spacing w:after="0" w:line="240" w:lineRule="auto"/>
        <w:jc w:val="both"/>
        <w:rPr>
          <w:rFonts w:ascii="Tahoma" w:hAnsi="Tahoma"/>
          <w:b/>
          <w:kern w:val="2"/>
          <w:szCs w:val="20"/>
          <w:lang w:eastAsia="pl-PL"/>
        </w:rPr>
      </w:pPr>
    </w:p>
    <w:p w14:paraId="1D5D5136" w14:textId="77777777" w:rsidR="00576AF6" w:rsidRDefault="00576AF6" w:rsidP="00576AF6">
      <w:pPr>
        <w:widowControl w:val="0"/>
        <w:numPr>
          <w:ilvl w:val="0"/>
          <w:numId w:val="26"/>
        </w:numPr>
        <w:spacing w:after="0" w:line="240" w:lineRule="auto"/>
        <w:jc w:val="center"/>
      </w:pPr>
      <w:r>
        <w:rPr>
          <w:rFonts w:ascii="Tahoma" w:eastAsia="Arial Unicode MS" w:hAnsi="Tahoma"/>
          <w:b/>
          <w:kern w:val="2"/>
          <w:sz w:val="24"/>
          <w:szCs w:val="20"/>
          <w:lang w:eastAsia="pl-PL"/>
        </w:rPr>
        <w:t>WARUNKI REALIZACJI ZAMÓWIENIA</w:t>
      </w:r>
    </w:p>
    <w:p w14:paraId="200133D3" w14:textId="77777777" w:rsidR="00576AF6" w:rsidRDefault="00576AF6" w:rsidP="00576AF6">
      <w:pPr>
        <w:widowControl w:val="0"/>
        <w:spacing w:after="0" w:line="240" w:lineRule="auto"/>
        <w:ind w:left="284" w:hanging="19"/>
        <w:rPr>
          <w:rFonts w:ascii="Times New Roman" w:hAnsi="Times New Roman"/>
          <w:kern w:val="2"/>
          <w:sz w:val="24"/>
          <w:szCs w:val="20"/>
          <w:lang w:eastAsia="pl-PL"/>
        </w:rPr>
      </w:pPr>
    </w:p>
    <w:p w14:paraId="692DE9C3" w14:textId="77777777" w:rsidR="00576AF6" w:rsidRDefault="00576AF6" w:rsidP="00576AF6">
      <w:pPr>
        <w:widowControl w:val="0"/>
        <w:numPr>
          <w:ilvl w:val="0"/>
          <w:numId w:val="27"/>
        </w:numPr>
        <w:spacing w:after="0" w:line="240" w:lineRule="auto"/>
        <w:ind w:left="426" w:hanging="426"/>
        <w:jc w:val="both"/>
      </w:pPr>
      <w:r>
        <w:rPr>
          <w:rFonts w:ascii="Tahoma" w:eastAsia="Arial Unicode MS" w:hAnsi="Tahoma"/>
          <w:b/>
          <w:kern w:val="2"/>
          <w:szCs w:val="20"/>
          <w:lang w:eastAsia="pl-PL"/>
        </w:rPr>
        <w:t>Wymagany termin wykonania zamówienia:</w:t>
      </w:r>
    </w:p>
    <w:p w14:paraId="216DBBF4" w14:textId="77777777" w:rsidR="00576AF6" w:rsidRPr="00E94871" w:rsidRDefault="00576AF6" w:rsidP="00576AF6">
      <w:pPr>
        <w:widowControl w:val="0"/>
        <w:numPr>
          <w:ilvl w:val="0"/>
          <w:numId w:val="7"/>
        </w:numPr>
        <w:spacing w:after="0" w:line="240" w:lineRule="auto"/>
        <w:jc w:val="both"/>
      </w:pPr>
      <w:r w:rsidRPr="00E94871">
        <w:rPr>
          <w:rFonts w:ascii="Tahoma" w:eastAsia="Arial Unicode MS" w:hAnsi="Tahoma"/>
          <w:b/>
          <w:kern w:val="2"/>
          <w:szCs w:val="20"/>
          <w:lang w:eastAsia="pl-PL"/>
        </w:rPr>
        <w:t>Najpóźniej do dnia 30. 10. 2020 r.</w:t>
      </w:r>
      <w:r w:rsidRPr="00E94871">
        <w:rPr>
          <w:rFonts w:ascii="Tahoma" w:eastAsia="Arial Unicode MS" w:hAnsi="Tahoma"/>
          <w:kern w:val="2"/>
          <w:szCs w:val="20"/>
          <w:lang w:eastAsia="pl-PL"/>
        </w:rPr>
        <w:t xml:space="preserve"> </w:t>
      </w:r>
      <w:r w:rsidRPr="00E94871">
        <w:rPr>
          <w:rFonts w:ascii="Tahoma" w:hAnsi="Tahoma"/>
          <w:b/>
          <w:kern w:val="2"/>
          <w:szCs w:val="20"/>
          <w:lang w:eastAsia="pl-PL"/>
        </w:rPr>
        <w:t xml:space="preserve">Jako dzień zakończenia robót budowlanych Zamawiający uznaje dzień zgłoszenia robót do odbioru, przy czym Wykonawca nie może dokonać Zamawiającemu zgłoszenia zakończenia robót, wcześniej niż 20. 10. 2020 r. </w:t>
      </w:r>
    </w:p>
    <w:p w14:paraId="09D03884" w14:textId="77777777" w:rsidR="00576AF6" w:rsidRDefault="00576AF6" w:rsidP="00576AF6">
      <w:pPr>
        <w:widowControl w:val="0"/>
        <w:spacing w:after="0" w:line="240" w:lineRule="auto"/>
        <w:ind w:left="846"/>
        <w:jc w:val="both"/>
        <w:rPr>
          <w:rFonts w:ascii="Times New Roman" w:hAnsi="Times New Roman"/>
          <w:kern w:val="2"/>
          <w:sz w:val="24"/>
          <w:szCs w:val="20"/>
          <w:lang w:eastAsia="pl-PL"/>
        </w:rPr>
      </w:pPr>
    </w:p>
    <w:p w14:paraId="1414CE43" w14:textId="77777777" w:rsidR="00576AF6" w:rsidRDefault="00576AF6" w:rsidP="00576AF6">
      <w:pPr>
        <w:widowControl w:val="0"/>
        <w:numPr>
          <w:ilvl w:val="0"/>
          <w:numId w:val="27"/>
        </w:numPr>
        <w:spacing w:after="0" w:line="240" w:lineRule="auto"/>
        <w:ind w:left="426" w:hanging="426"/>
        <w:jc w:val="both"/>
      </w:pPr>
      <w:r>
        <w:rPr>
          <w:rFonts w:ascii="Tahoma" w:eastAsia="Arial Unicode MS" w:hAnsi="Tahoma"/>
          <w:kern w:val="2"/>
          <w:szCs w:val="20"/>
          <w:lang w:eastAsia="pl-PL"/>
        </w:rPr>
        <w:t xml:space="preserve">Płatność za wykonane roboty budowlane zostanie zrealizowana po podpisaniu protokołu odbioru i wystawieniu faktury VAT. </w:t>
      </w:r>
      <w:r>
        <w:rPr>
          <w:rFonts w:ascii="Tahoma" w:eastAsia="Arial Unicode MS" w:hAnsi="Tahoma"/>
          <w:b/>
          <w:kern w:val="2"/>
          <w:szCs w:val="20"/>
          <w:lang w:eastAsia="pl-PL"/>
        </w:rPr>
        <w:t>Termin płatności wynosi 30 dni od dnia dostarczenia poprawnie wystawionej faktury do siedziby Zamawiającego.</w:t>
      </w:r>
    </w:p>
    <w:p w14:paraId="7D399D8E" w14:textId="77777777" w:rsidR="00576AF6" w:rsidRDefault="00576AF6" w:rsidP="00576AF6">
      <w:pPr>
        <w:widowControl w:val="0"/>
        <w:spacing w:after="0" w:line="240" w:lineRule="auto"/>
        <w:jc w:val="both"/>
        <w:rPr>
          <w:rFonts w:ascii="Times New Roman" w:hAnsi="Times New Roman"/>
          <w:kern w:val="2"/>
          <w:sz w:val="24"/>
          <w:szCs w:val="20"/>
          <w:lang w:eastAsia="pl-PL"/>
        </w:rPr>
      </w:pPr>
    </w:p>
    <w:p w14:paraId="265E39CA" w14:textId="77777777" w:rsidR="00576AF6" w:rsidRDefault="00576AF6" w:rsidP="00576AF6">
      <w:pPr>
        <w:widowControl w:val="0"/>
        <w:numPr>
          <w:ilvl w:val="0"/>
          <w:numId w:val="27"/>
        </w:numPr>
        <w:spacing w:after="0" w:line="240" w:lineRule="auto"/>
        <w:ind w:left="426" w:hanging="426"/>
        <w:jc w:val="both"/>
      </w:pPr>
      <w:r>
        <w:rPr>
          <w:rFonts w:ascii="Tahoma" w:eastAsia="Arial Unicode MS" w:hAnsi="Tahoma"/>
          <w:kern w:val="2"/>
          <w:szCs w:val="20"/>
          <w:lang w:eastAsia="pl-PL"/>
        </w:rPr>
        <w:t>Miejsce realizacji umowy: Gmina i Miasto Szadek (szczegółowy wykaz w rozdziale I SIWZ)</w:t>
      </w:r>
    </w:p>
    <w:p w14:paraId="07DBAEC3" w14:textId="77777777" w:rsidR="00576AF6" w:rsidRDefault="00576AF6" w:rsidP="00576AF6">
      <w:pPr>
        <w:widowControl w:val="0"/>
        <w:spacing w:after="0" w:line="240" w:lineRule="auto"/>
        <w:jc w:val="both"/>
        <w:rPr>
          <w:rFonts w:ascii="Times New Roman" w:hAnsi="Times New Roman"/>
          <w:kern w:val="2"/>
          <w:szCs w:val="20"/>
          <w:lang w:eastAsia="pl-PL"/>
        </w:rPr>
      </w:pPr>
    </w:p>
    <w:p w14:paraId="11CC210C" w14:textId="77777777" w:rsidR="00576AF6" w:rsidRDefault="00576AF6" w:rsidP="00576AF6">
      <w:pPr>
        <w:widowControl w:val="0"/>
        <w:spacing w:after="0" w:line="240" w:lineRule="auto"/>
        <w:jc w:val="both"/>
        <w:rPr>
          <w:rFonts w:ascii="Times New Roman" w:hAnsi="Times New Roman"/>
          <w:kern w:val="2"/>
          <w:szCs w:val="20"/>
          <w:lang w:eastAsia="pl-PL"/>
        </w:rPr>
      </w:pPr>
    </w:p>
    <w:p w14:paraId="5F1C714B" w14:textId="77777777" w:rsidR="00576AF6" w:rsidRDefault="00576AF6" w:rsidP="00576AF6">
      <w:pPr>
        <w:keepNext/>
        <w:numPr>
          <w:ilvl w:val="0"/>
          <w:numId w:val="28"/>
        </w:numPr>
        <w:spacing w:after="0" w:line="240" w:lineRule="auto"/>
        <w:rPr>
          <w:rFonts w:ascii="Times New Roman" w:hAnsi="Times New Roman"/>
          <w:b/>
          <w:vanish/>
          <w:sz w:val="24"/>
          <w:szCs w:val="20"/>
          <w:lang w:eastAsia="pl-PL"/>
        </w:rPr>
      </w:pPr>
    </w:p>
    <w:p w14:paraId="61334354" w14:textId="77777777" w:rsidR="00576AF6" w:rsidRDefault="00576AF6" w:rsidP="00576AF6">
      <w:pPr>
        <w:keepNext/>
        <w:numPr>
          <w:ilvl w:val="0"/>
          <w:numId w:val="28"/>
        </w:numPr>
        <w:spacing w:after="0" w:line="240" w:lineRule="auto"/>
        <w:rPr>
          <w:rFonts w:ascii="Times New Roman" w:hAnsi="Times New Roman"/>
          <w:b/>
          <w:vanish/>
          <w:sz w:val="24"/>
          <w:szCs w:val="20"/>
          <w:lang w:eastAsia="pl-PL"/>
        </w:rPr>
      </w:pPr>
    </w:p>
    <w:p w14:paraId="06AADBBD" w14:textId="77777777" w:rsidR="00576AF6" w:rsidRDefault="00576AF6" w:rsidP="00576AF6">
      <w:pPr>
        <w:keepNext/>
        <w:numPr>
          <w:ilvl w:val="0"/>
          <w:numId w:val="28"/>
        </w:numPr>
        <w:spacing w:after="0" w:line="240" w:lineRule="auto"/>
        <w:jc w:val="center"/>
        <w:rPr>
          <w:rFonts w:ascii="Tahoma" w:hAnsi="Tahoma"/>
          <w:b/>
          <w:sz w:val="24"/>
          <w:szCs w:val="20"/>
          <w:lang w:eastAsia="pl-PL"/>
        </w:rPr>
      </w:pPr>
      <w:r>
        <w:rPr>
          <w:rFonts w:ascii="Tahoma" w:hAnsi="Tahoma"/>
          <w:b/>
          <w:sz w:val="24"/>
          <w:szCs w:val="20"/>
          <w:lang w:eastAsia="pl-PL"/>
        </w:rPr>
        <w:t>OPIS SPOSOBU PRZYGOTOWANIA OFERTY</w:t>
      </w:r>
    </w:p>
    <w:p w14:paraId="63BC9C8D" w14:textId="77777777" w:rsidR="00576AF6" w:rsidRDefault="00576AF6" w:rsidP="00576AF6">
      <w:pPr>
        <w:spacing w:after="0" w:line="240" w:lineRule="auto"/>
        <w:rPr>
          <w:rFonts w:ascii="Times New Roman" w:hAnsi="Times New Roman"/>
          <w:szCs w:val="20"/>
          <w:lang w:eastAsia="pl-PL"/>
        </w:rPr>
      </w:pPr>
    </w:p>
    <w:p w14:paraId="55CEC495"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lang w:eastAsia="pl-PL"/>
        </w:rPr>
        <w:t xml:space="preserve">Wykonawca przedstawia ofertę zgodnie z wymogami określonymi w ustawie Prawo Zamówień Publicznych z dnia 29.01.2004 r. ( Dz. U. z 2019 r. poz. 1843 z </w:t>
      </w:r>
      <w:proofErr w:type="spellStart"/>
      <w:r>
        <w:rPr>
          <w:rFonts w:ascii="Tahoma" w:eastAsia="Arial Unicode MS" w:hAnsi="Tahoma"/>
          <w:szCs w:val="20"/>
          <w:lang w:eastAsia="pl-PL"/>
        </w:rPr>
        <w:t>późn</w:t>
      </w:r>
      <w:proofErr w:type="spellEnd"/>
      <w:r>
        <w:rPr>
          <w:rFonts w:ascii="Tahoma" w:eastAsia="Arial Unicode MS" w:hAnsi="Tahoma"/>
          <w:szCs w:val="20"/>
          <w:lang w:eastAsia="pl-PL"/>
        </w:rPr>
        <w:t>. zm.) oraz niniejszej Specyfikacji Istotnych Warunków Zamówienia (SIWZ).</w:t>
      </w:r>
    </w:p>
    <w:p w14:paraId="78586F87" w14:textId="77777777" w:rsidR="00576AF6" w:rsidRDefault="00576AF6" w:rsidP="00576AF6">
      <w:pPr>
        <w:spacing w:after="0" w:line="240" w:lineRule="auto"/>
        <w:ind w:left="426"/>
        <w:jc w:val="both"/>
        <w:rPr>
          <w:rFonts w:ascii="Times New Roman" w:hAnsi="Times New Roman"/>
          <w:sz w:val="20"/>
          <w:szCs w:val="20"/>
          <w:lang w:eastAsia="pl-PL"/>
        </w:rPr>
      </w:pPr>
    </w:p>
    <w:p w14:paraId="73BB815B"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lang w:eastAsia="pl-PL"/>
        </w:rPr>
        <w:t>Wykonawcy ponoszą wszelkie koszty związane z przygotowaniem i złożeniem oferty.</w:t>
      </w:r>
    </w:p>
    <w:p w14:paraId="7B5E6EE0" w14:textId="77777777" w:rsidR="00576AF6" w:rsidRDefault="00576AF6" w:rsidP="00576AF6">
      <w:pPr>
        <w:widowControl w:val="0"/>
        <w:spacing w:after="0" w:line="240" w:lineRule="auto"/>
        <w:rPr>
          <w:rFonts w:ascii="Times New Roman" w:hAnsi="Times New Roman"/>
          <w:b/>
          <w:kern w:val="2"/>
          <w:szCs w:val="20"/>
          <w:lang w:eastAsia="pl-PL"/>
        </w:rPr>
      </w:pPr>
    </w:p>
    <w:p w14:paraId="70D07A16" w14:textId="77777777" w:rsidR="00576AF6" w:rsidRDefault="00576AF6" w:rsidP="00576AF6">
      <w:pPr>
        <w:numPr>
          <w:ilvl w:val="0"/>
          <w:numId w:val="29"/>
        </w:numPr>
        <w:spacing w:after="0" w:line="240" w:lineRule="auto"/>
        <w:ind w:left="426" w:hanging="426"/>
        <w:jc w:val="both"/>
      </w:pPr>
      <w:r>
        <w:rPr>
          <w:rFonts w:ascii="Tahoma" w:eastAsia="Arial Unicode MS" w:hAnsi="Tahoma"/>
          <w:b/>
          <w:szCs w:val="20"/>
          <w:lang w:eastAsia="pl-PL"/>
        </w:rPr>
        <w:t>Jeden Wykonawca może złożyć tylko jedną ofertę</w:t>
      </w:r>
      <w:r>
        <w:rPr>
          <w:rFonts w:ascii="Tahoma" w:eastAsia="Arial Unicode MS" w:hAnsi="Tahoma"/>
          <w:szCs w:val="20"/>
          <w:lang w:eastAsia="pl-PL"/>
        </w:rPr>
        <w:t xml:space="preserve">. </w:t>
      </w:r>
      <w:r>
        <w:rPr>
          <w:rFonts w:ascii="Tahoma" w:eastAsia="Arial Unicode MS" w:hAnsi="Tahoma"/>
          <w:b/>
          <w:szCs w:val="20"/>
          <w:lang w:eastAsia="pl-PL"/>
        </w:rPr>
        <w:t>Złożenie większej liczby ofert spowoduje odrzucenie wszystkich złożonych przez Wykonawcę.</w:t>
      </w:r>
    </w:p>
    <w:p w14:paraId="08E8A1CB" w14:textId="77777777" w:rsidR="00576AF6" w:rsidRDefault="00576AF6" w:rsidP="00576AF6">
      <w:pPr>
        <w:widowControl w:val="0"/>
        <w:spacing w:after="0" w:line="240" w:lineRule="auto"/>
        <w:rPr>
          <w:rFonts w:ascii="Times New Roman" w:hAnsi="Times New Roman"/>
          <w:kern w:val="2"/>
          <w:szCs w:val="20"/>
          <w:lang w:eastAsia="pl-PL"/>
        </w:rPr>
      </w:pPr>
    </w:p>
    <w:p w14:paraId="5F93AFB4"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lang w:eastAsia="pl-PL"/>
        </w:rPr>
        <w:t xml:space="preserve">Jeżeli oferta zawiera dokumenty, które stanowią tajemnicę przedsiębiorstwa </w:t>
      </w:r>
      <w:r>
        <w:rPr>
          <w:rFonts w:ascii="Tahoma" w:eastAsia="Arial Unicode MS" w:hAnsi="Tahoma"/>
          <w:szCs w:val="20"/>
          <w:lang w:eastAsia="pl-PL"/>
        </w:rPr>
        <w:br/>
        <w:t xml:space="preserve">w rozumieniu ustawy z dnia 16 kwietnia 1993 r. o zwalczaniu nieuczciwej konkurencji, składający ofertę zobowiązany jest do </w:t>
      </w:r>
      <w:r>
        <w:rPr>
          <w:rFonts w:ascii="Tahoma" w:eastAsia="Arial Unicode MS" w:hAnsi="Tahoma"/>
          <w:szCs w:val="20"/>
          <w:u w:val="single"/>
          <w:lang w:eastAsia="pl-PL"/>
        </w:rPr>
        <w:t xml:space="preserve">umieszczenia ich jako ostatnie stronice oferty </w:t>
      </w:r>
      <w:r>
        <w:rPr>
          <w:rFonts w:ascii="Tahoma" w:eastAsia="Arial Unicode MS" w:hAnsi="Tahoma"/>
          <w:szCs w:val="20"/>
          <w:u w:val="single"/>
          <w:lang w:eastAsia="pl-PL"/>
        </w:rPr>
        <w:br/>
        <w:t>w osobnej kopercie</w:t>
      </w:r>
      <w:r>
        <w:rPr>
          <w:rFonts w:ascii="Tahoma" w:eastAsia="Arial Unicode MS" w:hAnsi="Tahoma"/>
          <w:szCs w:val="20"/>
          <w:lang w:eastAsia="pl-PL"/>
        </w:rPr>
        <w:t xml:space="preserve"> oraz poprzedzenia </w:t>
      </w:r>
      <w:r>
        <w:rPr>
          <w:rFonts w:ascii="Tahoma" w:eastAsia="Arial Unicode MS" w:hAnsi="Tahoma"/>
          <w:szCs w:val="20"/>
          <w:u w:val="single"/>
          <w:lang w:eastAsia="pl-PL"/>
        </w:rPr>
        <w:t xml:space="preserve">oświadczeniem o zakazie udostępniania  odpowiednich  oznaczonych  numerycznie  stron- </w:t>
      </w:r>
      <w:r>
        <w:rPr>
          <w:rFonts w:ascii="Tahoma" w:eastAsia="Arial Unicode MS" w:hAnsi="Tahoma"/>
          <w:b/>
          <w:szCs w:val="20"/>
          <w:u w:val="single"/>
          <w:lang w:eastAsia="pl-PL"/>
        </w:rPr>
        <w:t xml:space="preserve">załącznik nr 5 do SIWZ. Ponadto Wykonawca winien wykazać, iż zastrzeżone informacje stanowią tajemnicę przedsiębiorstwa. Wykonawca nie może zastrzec informacji o których mowa </w:t>
      </w:r>
      <w:r>
        <w:rPr>
          <w:rFonts w:ascii="Tahoma" w:eastAsia="Arial Unicode MS" w:hAnsi="Tahoma"/>
          <w:b/>
          <w:szCs w:val="20"/>
          <w:u w:val="single"/>
          <w:lang w:eastAsia="pl-PL"/>
        </w:rPr>
        <w:br/>
        <w:t xml:space="preserve">w art. 86 ust. 4 Ustawy.  </w:t>
      </w:r>
    </w:p>
    <w:p w14:paraId="3FC866C1" w14:textId="77777777" w:rsidR="00576AF6" w:rsidRDefault="00576AF6" w:rsidP="00576AF6">
      <w:pPr>
        <w:widowControl w:val="0"/>
        <w:spacing w:after="0" w:line="240" w:lineRule="auto"/>
        <w:rPr>
          <w:rFonts w:ascii="Times New Roman" w:hAnsi="Times New Roman"/>
          <w:kern w:val="2"/>
          <w:szCs w:val="20"/>
          <w:lang w:eastAsia="pl-PL"/>
        </w:rPr>
      </w:pPr>
    </w:p>
    <w:p w14:paraId="061AD634"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lang w:eastAsia="pl-PL"/>
        </w:rPr>
        <w:t xml:space="preserve">Oferta powinna być napisana </w:t>
      </w:r>
      <w:r>
        <w:rPr>
          <w:rFonts w:ascii="Tahoma" w:eastAsia="Arial Unicode MS" w:hAnsi="Tahoma"/>
          <w:szCs w:val="20"/>
          <w:u w:val="single"/>
          <w:lang w:eastAsia="pl-PL"/>
        </w:rPr>
        <w:t>w języku polskim</w:t>
      </w:r>
      <w:r>
        <w:rPr>
          <w:rFonts w:ascii="Tahoma" w:eastAsia="Arial Unicode MS" w:hAnsi="Tahoma"/>
          <w:szCs w:val="20"/>
          <w:lang w:eastAsia="pl-PL"/>
        </w:rPr>
        <w:t xml:space="preserve"> (zgodnie z  art. 9  ust. 2 ustawy), </w:t>
      </w:r>
      <w:r>
        <w:rPr>
          <w:rFonts w:ascii="Tahoma" w:eastAsia="Arial Unicode MS" w:hAnsi="Tahoma"/>
          <w:szCs w:val="20"/>
          <w:u w:val="single"/>
          <w:lang w:eastAsia="pl-PL"/>
        </w:rPr>
        <w:t>na maszynie</w:t>
      </w:r>
      <w:r>
        <w:rPr>
          <w:rFonts w:ascii="Tahoma" w:eastAsia="Arial Unicode MS" w:hAnsi="Tahoma"/>
          <w:szCs w:val="20"/>
          <w:lang w:eastAsia="pl-PL"/>
        </w:rPr>
        <w:t xml:space="preserve"> lub </w:t>
      </w:r>
      <w:r>
        <w:rPr>
          <w:rFonts w:ascii="Tahoma" w:eastAsia="Arial Unicode MS" w:hAnsi="Tahoma"/>
          <w:szCs w:val="20"/>
          <w:u w:val="single"/>
          <w:lang w:eastAsia="pl-PL"/>
        </w:rPr>
        <w:t>komputerze</w:t>
      </w:r>
      <w:r>
        <w:rPr>
          <w:rFonts w:ascii="Tahoma" w:eastAsia="Arial Unicode MS" w:hAnsi="Tahoma"/>
          <w:szCs w:val="20"/>
          <w:lang w:eastAsia="pl-PL"/>
        </w:rPr>
        <w:t xml:space="preserve"> albo </w:t>
      </w:r>
      <w:r>
        <w:rPr>
          <w:rFonts w:ascii="Tahoma" w:eastAsia="Arial Unicode MS" w:hAnsi="Tahoma"/>
          <w:szCs w:val="20"/>
          <w:u w:val="single"/>
          <w:lang w:eastAsia="pl-PL"/>
        </w:rPr>
        <w:t>czytelnym pismem ręcznym</w:t>
      </w:r>
      <w:r>
        <w:rPr>
          <w:rFonts w:ascii="Tahoma" w:eastAsia="Arial Unicode MS" w:hAnsi="Tahoma"/>
          <w:szCs w:val="20"/>
          <w:lang w:eastAsia="pl-PL"/>
        </w:rPr>
        <w:t xml:space="preserve"> oraz </w:t>
      </w:r>
      <w:r>
        <w:rPr>
          <w:rFonts w:ascii="Tahoma" w:eastAsia="Arial Unicode MS" w:hAnsi="Tahoma"/>
          <w:b/>
          <w:szCs w:val="20"/>
          <w:u w:val="single"/>
          <w:lang w:eastAsia="pl-PL"/>
        </w:rPr>
        <w:t>czytelnie podpisana pełnym imieniem i nazwiskiem</w:t>
      </w:r>
      <w:r>
        <w:rPr>
          <w:rFonts w:ascii="Tahoma" w:eastAsia="Arial Unicode MS" w:hAnsi="Tahoma"/>
          <w:szCs w:val="20"/>
          <w:u w:val="single"/>
          <w:lang w:eastAsia="pl-PL"/>
        </w:rPr>
        <w:t xml:space="preserve"> przez osobę upoważnioną do reprezentowania </w:t>
      </w:r>
    </w:p>
    <w:p w14:paraId="4E98456F" w14:textId="77777777" w:rsidR="00576AF6" w:rsidRDefault="00576AF6" w:rsidP="00576AF6">
      <w:pPr>
        <w:pStyle w:val="Akapitzlist"/>
        <w:rPr>
          <w:rFonts w:ascii="Tahoma" w:eastAsia="Arial Unicode MS" w:hAnsi="Tahoma"/>
          <w:szCs w:val="20"/>
          <w:u w:val="single"/>
          <w:lang w:eastAsia="pl-PL"/>
        </w:rPr>
      </w:pPr>
    </w:p>
    <w:p w14:paraId="42AC842C" w14:textId="77777777" w:rsidR="00576AF6" w:rsidRDefault="00576AF6" w:rsidP="00576AF6">
      <w:pPr>
        <w:spacing w:after="0" w:line="240" w:lineRule="auto"/>
        <w:ind w:left="426"/>
        <w:jc w:val="both"/>
      </w:pPr>
      <w:r>
        <w:rPr>
          <w:rFonts w:ascii="Tahoma" w:eastAsia="Arial Unicode MS" w:hAnsi="Tahoma"/>
          <w:szCs w:val="20"/>
          <w:u w:val="single"/>
          <w:lang w:eastAsia="pl-PL"/>
        </w:rPr>
        <w:lastRenderedPageBreak/>
        <w:t>Wykonawcy.</w:t>
      </w:r>
      <w:r>
        <w:rPr>
          <w:rFonts w:ascii="Tahoma" w:eastAsia="Arial Unicode MS" w:hAnsi="Tahoma"/>
          <w:szCs w:val="20"/>
          <w:lang w:eastAsia="pl-PL"/>
        </w:rPr>
        <w:t xml:space="preserve"> Dokumenty złożone w językach obcych powinny być przetłumaczone,</w:t>
      </w:r>
      <w:r>
        <w:rPr>
          <w:rFonts w:ascii="Tahoma" w:eastAsia="Arial Unicode MS" w:hAnsi="Tahoma"/>
          <w:szCs w:val="20"/>
          <w:lang w:eastAsia="pl-PL"/>
        </w:rPr>
        <w:br/>
        <w:t>a kserokopia tłumaczenia oraz kserokopia oryginału dokumentu przetłumaczonego (potwierdzone za zgodność z oryginałem) stanowić będą załączniki do oferty.</w:t>
      </w:r>
    </w:p>
    <w:p w14:paraId="6F576572" w14:textId="77777777" w:rsidR="00576AF6" w:rsidRDefault="00576AF6" w:rsidP="00576AF6">
      <w:pPr>
        <w:widowControl w:val="0"/>
        <w:spacing w:after="0" w:line="240" w:lineRule="auto"/>
        <w:rPr>
          <w:rFonts w:ascii="Times New Roman" w:hAnsi="Times New Roman"/>
          <w:kern w:val="2"/>
          <w:szCs w:val="20"/>
          <w:u w:val="single"/>
          <w:lang w:eastAsia="pl-PL"/>
        </w:rPr>
      </w:pPr>
    </w:p>
    <w:p w14:paraId="06DBC1FA"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u w:val="single"/>
          <w:lang w:eastAsia="pl-PL"/>
        </w:rPr>
        <w:t>Upoważnienie do podpisania oferty</w:t>
      </w:r>
      <w:r>
        <w:rPr>
          <w:rFonts w:ascii="Tahoma" w:eastAsia="Arial Unicode MS" w:hAnsi="Tahoma"/>
          <w:szCs w:val="20"/>
          <w:lang w:eastAsia="pl-PL"/>
        </w:rPr>
        <w:t xml:space="preserve"> (w oryginale lub poświadczone przez notariusza) powinno być do niej dołączone, o ile nie wynika z innych dokumentów załączonych przez Wykonawcę.</w:t>
      </w:r>
    </w:p>
    <w:p w14:paraId="37AD352A" w14:textId="77777777" w:rsidR="00576AF6" w:rsidRDefault="00576AF6" w:rsidP="00576AF6">
      <w:pPr>
        <w:widowControl w:val="0"/>
        <w:spacing w:after="0" w:line="240" w:lineRule="auto"/>
        <w:rPr>
          <w:rFonts w:ascii="Times New Roman" w:hAnsi="Times New Roman"/>
          <w:kern w:val="2"/>
          <w:szCs w:val="20"/>
          <w:lang w:eastAsia="pl-PL"/>
        </w:rPr>
      </w:pPr>
    </w:p>
    <w:p w14:paraId="0ADD5F95" w14:textId="77777777" w:rsidR="00576AF6" w:rsidRDefault="00576AF6" w:rsidP="00576AF6">
      <w:pPr>
        <w:numPr>
          <w:ilvl w:val="0"/>
          <w:numId w:val="29"/>
        </w:numPr>
        <w:spacing w:after="0" w:line="240" w:lineRule="auto"/>
        <w:ind w:left="426" w:hanging="426"/>
        <w:jc w:val="both"/>
      </w:pPr>
      <w:r>
        <w:rPr>
          <w:rFonts w:ascii="Tahoma" w:eastAsia="Arial Unicode MS" w:hAnsi="Tahoma"/>
          <w:szCs w:val="20"/>
          <w:lang w:eastAsia="pl-PL"/>
        </w:rPr>
        <w:t xml:space="preserve">Oferta, powinna zawierać formularz oferty na załączonym formularzu </w:t>
      </w:r>
      <w:r>
        <w:rPr>
          <w:rFonts w:ascii="Tahoma" w:eastAsia="Arial Unicode MS" w:hAnsi="Tahoma"/>
          <w:szCs w:val="20"/>
          <w:u w:val="single"/>
          <w:lang w:eastAsia="pl-PL"/>
        </w:rPr>
        <w:t>lub</w:t>
      </w:r>
      <w:r>
        <w:rPr>
          <w:rFonts w:ascii="Tahoma" w:eastAsia="Arial Unicode MS" w:hAnsi="Tahoma"/>
          <w:szCs w:val="20"/>
          <w:lang w:eastAsia="pl-PL"/>
        </w:rPr>
        <w:t xml:space="preserve"> wg jego wzoru – </w:t>
      </w:r>
      <w:r>
        <w:rPr>
          <w:rFonts w:ascii="Tahoma" w:eastAsia="Arial Unicode MS" w:hAnsi="Tahoma"/>
          <w:b/>
          <w:szCs w:val="20"/>
          <w:lang w:eastAsia="pl-PL"/>
        </w:rPr>
        <w:t>załącznik nr 2</w:t>
      </w:r>
      <w:r>
        <w:rPr>
          <w:rFonts w:ascii="Tahoma" w:eastAsia="Arial Unicode MS" w:hAnsi="Tahoma"/>
          <w:szCs w:val="20"/>
          <w:lang w:eastAsia="pl-PL"/>
        </w:rPr>
        <w:t xml:space="preserve">   do SIWZ (</w:t>
      </w:r>
      <w:r>
        <w:rPr>
          <w:rFonts w:ascii="Tahoma" w:eastAsia="Arial Unicode MS" w:hAnsi="Tahoma"/>
          <w:b/>
          <w:szCs w:val="20"/>
          <w:lang w:eastAsia="pl-PL"/>
        </w:rPr>
        <w:t>UWAGA!!!</w:t>
      </w:r>
      <w:r>
        <w:rPr>
          <w:rFonts w:ascii="Tahoma" w:eastAsia="Arial Unicode MS" w:hAnsi="Tahoma"/>
          <w:szCs w:val="20"/>
          <w:lang w:eastAsia="pl-PL"/>
        </w:rPr>
        <w:t xml:space="preserve"> formularz oferty nie jest uważany za stronę tytułową).</w:t>
      </w:r>
    </w:p>
    <w:p w14:paraId="69A88A01" w14:textId="77777777" w:rsidR="00576AF6" w:rsidRDefault="00576AF6" w:rsidP="00576AF6">
      <w:pPr>
        <w:widowControl w:val="0"/>
        <w:spacing w:after="0" w:line="240" w:lineRule="auto"/>
        <w:rPr>
          <w:rFonts w:ascii="Times New Roman" w:hAnsi="Times New Roman"/>
          <w:kern w:val="2"/>
          <w:sz w:val="24"/>
          <w:szCs w:val="20"/>
          <w:lang w:eastAsia="pl-PL"/>
        </w:rPr>
      </w:pPr>
    </w:p>
    <w:p w14:paraId="01C32F05" w14:textId="77777777" w:rsidR="00576AF6" w:rsidRDefault="00576AF6" w:rsidP="00576AF6">
      <w:pPr>
        <w:numPr>
          <w:ilvl w:val="0"/>
          <w:numId w:val="29"/>
        </w:numPr>
        <w:spacing w:after="0" w:line="240" w:lineRule="auto"/>
        <w:ind w:left="426" w:hanging="426"/>
        <w:jc w:val="both"/>
      </w:pPr>
      <w:r>
        <w:rPr>
          <w:rFonts w:ascii="Tahoma"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Pr>
          <w:rFonts w:ascii="Tahoma" w:hAnsi="Tahoma" w:cs="Tahoma"/>
          <w:b/>
          <w:lang w:eastAsia="pl-PL"/>
        </w:rPr>
        <w:t>załącznikiem nr 2a</w:t>
      </w:r>
      <w:r>
        <w:rPr>
          <w:rFonts w:ascii="Tahoma" w:hAnsi="Tahoma" w:cs="Tahoma"/>
          <w:lang w:eastAsia="pl-PL"/>
        </w:rPr>
        <w:t xml:space="preserve"> do SIWZ.</w:t>
      </w:r>
    </w:p>
    <w:p w14:paraId="37EF8073" w14:textId="77777777" w:rsidR="00576AF6" w:rsidRDefault="00576AF6" w:rsidP="00576AF6">
      <w:pPr>
        <w:spacing w:after="0" w:line="240" w:lineRule="auto"/>
        <w:jc w:val="both"/>
        <w:rPr>
          <w:rFonts w:ascii="Tahoma" w:hAnsi="Tahoma" w:cs="Tahoma"/>
          <w:lang w:eastAsia="pl-PL"/>
        </w:rPr>
      </w:pPr>
    </w:p>
    <w:p w14:paraId="7A1F8701" w14:textId="77777777" w:rsidR="00576AF6" w:rsidRDefault="00576AF6" w:rsidP="00576AF6">
      <w:pPr>
        <w:numPr>
          <w:ilvl w:val="0"/>
          <w:numId w:val="29"/>
        </w:numPr>
        <w:spacing w:after="0" w:line="240" w:lineRule="auto"/>
        <w:ind w:left="426" w:hanging="426"/>
        <w:jc w:val="both"/>
      </w:pPr>
      <w:r>
        <w:rPr>
          <w:rFonts w:ascii="Tahoma" w:eastAsia="Arial Unicode MS" w:hAnsi="Tahoma"/>
          <w:b/>
          <w:szCs w:val="20"/>
          <w:lang w:eastAsia="pl-PL"/>
        </w:rPr>
        <w:t>Do oferty Wykonawca winien załączyć kosztorys ofertowy sporządzony na podstawie przedmiaru wraz z tabelą elementów scalonych.</w:t>
      </w:r>
    </w:p>
    <w:p w14:paraId="268B304B" w14:textId="77777777" w:rsidR="00576AF6" w:rsidRDefault="00576AF6" w:rsidP="00576AF6">
      <w:pPr>
        <w:spacing w:after="0" w:line="240" w:lineRule="auto"/>
        <w:ind w:left="142" w:right="-110"/>
        <w:jc w:val="both"/>
        <w:rPr>
          <w:rFonts w:ascii="Tahoma" w:hAnsi="Tahoma"/>
          <w:b/>
          <w:szCs w:val="20"/>
          <w:lang w:eastAsia="pl-PL"/>
        </w:rPr>
      </w:pPr>
    </w:p>
    <w:p w14:paraId="44C87BB2" w14:textId="77777777" w:rsidR="00576AF6" w:rsidRDefault="00576AF6" w:rsidP="00576AF6">
      <w:pPr>
        <w:spacing w:after="0" w:line="240" w:lineRule="auto"/>
        <w:ind w:right="-110"/>
        <w:jc w:val="both"/>
        <w:rPr>
          <w:rFonts w:ascii="Tahoma" w:hAnsi="Tahoma"/>
          <w:b/>
          <w:szCs w:val="20"/>
          <w:lang w:eastAsia="pl-PL"/>
        </w:rPr>
      </w:pPr>
      <w:r>
        <w:rPr>
          <w:rFonts w:ascii="Tahoma" w:hAnsi="Tahoma"/>
          <w:b/>
          <w:szCs w:val="20"/>
          <w:lang w:eastAsia="pl-PL"/>
        </w:rPr>
        <w:t>Zamawiający wymaga, aby w formularzu oferty wypełnione były wszystkie kolumny. Ofertę (formularz oferty) należy podpisać na każdej stronie.</w:t>
      </w:r>
    </w:p>
    <w:p w14:paraId="5A3E3C52" w14:textId="77777777" w:rsidR="00576AF6" w:rsidRDefault="00576AF6" w:rsidP="00576AF6">
      <w:pPr>
        <w:spacing w:after="0" w:line="240" w:lineRule="auto"/>
        <w:ind w:right="-110"/>
        <w:jc w:val="both"/>
        <w:rPr>
          <w:rFonts w:ascii="Tahoma" w:hAnsi="Tahoma"/>
          <w:b/>
          <w:sz w:val="23"/>
          <w:szCs w:val="20"/>
          <w:lang w:eastAsia="pl-PL"/>
        </w:rPr>
      </w:pPr>
    </w:p>
    <w:p w14:paraId="209CFBC5"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41737036"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04A49193"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38717298"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734601EA"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5FC45FE6"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0B9FD7FE" w14:textId="77777777" w:rsidR="00576AF6" w:rsidRDefault="00576AF6" w:rsidP="00576AF6">
      <w:pPr>
        <w:numPr>
          <w:ilvl w:val="0"/>
          <w:numId w:val="30"/>
        </w:numPr>
        <w:spacing w:after="0" w:line="240" w:lineRule="auto"/>
        <w:ind w:right="-110" w:firstLine="0"/>
        <w:jc w:val="both"/>
        <w:rPr>
          <w:rFonts w:ascii="Times New Roman" w:hAnsi="Times New Roman"/>
          <w:b/>
          <w:vanish/>
          <w:szCs w:val="20"/>
          <w:lang w:eastAsia="pl-PL"/>
        </w:rPr>
      </w:pPr>
    </w:p>
    <w:p w14:paraId="0E2DF229" w14:textId="77777777" w:rsidR="00576AF6" w:rsidRPr="008F747D" w:rsidRDefault="00576AF6" w:rsidP="00576AF6">
      <w:pPr>
        <w:pStyle w:val="Akapitzlist"/>
        <w:numPr>
          <w:ilvl w:val="0"/>
          <w:numId w:val="50"/>
        </w:numPr>
        <w:spacing w:after="0" w:line="240" w:lineRule="auto"/>
        <w:ind w:left="426" w:right="-110" w:hanging="426"/>
        <w:jc w:val="both"/>
        <w:rPr>
          <w:rFonts w:ascii="Tahoma" w:hAnsi="Tahoma"/>
          <w:b/>
          <w:szCs w:val="20"/>
          <w:lang w:eastAsia="pl-PL"/>
        </w:rPr>
      </w:pPr>
      <w:r w:rsidRPr="008F747D">
        <w:rPr>
          <w:rFonts w:ascii="Tahoma" w:hAnsi="Tahoma"/>
          <w:b/>
          <w:szCs w:val="20"/>
          <w:lang w:eastAsia="pl-PL"/>
        </w:rPr>
        <w:t>Oferta musi zawierać stronę tytułową – zał. nr 1 do SIWZ ( podpisaną na końcu przez osobę upoważnioną do reprezentowania Wykonawcy) z nazwą postępowania i następującymi danymi Wykonawcy:</w:t>
      </w:r>
    </w:p>
    <w:p w14:paraId="13AFBBEE" w14:textId="77777777" w:rsidR="00576AF6" w:rsidRDefault="00576AF6" w:rsidP="00576AF6">
      <w:pPr>
        <w:numPr>
          <w:ilvl w:val="0"/>
          <w:numId w:val="31"/>
        </w:numPr>
        <w:spacing w:after="0" w:line="240" w:lineRule="auto"/>
        <w:ind w:left="1418" w:right="-110" w:hanging="284"/>
        <w:rPr>
          <w:rFonts w:ascii="Tahoma" w:hAnsi="Tahoma"/>
          <w:szCs w:val="20"/>
          <w:lang w:eastAsia="pl-PL"/>
        </w:rPr>
      </w:pPr>
      <w:r>
        <w:rPr>
          <w:rFonts w:ascii="Tahoma" w:hAnsi="Tahoma"/>
          <w:szCs w:val="20"/>
          <w:lang w:eastAsia="pl-PL"/>
        </w:rPr>
        <w:t>oznaczenie Wykonawcy,</w:t>
      </w:r>
    </w:p>
    <w:p w14:paraId="57C9534E" w14:textId="77777777" w:rsidR="00576AF6" w:rsidRDefault="00576AF6" w:rsidP="00576AF6">
      <w:pPr>
        <w:numPr>
          <w:ilvl w:val="0"/>
          <w:numId w:val="31"/>
        </w:numPr>
        <w:spacing w:after="0" w:line="240" w:lineRule="auto"/>
        <w:ind w:left="1418" w:right="-110" w:hanging="284"/>
        <w:rPr>
          <w:rFonts w:ascii="Tahoma" w:hAnsi="Tahoma"/>
          <w:szCs w:val="20"/>
          <w:lang w:eastAsia="pl-PL"/>
        </w:rPr>
      </w:pPr>
      <w:r>
        <w:rPr>
          <w:rFonts w:ascii="Tahoma" w:hAnsi="Tahoma"/>
          <w:szCs w:val="20"/>
          <w:lang w:eastAsia="pl-PL"/>
        </w:rPr>
        <w:t>adres siedziby firmy  lub miejsca zamieszkania,</w:t>
      </w:r>
    </w:p>
    <w:p w14:paraId="618DB9DD" w14:textId="77777777" w:rsidR="00576AF6" w:rsidRDefault="00576AF6" w:rsidP="00576AF6">
      <w:pPr>
        <w:numPr>
          <w:ilvl w:val="0"/>
          <w:numId w:val="31"/>
        </w:numPr>
        <w:spacing w:after="0" w:line="240" w:lineRule="auto"/>
        <w:ind w:left="1418" w:right="-110" w:hanging="284"/>
        <w:rPr>
          <w:rFonts w:ascii="Tahoma" w:hAnsi="Tahoma"/>
          <w:szCs w:val="20"/>
          <w:lang w:eastAsia="pl-PL"/>
        </w:rPr>
      </w:pPr>
      <w:r>
        <w:rPr>
          <w:rFonts w:ascii="Tahoma" w:hAnsi="Tahoma"/>
          <w:szCs w:val="20"/>
          <w:lang w:eastAsia="pl-PL"/>
        </w:rPr>
        <w:t>numer telefonu służbowego,</w:t>
      </w:r>
    </w:p>
    <w:p w14:paraId="15204E05" w14:textId="77777777" w:rsidR="00576AF6" w:rsidRDefault="00576AF6" w:rsidP="00576AF6">
      <w:pPr>
        <w:numPr>
          <w:ilvl w:val="0"/>
          <w:numId w:val="31"/>
        </w:numPr>
        <w:spacing w:after="0" w:line="240" w:lineRule="auto"/>
        <w:ind w:left="1418" w:right="-110" w:hanging="284"/>
      </w:pPr>
      <w:r>
        <w:rPr>
          <w:rFonts w:ascii="Tahoma" w:hAnsi="Tahoma"/>
          <w:szCs w:val="20"/>
          <w:u w:val="single"/>
          <w:lang w:eastAsia="pl-PL"/>
        </w:rPr>
        <w:t>numer faksu służbowego czynnego przez całą dobę, przy pomocy którego Zamawiający będzie mógł przesyłać Wykonawcy informacje i dokumenty związane</w:t>
      </w:r>
      <w:r>
        <w:rPr>
          <w:rFonts w:ascii="Tahoma" w:hAnsi="Tahoma"/>
          <w:szCs w:val="20"/>
          <w:u w:val="single"/>
          <w:lang w:eastAsia="pl-PL"/>
        </w:rPr>
        <w:br/>
        <w:t>z postępowaniem</w:t>
      </w:r>
      <w:r>
        <w:rPr>
          <w:rFonts w:ascii="Tahoma" w:hAnsi="Tahoma"/>
          <w:szCs w:val="20"/>
          <w:lang w:eastAsia="pl-PL"/>
        </w:rPr>
        <w:t>,</w:t>
      </w:r>
    </w:p>
    <w:p w14:paraId="135DDD87" w14:textId="77777777" w:rsidR="00576AF6" w:rsidRDefault="00576AF6" w:rsidP="00576AF6">
      <w:pPr>
        <w:numPr>
          <w:ilvl w:val="0"/>
          <w:numId w:val="31"/>
        </w:numPr>
        <w:spacing w:after="0" w:line="240" w:lineRule="auto"/>
        <w:ind w:left="1418" w:right="-110" w:hanging="284"/>
      </w:pPr>
      <w:r>
        <w:rPr>
          <w:rFonts w:ascii="Tahoma" w:hAnsi="Tahoma"/>
          <w:szCs w:val="20"/>
          <w:lang w:eastAsia="pl-PL"/>
        </w:rPr>
        <w:t xml:space="preserve">adres poczty elektronicznej </w:t>
      </w:r>
      <w:r>
        <w:rPr>
          <w:rFonts w:ascii="Tahoma" w:hAnsi="Tahoma"/>
          <w:szCs w:val="20"/>
          <w:u w:val="single"/>
          <w:lang w:eastAsia="pl-PL"/>
        </w:rPr>
        <w:t>przy pomocy, którego Zamawiający będzie mógł przesyłać Wykonawcy informacje i dokumenty związane z postępowaniem</w:t>
      </w:r>
      <w:r>
        <w:rPr>
          <w:rFonts w:ascii="Tahoma" w:hAnsi="Tahoma"/>
          <w:szCs w:val="20"/>
          <w:lang w:eastAsia="pl-PL"/>
        </w:rPr>
        <w:t>,</w:t>
      </w:r>
    </w:p>
    <w:p w14:paraId="13083101" w14:textId="77777777" w:rsidR="00576AF6" w:rsidRDefault="00576AF6" w:rsidP="00576AF6">
      <w:pPr>
        <w:numPr>
          <w:ilvl w:val="0"/>
          <w:numId w:val="31"/>
        </w:numPr>
        <w:spacing w:after="0" w:line="240" w:lineRule="auto"/>
        <w:ind w:left="1418" w:right="-110" w:hanging="284"/>
        <w:rPr>
          <w:rFonts w:ascii="Tahoma" w:hAnsi="Tahoma"/>
          <w:szCs w:val="20"/>
          <w:lang w:eastAsia="pl-PL"/>
        </w:rPr>
      </w:pPr>
      <w:r>
        <w:rPr>
          <w:rFonts w:ascii="Tahoma" w:hAnsi="Tahoma"/>
          <w:szCs w:val="20"/>
          <w:lang w:eastAsia="pl-PL"/>
        </w:rPr>
        <w:t>NIP Wykonawcy,</w:t>
      </w:r>
    </w:p>
    <w:p w14:paraId="3C4CA63D" w14:textId="77777777" w:rsidR="00576AF6" w:rsidRDefault="00576AF6" w:rsidP="00576AF6">
      <w:pPr>
        <w:numPr>
          <w:ilvl w:val="0"/>
          <w:numId w:val="31"/>
        </w:numPr>
        <w:spacing w:after="0" w:line="240" w:lineRule="auto"/>
        <w:ind w:left="1418" w:right="-110" w:hanging="284"/>
        <w:rPr>
          <w:rFonts w:ascii="Tahoma" w:hAnsi="Tahoma"/>
          <w:szCs w:val="20"/>
          <w:lang w:eastAsia="pl-PL"/>
        </w:rPr>
      </w:pPr>
      <w:r>
        <w:rPr>
          <w:rFonts w:ascii="Tahoma" w:hAnsi="Tahoma"/>
          <w:szCs w:val="20"/>
          <w:lang w:eastAsia="pl-PL"/>
        </w:rPr>
        <w:t>REGON  Wykonawcy.</w:t>
      </w:r>
    </w:p>
    <w:p w14:paraId="639258CF" w14:textId="77777777" w:rsidR="00576AF6" w:rsidRDefault="00576AF6" w:rsidP="00576AF6">
      <w:pPr>
        <w:tabs>
          <w:tab w:val="left" w:pos="-2160"/>
          <w:tab w:val="left" w:pos="-1451"/>
        </w:tabs>
        <w:spacing w:after="0" w:line="240" w:lineRule="auto"/>
        <w:jc w:val="both"/>
        <w:rPr>
          <w:rFonts w:ascii="Times New Roman" w:hAnsi="Times New Roman"/>
          <w:szCs w:val="20"/>
          <w:lang w:eastAsia="pl-PL"/>
        </w:rPr>
      </w:pPr>
    </w:p>
    <w:p w14:paraId="0065F790"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62D6F42D"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6B624A46"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34C8452F"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0212E954"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2A8DF968"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23A5E5F9"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2E744E1C"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3EE55B0B"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7FE28AC9" w14:textId="77777777" w:rsidR="00576AF6" w:rsidRPr="008F747D" w:rsidRDefault="00576AF6" w:rsidP="00576AF6">
      <w:pPr>
        <w:pStyle w:val="Akapitzlist"/>
        <w:numPr>
          <w:ilvl w:val="0"/>
          <w:numId w:val="32"/>
        </w:numPr>
        <w:tabs>
          <w:tab w:val="left" w:pos="-2160"/>
          <w:tab w:val="left" w:pos="-1451"/>
        </w:tabs>
        <w:spacing w:after="0" w:line="240" w:lineRule="auto"/>
        <w:jc w:val="both"/>
        <w:rPr>
          <w:rFonts w:ascii="Tahoma" w:eastAsia="Arial Unicode MS" w:hAnsi="Tahoma"/>
          <w:vanish/>
          <w:kern w:val="2"/>
          <w:szCs w:val="20"/>
          <w:lang w:eastAsia="pl-PL"/>
        </w:rPr>
      </w:pPr>
    </w:p>
    <w:p w14:paraId="30F34066" w14:textId="77777777" w:rsidR="00576AF6" w:rsidRDefault="00576AF6" w:rsidP="00576AF6">
      <w:pPr>
        <w:pStyle w:val="Akapitzlist"/>
        <w:numPr>
          <w:ilvl w:val="0"/>
          <w:numId w:val="32"/>
        </w:numPr>
        <w:tabs>
          <w:tab w:val="left" w:pos="-2160"/>
          <w:tab w:val="left" w:pos="-1451"/>
        </w:tabs>
        <w:spacing w:after="0" w:line="240" w:lineRule="auto"/>
        <w:ind w:left="426"/>
        <w:jc w:val="both"/>
      </w:pPr>
      <w:r w:rsidRPr="008F747D">
        <w:rPr>
          <w:rFonts w:ascii="Tahoma" w:eastAsia="Arial Unicode MS" w:hAnsi="Tahoma"/>
          <w:kern w:val="2"/>
          <w:szCs w:val="20"/>
          <w:lang w:eastAsia="pl-PL"/>
        </w:rPr>
        <w:t xml:space="preserve">Ofertę w jednym egzemplarzu wraz ze wszystkimi załącznikami  </w:t>
      </w:r>
      <w:r w:rsidRPr="008F747D">
        <w:rPr>
          <w:rFonts w:ascii="Tahoma" w:eastAsia="Arial Unicode MS" w:hAnsi="Tahoma"/>
          <w:kern w:val="2"/>
          <w:szCs w:val="20"/>
          <w:u w:val="single"/>
          <w:lang w:eastAsia="pl-PL"/>
        </w:rPr>
        <w:t>na ponumerowanych kartkach zawierających informacje</w:t>
      </w:r>
      <w:r w:rsidRPr="008F747D">
        <w:rPr>
          <w:rFonts w:ascii="Tahoma" w:eastAsia="Arial Unicode MS" w:hAnsi="Tahoma"/>
          <w:kern w:val="2"/>
          <w:szCs w:val="20"/>
          <w:lang w:eastAsia="pl-PL"/>
        </w:rPr>
        <w:t xml:space="preserve"> należy umieścić w kopercie, która będzie zaadresowana do Zamawiającego i opatrzona danymi Wykonawcy oraz napisem :</w:t>
      </w:r>
    </w:p>
    <w:p w14:paraId="7EFA5ACC" w14:textId="77777777" w:rsidR="00576AF6" w:rsidRDefault="00576AF6" w:rsidP="00576AF6">
      <w:pPr>
        <w:spacing w:after="0" w:line="240" w:lineRule="auto"/>
        <w:ind w:right="-470"/>
        <w:jc w:val="both"/>
        <w:rPr>
          <w:rFonts w:ascii="Times New Roman" w:hAnsi="Times New Roman"/>
          <w:szCs w:val="20"/>
          <w:lang w:eastAsia="pl-PL"/>
        </w:rPr>
      </w:pPr>
    </w:p>
    <w:p w14:paraId="657A4AD4" w14:textId="77777777" w:rsidR="00576AF6" w:rsidRDefault="00576AF6" w:rsidP="00576AF6">
      <w:pPr>
        <w:spacing w:after="0" w:line="240" w:lineRule="auto"/>
        <w:ind w:right="-470"/>
        <w:jc w:val="both"/>
        <w:rPr>
          <w:rFonts w:ascii="Times New Roman" w:hAnsi="Times New Roman"/>
          <w:szCs w:val="20"/>
          <w:lang w:eastAsia="pl-PL"/>
        </w:rPr>
      </w:pPr>
    </w:p>
    <w:p w14:paraId="1F9597A3" w14:textId="77777777" w:rsidR="00576AF6" w:rsidRDefault="00576AF6" w:rsidP="00576AF6">
      <w:pPr>
        <w:spacing w:after="0" w:line="240" w:lineRule="auto"/>
        <w:ind w:right="-470"/>
        <w:jc w:val="both"/>
        <w:rPr>
          <w:rFonts w:ascii="Times New Roman" w:hAnsi="Times New Roman"/>
          <w:szCs w:val="20"/>
          <w:lang w:eastAsia="pl-PL"/>
        </w:rPr>
      </w:pPr>
    </w:p>
    <w:tbl>
      <w:tblPr>
        <w:tblW w:w="9639" w:type="dxa"/>
        <w:jc w:val="center"/>
        <w:tblCellMar>
          <w:left w:w="10" w:type="dxa"/>
          <w:right w:w="10" w:type="dxa"/>
        </w:tblCellMar>
        <w:tblLook w:val="0000" w:firstRow="0" w:lastRow="0" w:firstColumn="0" w:lastColumn="0" w:noHBand="0" w:noVBand="0"/>
      </w:tblPr>
      <w:tblGrid>
        <w:gridCol w:w="9639"/>
      </w:tblGrid>
      <w:tr w:rsidR="00576AF6" w14:paraId="001A5EAB" w14:textId="77777777" w:rsidTr="001A51B8">
        <w:trPr>
          <w:trHeight w:val="1468"/>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48E6FBEA" w14:textId="77777777" w:rsidR="00576AF6" w:rsidRDefault="00576AF6" w:rsidP="001A51B8">
            <w:pPr>
              <w:spacing w:after="0" w:line="240" w:lineRule="auto"/>
              <w:jc w:val="center"/>
            </w:pPr>
            <w:r>
              <w:rPr>
                <w:rFonts w:ascii="Tahoma" w:hAnsi="Tahoma" w:cs="Tahoma"/>
                <w:b/>
                <w:sz w:val="20"/>
                <w:szCs w:val="20"/>
                <w:lang w:eastAsia="pl-PL"/>
              </w:rPr>
              <w:lastRenderedPageBreak/>
              <w:t>Przetarg nieograniczony na roboty budowlane:</w:t>
            </w:r>
            <w:r w:rsidRPr="00D3262F">
              <w:rPr>
                <w:rFonts w:ascii="Tahoma" w:hAnsi="Tahoma" w:cs="Tahoma"/>
                <w:color w:val="000000"/>
                <w:sz w:val="24"/>
                <w:szCs w:val="24"/>
              </w:rPr>
              <w:t xml:space="preserve"> </w:t>
            </w:r>
            <w:r w:rsidRPr="00D3262F">
              <w:rPr>
                <w:rFonts w:ascii="Tahoma" w:hAnsi="Tahoma" w:cs="Tahoma"/>
                <w:b/>
                <w:sz w:val="20"/>
                <w:szCs w:val="20"/>
                <w:lang w:eastAsia="pl-PL"/>
              </w:rPr>
              <w:t>przebudowa i modernizacja przepompowni ścieków przy ul. Działkowej w Szadku, dz. Nr 203/3.</w:t>
            </w:r>
            <w:r>
              <w:rPr>
                <w:rFonts w:ascii="Tahoma" w:hAnsi="Tahoma" w:cs="Tahoma"/>
                <w:b/>
                <w:sz w:val="20"/>
                <w:szCs w:val="20"/>
                <w:lang w:eastAsia="pl-PL"/>
              </w:rPr>
              <w:t xml:space="preserve"> </w:t>
            </w:r>
            <w:r>
              <w:rPr>
                <w:rFonts w:ascii="Tahoma" w:eastAsia="Arial Unicode MS" w:hAnsi="Tahoma" w:cs="Tahoma"/>
                <w:b/>
                <w:sz w:val="20"/>
                <w:szCs w:val="20"/>
                <w:lang w:eastAsia="pl-PL"/>
              </w:rPr>
              <w:t xml:space="preserve">o wartości powyżej 30 000 euro, nieprzekraczającej </w:t>
            </w:r>
            <w:r>
              <w:rPr>
                <w:rFonts w:ascii="Tahoma" w:eastAsia="Arial Unicode MS" w:hAnsi="Tahoma" w:cs="Tahoma"/>
                <w:b/>
                <w:sz w:val="20"/>
                <w:szCs w:val="20"/>
                <w:lang w:eastAsia="pl-PL"/>
              </w:rPr>
              <w:br/>
              <w:t>5 350 000 euro</w:t>
            </w:r>
          </w:p>
          <w:p w14:paraId="605B2695" w14:textId="0B0CCF74" w:rsidR="00576AF6" w:rsidRDefault="00576AF6" w:rsidP="001A51B8">
            <w:pPr>
              <w:spacing w:after="0" w:line="240" w:lineRule="auto"/>
              <w:jc w:val="center"/>
            </w:pPr>
            <w:r>
              <w:rPr>
                <w:rFonts w:ascii="Tahoma" w:eastAsia="Arial Unicode MS" w:hAnsi="Tahoma" w:cs="Tahoma"/>
                <w:b/>
                <w:sz w:val="20"/>
                <w:szCs w:val="20"/>
                <w:lang w:eastAsia="pl-PL"/>
              </w:rPr>
              <w:t>Znak sprawy – RG.271.</w:t>
            </w:r>
            <w:r w:rsidR="00016A5F">
              <w:rPr>
                <w:rFonts w:ascii="Tahoma" w:eastAsia="Arial Unicode MS" w:hAnsi="Tahoma" w:cs="Tahoma"/>
                <w:b/>
                <w:sz w:val="20"/>
                <w:szCs w:val="20"/>
                <w:lang w:eastAsia="pl-PL"/>
              </w:rPr>
              <w:t>12</w:t>
            </w:r>
            <w:r>
              <w:rPr>
                <w:rFonts w:ascii="Tahoma" w:eastAsia="Arial Unicode MS" w:hAnsi="Tahoma" w:cs="Tahoma"/>
                <w:b/>
                <w:sz w:val="20"/>
                <w:szCs w:val="20"/>
                <w:lang w:eastAsia="pl-PL"/>
              </w:rPr>
              <w:t>.2020</w:t>
            </w:r>
            <w:r>
              <w:rPr>
                <w:rFonts w:ascii="Tahoma" w:eastAsia="Arial Unicode MS" w:hAnsi="Tahoma" w:cs="Tahoma"/>
                <w:b/>
                <w:sz w:val="20"/>
                <w:szCs w:val="20"/>
                <w:lang w:eastAsia="pl-PL"/>
              </w:rPr>
              <w:br/>
              <w:t xml:space="preserve"> Ilość stron _______</w:t>
            </w:r>
          </w:p>
          <w:p w14:paraId="23E41585" w14:textId="77777777" w:rsidR="00576AF6" w:rsidRDefault="00576AF6" w:rsidP="001A51B8">
            <w:pPr>
              <w:tabs>
                <w:tab w:val="left" w:pos="8364"/>
              </w:tabs>
              <w:spacing w:after="0" w:line="240" w:lineRule="auto"/>
              <w:jc w:val="center"/>
            </w:pPr>
            <w:r>
              <w:rPr>
                <w:rFonts w:ascii="Tahoma" w:eastAsia="Arial Unicode MS" w:hAnsi="Tahoma" w:cs="Tahoma"/>
                <w:b/>
                <w:sz w:val="20"/>
                <w:szCs w:val="20"/>
                <w:lang w:eastAsia="pl-PL"/>
              </w:rPr>
              <w:t>Nie otwierać przed dniem  _____________</w:t>
            </w:r>
          </w:p>
        </w:tc>
      </w:tr>
    </w:tbl>
    <w:p w14:paraId="0EAE8750" w14:textId="77777777" w:rsidR="00576AF6" w:rsidRDefault="00576AF6" w:rsidP="00576AF6">
      <w:pPr>
        <w:tabs>
          <w:tab w:val="left" w:pos="8364"/>
        </w:tabs>
        <w:spacing w:after="0" w:line="240" w:lineRule="auto"/>
        <w:ind w:left="709" w:right="565"/>
        <w:jc w:val="center"/>
        <w:rPr>
          <w:rFonts w:ascii="Times New Roman" w:hAnsi="Times New Roman"/>
          <w:b/>
          <w:szCs w:val="20"/>
          <w:lang w:eastAsia="pl-PL"/>
        </w:rPr>
      </w:pPr>
    </w:p>
    <w:p w14:paraId="5889BC96" w14:textId="77777777" w:rsidR="00576AF6" w:rsidRDefault="00576AF6" w:rsidP="00576AF6">
      <w:pPr>
        <w:tabs>
          <w:tab w:val="left" w:pos="8364"/>
        </w:tabs>
        <w:spacing w:after="0" w:line="240" w:lineRule="auto"/>
        <w:ind w:left="709" w:right="565"/>
        <w:jc w:val="center"/>
        <w:rPr>
          <w:rFonts w:ascii="Times New Roman" w:hAnsi="Times New Roman"/>
          <w:b/>
          <w:szCs w:val="20"/>
          <w:lang w:eastAsia="pl-PL"/>
        </w:rPr>
      </w:pPr>
    </w:p>
    <w:p w14:paraId="3714BB5D" w14:textId="77777777" w:rsidR="00576AF6" w:rsidRDefault="00576AF6" w:rsidP="00576AF6">
      <w:pPr>
        <w:numPr>
          <w:ilvl w:val="0"/>
          <w:numId w:val="51"/>
        </w:numPr>
        <w:tabs>
          <w:tab w:val="left" w:pos="-2160"/>
          <w:tab w:val="left" w:pos="-1451"/>
        </w:tabs>
        <w:spacing w:after="0" w:line="240" w:lineRule="auto"/>
        <w:ind w:left="426"/>
        <w:jc w:val="both"/>
      </w:pPr>
      <w:r>
        <w:rPr>
          <w:rFonts w:ascii="Tahoma" w:eastAsia="Arial Unicode MS" w:hAnsi="Tahoma"/>
          <w:kern w:val="2"/>
          <w:szCs w:val="20"/>
          <w:lang w:eastAsia="pl-PL"/>
        </w:rPr>
        <w:t xml:space="preserve">Do oferty Wykonawca zobowiązany jest dołączyć aktualne na dzień składania ofert oświadczenie w którym potwierdza, że nie podlega wykluczeniu oraz spełnia warunki udziału w postępowaniu </w:t>
      </w:r>
      <w:r>
        <w:rPr>
          <w:rFonts w:ascii="Tahoma" w:eastAsia="Arial Unicode MS" w:hAnsi="Tahoma"/>
          <w:b/>
          <w:kern w:val="2"/>
          <w:szCs w:val="20"/>
          <w:lang w:eastAsia="pl-PL"/>
        </w:rPr>
        <w:t>(zgodnie z załącznikiem nr 3 i 4 do SIWZ).</w:t>
      </w:r>
      <w:r>
        <w:rPr>
          <w:rFonts w:ascii="Tahoma" w:eastAsia="Arial Unicode MS" w:hAnsi="Tahoma"/>
          <w:kern w:val="2"/>
          <w:szCs w:val="20"/>
          <w:lang w:eastAsia="pl-PL"/>
        </w:rPr>
        <w:t xml:space="preserve"> </w:t>
      </w:r>
    </w:p>
    <w:p w14:paraId="3164A7EB" w14:textId="77777777" w:rsidR="00576AF6" w:rsidRDefault="00576AF6" w:rsidP="00576AF6">
      <w:pPr>
        <w:tabs>
          <w:tab w:val="left" w:pos="-2160"/>
          <w:tab w:val="left" w:pos="-1451"/>
        </w:tabs>
        <w:spacing w:after="0" w:line="240" w:lineRule="auto"/>
        <w:ind w:left="426"/>
        <w:jc w:val="both"/>
        <w:rPr>
          <w:rFonts w:ascii="Tahoma" w:eastAsia="Arial Unicode MS" w:hAnsi="Tahoma"/>
          <w:kern w:val="2"/>
          <w:szCs w:val="20"/>
          <w:lang w:eastAsia="pl-PL"/>
        </w:rPr>
      </w:pPr>
      <w:r>
        <w:rPr>
          <w:rFonts w:ascii="Tahoma" w:eastAsia="Arial Unicode MS" w:hAnsi="Tahoma"/>
          <w:kern w:val="2"/>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Pr>
          <w:rFonts w:ascii="Tahoma" w:eastAsia="Arial Unicode MS" w:hAnsi="Tahoma"/>
          <w:kern w:val="2"/>
          <w:szCs w:val="20"/>
          <w:lang w:eastAsia="pl-PL"/>
        </w:rPr>
        <w:br/>
        <w:t xml:space="preserve">W przypadku Wykonawców wspólnie ubiegających się o zamówienie, każdy </w:t>
      </w:r>
      <w:r>
        <w:rPr>
          <w:rFonts w:ascii="Tahoma" w:eastAsia="Arial Unicode MS" w:hAnsi="Tahoma"/>
          <w:kern w:val="2"/>
          <w:szCs w:val="20"/>
          <w:lang w:eastAsia="pl-PL"/>
        </w:rPr>
        <w:br/>
        <w:t>z Wykonawców składa oświadczenie (zgodnie z załącznikiem nr 3 i 4 do SIWZ) osobno.</w:t>
      </w:r>
    </w:p>
    <w:p w14:paraId="7D8AA0A2" w14:textId="77777777" w:rsidR="00576AF6" w:rsidRDefault="00576AF6" w:rsidP="00576AF6">
      <w:pPr>
        <w:spacing w:after="0" w:line="240" w:lineRule="auto"/>
        <w:rPr>
          <w:rFonts w:ascii="Times New Roman" w:hAnsi="Times New Roman"/>
          <w:szCs w:val="20"/>
          <w:lang w:eastAsia="pl-PL"/>
        </w:rPr>
      </w:pPr>
    </w:p>
    <w:p w14:paraId="4A4164E1" w14:textId="77777777" w:rsidR="00576AF6" w:rsidRDefault="00576AF6" w:rsidP="00576AF6">
      <w:pPr>
        <w:spacing w:after="0" w:line="240" w:lineRule="auto"/>
        <w:jc w:val="both"/>
        <w:rPr>
          <w:rFonts w:ascii="Tahoma" w:hAnsi="Tahoma"/>
          <w:b/>
          <w:szCs w:val="20"/>
          <w:lang w:eastAsia="pl-PL"/>
        </w:rPr>
      </w:pPr>
      <w:r>
        <w:rPr>
          <w:rFonts w:ascii="Tahoma" w:hAnsi="Tahoma"/>
          <w:b/>
          <w:szCs w:val="20"/>
          <w:lang w:eastAsia="pl-PL"/>
        </w:rPr>
        <w:t xml:space="preserve">Forma oferty wraz z załącznikami: forma pisemna. </w:t>
      </w:r>
    </w:p>
    <w:p w14:paraId="49C7F9A8" w14:textId="77777777" w:rsidR="00576AF6" w:rsidRDefault="00576AF6" w:rsidP="00576AF6">
      <w:pPr>
        <w:spacing w:after="0" w:line="240" w:lineRule="auto"/>
        <w:jc w:val="both"/>
        <w:rPr>
          <w:rFonts w:ascii="Tahoma" w:hAnsi="Tahoma"/>
          <w:b/>
          <w:szCs w:val="20"/>
          <w:lang w:eastAsia="pl-PL"/>
        </w:rPr>
      </w:pPr>
      <w:r>
        <w:rPr>
          <w:rFonts w:ascii="Tahoma" w:hAnsi="Tahoma"/>
          <w:b/>
          <w:szCs w:val="20"/>
          <w:lang w:eastAsia="pl-PL"/>
        </w:rPr>
        <w:t>Zgodnie z art. 78§1 Kodeksu Cywilnego do zachowania formy pisemnej wystarcza złożenie własnoręcznego podpisu na dokumencie obejmującym treść oświadczenia woli.</w:t>
      </w:r>
    </w:p>
    <w:p w14:paraId="17C18DC8" w14:textId="77777777" w:rsidR="00576AF6" w:rsidRDefault="00576AF6" w:rsidP="00576AF6">
      <w:pPr>
        <w:spacing w:after="0" w:line="240" w:lineRule="auto"/>
        <w:jc w:val="both"/>
        <w:rPr>
          <w:rFonts w:ascii="Tahoma" w:hAnsi="Tahoma"/>
          <w:b/>
          <w:szCs w:val="20"/>
          <w:lang w:eastAsia="pl-PL"/>
        </w:rPr>
      </w:pPr>
    </w:p>
    <w:p w14:paraId="7768ECC6" w14:textId="77777777" w:rsidR="00576AF6" w:rsidRDefault="00576AF6" w:rsidP="00576AF6">
      <w:pPr>
        <w:numPr>
          <w:ilvl w:val="0"/>
          <w:numId w:val="51"/>
        </w:numPr>
        <w:spacing w:after="0" w:line="240" w:lineRule="auto"/>
        <w:ind w:left="426" w:hanging="426"/>
        <w:jc w:val="both"/>
        <w:rPr>
          <w:rFonts w:ascii="Tahoma" w:hAnsi="Tahoma"/>
          <w:b/>
          <w:szCs w:val="20"/>
          <w:lang w:eastAsia="pl-PL"/>
        </w:rPr>
      </w:pPr>
      <w:r>
        <w:rPr>
          <w:rFonts w:ascii="Tahoma" w:hAnsi="Tahoma"/>
          <w:b/>
          <w:szCs w:val="20"/>
          <w:lang w:eastAsia="pl-PL"/>
        </w:rPr>
        <w:t xml:space="preserve">Przed udzieleniem zamówienia Zamawiający wezwie Wykonawcę na podstawie art. 26 ust. 2 Ustawy </w:t>
      </w:r>
      <w:proofErr w:type="spellStart"/>
      <w:r>
        <w:rPr>
          <w:rFonts w:ascii="Tahoma" w:hAnsi="Tahoma"/>
          <w:b/>
          <w:szCs w:val="20"/>
          <w:lang w:eastAsia="pl-PL"/>
        </w:rPr>
        <w:t>pzp</w:t>
      </w:r>
      <w:proofErr w:type="spellEnd"/>
      <w:r>
        <w:rPr>
          <w:rFonts w:ascii="Tahoma" w:hAnsi="Tahoma"/>
          <w:b/>
          <w:szCs w:val="20"/>
          <w:lang w:eastAsia="pl-PL"/>
        </w:rPr>
        <w:t xml:space="preserve">, którego oferta została najwyżej oceniona, do złożenia w  wyznaczonym, nie krótszym niż 5 dni terminie, aktualnych na dzień złożenia oświadczeń lub dokumentów o których mowa </w:t>
      </w:r>
      <w:r>
        <w:rPr>
          <w:rFonts w:ascii="Tahoma" w:hAnsi="Tahoma"/>
          <w:b/>
          <w:szCs w:val="20"/>
          <w:lang w:eastAsia="pl-PL"/>
        </w:rPr>
        <w:br/>
        <w:t>w pkt V niniejszej SIWZ.</w:t>
      </w:r>
    </w:p>
    <w:p w14:paraId="0F504DD6" w14:textId="77777777" w:rsidR="00576AF6" w:rsidRDefault="00576AF6" w:rsidP="00576AF6">
      <w:pPr>
        <w:spacing w:after="0" w:line="240" w:lineRule="auto"/>
        <w:jc w:val="both"/>
        <w:rPr>
          <w:rFonts w:ascii="Tahoma" w:hAnsi="Tahoma"/>
          <w:b/>
          <w:szCs w:val="20"/>
          <w:lang w:eastAsia="pl-PL"/>
        </w:rPr>
      </w:pPr>
    </w:p>
    <w:p w14:paraId="16C6BF6B" w14:textId="77777777" w:rsidR="00576AF6" w:rsidRDefault="00576AF6" w:rsidP="00576AF6">
      <w:pPr>
        <w:numPr>
          <w:ilvl w:val="0"/>
          <w:numId w:val="51"/>
        </w:numPr>
        <w:spacing w:after="0" w:line="240" w:lineRule="auto"/>
        <w:ind w:left="426" w:hanging="426"/>
        <w:jc w:val="both"/>
      </w:pPr>
      <w:r>
        <w:rPr>
          <w:rFonts w:ascii="Tahoma" w:hAnsi="Tahoma"/>
          <w:szCs w:val="20"/>
          <w:lang w:eastAsia="pl-PL"/>
        </w:rPr>
        <w:t xml:space="preserve">Oświadczenia o których mowa w ust. 12, dotyczące Wykonawcy i innych podmiotów na których zdolnościach lub sytuacji polega Wykonawca na zasadach określonych </w:t>
      </w:r>
      <w:r>
        <w:rPr>
          <w:rFonts w:ascii="Tahoma" w:hAnsi="Tahoma"/>
          <w:szCs w:val="20"/>
          <w:lang w:eastAsia="pl-PL"/>
        </w:rPr>
        <w:br/>
        <w:t xml:space="preserve">w art. 22a ustawy oraz dotyczące podwykonawców, składane są </w:t>
      </w:r>
      <w:r>
        <w:rPr>
          <w:rFonts w:ascii="Tahoma" w:hAnsi="Tahoma"/>
          <w:b/>
          <w:szCs w:val="20"/>
          <w:lang w:eastAsia="pl-PL"/>
        </w:rPr>
        <w:t>w oryginale</w:t>
      </w:r>
      <w:r>
        <w:rPr>
          <w:rFonts w:ascii="Tahoma" w:hAnsi="Tahoma"/>
          <w:szCs w:val="20"/>
          <w:lang w:eastAsia="pl-PL"/>
        </w:rPr>
        <w:t xml:space="preserve">. Dokumenty o których mowa w ust. 12 składane są </w:t>
      </w:r>
      <w:r>
        <w:rPr>
          <w:rFonts w:ascii="Tahoma" w:hAnsi="Tahoma"/>
          <w:b/>
          <w:szCs w:val="20"/>
          <w:lang w:eastAsia="pl-PL"/>
        </w:rPr>
        <w:t>w oryginale lub kopii poświadczonej za zgodność z oryginałem</w:t>
      </w:r>
      <w:r>
        <w:rPr>
          <w:rFonts w:ascii="Tahoma" w:hAnsi="Tahoma"/>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1AA39F2" w14:textId="77777777" w:rsidR="00576AF6" w:rsidRDefault="00576AF6" w:rsidP="00576AF6">
      <w:pPr>
        <w:spacing w:after="0" w:line="240" w:lineRule="auto"/>
        <w:jc w:val="both"/>
        <w:rPr>
          <w:rFonts w:ascii="Tahoma" w:hAnsi="Tahoma"/>
          <w:szCs w:val="20"/>
          <w:lang w:eastAsia="pl-PL"/>
        </w:rPr>
      </w:pPr>
    </w:p>
    <w:p w14:paraId="5A7DDD18" w14:textId="77777777" w:rsidR="00576AF6" w:rsidRDefault="00576AF6" w:rsidP="00576AF6">
      <w:pPr>
        <w:spacing w:after="0" w:line="240" w:lineRule="auto"/>
        <w:jc w:val="both"/>
      </w:pPr>
      <w:r>
        <w:rPr>
          <w:rFonts w:ascii="Tahoma" w:hAnsi="Tahoma"/>
          <w:szCs w:val="20"/>
          <w:lang w:eastAsia="pl-PL"/>
        </w:rPr>
        <w:t xml:space="preserve">Poświadczenia dokumentów </w:t>
      </w:r>
      <w:r>
        <w:rPr>
          <w:rFonts w:ascii="Tahoma" w:hAnsi="Tahoma"/>
          <w:szCs w:val="20"/>
          <w:u w:val="single"/>
          <w:lang w:eastAsia="pl-PL"/>
        </w:rPr>
        <w:t>należy dokonać na tej samej stronie, na której dokument kserowano</w:t>
      </w:r>
      <w:r>
        <w:rPr>
          <w:rFonts w:ascii="Tahoma" w:hAnsi="Tahoma"/>
          <w:szCs w:val="20"/>
          <w:lang w:eastAsia="pl-PL"/>
        </w:rPr>
        <w:t>. Nie dopuszcza się potwierdzania na następnej, pustej stronie.</w:t>
      </w:r>
    </w:p>
    <w:p w14:paraId="2997B5F1" w14:textId="77777777" w:rsidR="00576AF6" w:rsidRDefault="00576AF6" w:rsidP="00576AF6">
      <w:pPr>
        <w:spacing w:after="0" w:line="240" w:lineRule="auto"/>
        <w:jc w:val="both"/>
      </w:pPr>
      <w:r>
        <w:rPr>
          <w:rFonts w:ascii="Tahoma" w:hAnsi="Tahoma"/>
          <w:szCs w:val="20"/>
          <w:lang w:eastAsia="pl-PL"/>
        </w:rPr>
        <w:t>W przypadku nieczytelnej kserokopii, lub gdy kopia budzi wątpliwości co do jej prawdziwości, Zamawiający wezwie Wykonawcę do okazania oryginału dokumentu lub notarialnie poświadczonej kopii tego dokumentu.</w:t>
      </w:r>
    </w:p>
    <w:p w14:paraId="3C2B9852" w14:textId="77777777" w:rsidR="00576AF6" w:rsidRDefault="00576AF6" w:rsidP="00576AF6">
      <w:pPr>
        <w:spacing w:after="0" w:line="240" w:lineRule="auto"/>
        <w:jc w:val="both"/>
        <w:rPr>
          <w:rFonts w:ascii="Times New Roman" w:hAnsi="Times New Roman"/>
          <w:szCs w:val="20"/>
          <w:lang w:eastAsia="pl-PL"/>
        </w:rPr>
      </w:pPr>
    </w:p>
    <w:p w14:paraId="6F7F5D59" w14:textId="77777777" w:rsidR="00576AF6" w:rsidRDefault="00576AF6" w:rsidP="00576AF6">
      <w:pPr>
        <w:numPr>
          <w:ilvl w:val="0"/>
          <w:numId w:val="51"/>
        </w:numPr>
        <w:tabs>
          <w:tab w:val="left" w:pos="-2160"/>
          <w:tab w:val="left" w:pos="-1451"/>
        </w:tabs>
        <w:spacing w:after="0" w:line="240" w:lineRule="auto"/>
        <w:ind w:left="426" w:hanging="426"/>
        <w:jc w:val="both"/>
      </w:pPr>
      <w:r>
        <w:rPr>
          <w:rFonts w:ascii="Tahoma" w:eastAsia="Arial Unicode MS" w:hAnsi="Tahoma"/>
          <w:kern w:val="2"/>
          <w:szCs w:val="20"/>
          <w:lang w:eastAsia="pl-PL"/>
        </w:rPr>
        <w:t>Wszelkie zmiany lub poprawki w tekście oferty muszą być parafowane i datowane przez osobę podpisującą ofertę.</w:t>
      </w:r>
    </w:p>
    <w:p w14:paraId="042D1E31" w14:textId="77777777" w:rsidR="00576AF6" w:rsidRDefault="00576AF6" w:rsidP="00576AF6">
      <w:pPr>
        <w:numPr>
          <w:ilvl w:val="0"/>
          <w:numId w:val="51"/>
        </w:numPr>
        <w:tabs>
          <w:tab w:val="left" w:pos="-2160"/>
          <w:tab w:val="left" w:pos="-1451"/>
        </w:tabs>
        <w:spacing w:after="0" w:line="240" w:lineRule="auto"/>
        <w:ind w:left="426" w:hanging="426"/>
        <w:jc w:val="both"/>
      </w:pPr>
      <w:r>
        <w:rPr>
          <w:rFonts w:ascii="Tahoma" w:hAnsi="Tahoma" w:cs="Tahoma"/>
          <w:kern w:val="2"/>
          <w:lang w:eastAsia="pl-PL"/>
        </w:rPr>
        <w:t>Jeżeli Wykonawcy wspólnie ubiegają się o zamówienie (konsorcjum, spółka cywilna):</w:t>
      </w:r>
    </w:p>
    <w:p w14:paraId="51EBDED8" w14:textId="77777777" w:rsidR="00576AF6" w:rsidRDefault="00576AF6" w:rsidP="00576AF6">
      <w:pPr>
        <w:tabs>
          <w:tab w:val="left" w:pos="-2160"/>
          <w:tab w:val="left" w:pos="-1451"/>
        </w:tabs>
        <w:spacing w:after="0" w:line="240" w:lineRule="auto"/>
        <w:jc w:val="both"/>
        <w:rPr>
          <w:rFonts w:ascii="Tahoma" w:hAnsi="Tahoma" w:cs="Tahoma"/>
          <w:kern w:val="2"/>
          <w:lang w:eastAsia="pl-PL"/>
        </w:rPr>
      </w:pPr>
    </w:p>
    <w:p w14:paraId="60D0E247" w14:textId="77777777" w:rsidR="00576AF6" w:rsidRDefault="00576AF6" w:rsidP="00576AF6">
      <w:pPr>
        <w:tabs>
          <w:tab w:val="left" w:pos="-2160"/>
          <w:tab w:val="left" w:pos="-1451"/>
        </w:tabs>
        <w:spacing w:after="0" w:line="240" w:lineRule="auto"/>
        <w:jc w:val="both"/>
        <w:rPr>
          <w:rFonts w:ascii="Times New Roman" w:hAnsi="Times New Roman"/>
          <w:kern w:val="2"/>
          <w:sz w:val="24"/>
          <w:szCs w:val="20"/>
          <w:lang w:eastAsia="pl-PL"/>
        </w:rPr>
      </w:pPr>
    </w:p>
    <w:p w14:paraId="4885A784" w14:textId="77777777" w:rsidR="00576AF6" w:rsidRDefault="00576AF6" w:rsidP="00576AF6">
      <w:pPr>
        <w:numPr>
          <w:ilvl w:val="0"/>
          <w:numId w:val="8"/>
        </w:numPr>
        <w:autoSpaceDE w:val="0"/>
        <w:spacing w:after="0" w:line="240" w:lineRule="auto"/>
        <w:ind w:left="1418" w:right="72" w:hanging="284"/>
        <w:jc w:val="both"/>
      </w:pPr>
      <w:r>
        <w:rPr>
          <w:rFonts w:ascii="Tahoma" w:hAnsi="Tahoma"/>
          <w:lang w:eastAsia="pl-PL"/>
        </w:rPr>
        <w:t>oferta winna być podpisana przez pełnomocnika ustanowionego do reprezentacji w niniejszym postępowaniu (nie dotyczy spółki cywilnej)</w:t>
      </w:r>
      <w:r>
        <w:rPr>
          <w:rFonts w:ascii="Tahoma" w:hAnsi="Tahoma" w:cs="Tahoma"/>
          <w:lang w:eastAsia="pl-PL"/>
        </w:rPr>
        <w:t>,</w:t>
      </w:r>
    </w:p>
    <w:p w14:paraId="4A78581B" w14:textId="77777777" w:rsidR="00576AF6" w:rsidRDefault="00576AF6" w:rsidP="00576AF6">
      <w:pPr>
        <w:spacing w:after="0" w:line="240" w:lineRule="auto"/>
        <w:ind w:left="1418" w:right="72"/>
        <w:jc w:val="both"/>
        <w:rPr>
          <w:rFonts w:ascii="Times New Roman" w:hAnsi="Times New Roman"/>
          <w:lang w:eastAsia="pl-PL"/>
        </w:rPr>
      </w:pPr>
    </w:p>
    <w:p w14:paraId="05D8E5E5" w14:textId="77777777" w:rsidR="00576AF6" w:rsidRDefault="00576AF6" w:rsidP="00576AF6">
      <w:pPr>
        <w:numPr>
          <w:ilvl w:val="0"/>
          <w:numId w:val="8"/>
        </w:numPr>
        <w:spacing w:after="0" w:line="240" w:lineRule="auto"/>
        <w:ind w:left="1418" w:right="72" w:hanging="284"/>
        <w:jc w:val="both"/>
      </w:pPr>
      <w:r>
        <w:rPr>
          <w:rFonts w:ascii="Tahoma" w:eastAsia="Arial Unicode MS" w:hAnsi="Tahoma"/>
          <w:lang w:eastAsia="pl-PL"/>
        </w:rPr>
        <w:t xml:space="preserve">upoważnienie do pełnienia funkcji przedstawiciela / partnera wiodącego wymaga podpisu prawnie upoważnionych przedstawicieli każdego z partnerów – </w:t>
      </w:r>
      <w:r>
        <w:rPr>
          <w:rFonts w:ascii="Tahoma" w:eastAsia="Arial Unicode MS" w:hAnsi="Tahoma"/>
          <w:b/>
          <w:lang w:eastAsia="pl-PL"/>
        </w:rPr>
        <w:t>należy załączyć je do oferty</w:t>
      </w:r>
      <w:r>
        <w:rPr>
          <w:rFonts w:ascii="Tahoma" w:eastAsia="Arial Unicode MS" w:hAnsi="Tahoma"/>
          <w:lang w:eastAsia="pl-PL"/>
        </w:rPr>
        <w:t>,</w:t>
      </w:r>
    </w:p>
    <w:p w14:paraId="6CF82CC0" w14:textId="77777777" w:rsidR="00576AF6" w:rsidRDefault="00576AF6" w:rsidP="00576AF6">
      <w:pPr>
        <w:widowControl w:val="0"/>
        <w:spacing w:after="0" w:line="240" w:lineRule="auto"/>
        <w:rPr>
          <w:rFonts w:ascii="Times New Roman" w:hAnsi="Times New Roman"/>
          <w:kern w:val="2"/>
          <w:lang w:eastAsia="pl-PL"/>
        </w:rPr>
      </w:pPr>
    </w:p>
    <w:p w14:paraId="07D9A230" w14:textId="77777777" w:rsidR="00576AF6" w:rsidRDefault="00576AF6" w:rsidP="00576AF6">
      <w:pPr>
        <w:numPr>
          <w:ilvl w:val="0"/>
          <w:numId w:val="8"/>
        </w:numPr>
        <w:spacing w:after="0" w:line="240" w:lineRule="auto"/>
        <w:ind w:left="1418" w:right="72" w:hanging="284"/>
        <w:jc w:val="both"/>
        <w:rPr>
          <w:rFonts w:ascii="Tahoma" w:eastAsia="Arial Unicode MS" w:hAnsi="Tahoma"/>
          <w:lang w:eastAsia="pl-PL"/>
        </w:rPr>
      </w:pPr>
      <w:r>
        <w:rPr>
          <w:rFonts w:ascii="Tahoma" w:eastAsia="Arial Unicode MS" w:hAnsi="Tahoma"/>
          <w:lang w:eastAsia="pl-PL"/>
        </w:rPr>
        <w:t>Przedstawiciel/ wiodący partner winien być upoważniony do zaciągania zobowiązań w imieniu każdego i na rzecz każdego z partnerów oraz do wyłącznego występowania w realizacji kontraktu,</w:t>
      </w:r>
    </w:p>
    <w:p w14:paraId="432FB639" w14:textId="77777777" w:rsidR="00576AF6" w:rsidRDefault="00576AF6" w:rsidP="00576AF6">
      <w:pPr>
        <w:widowControl w:val="0"/>
        <w:spacing w:after="0" w:line="240" w:lineRule="auto"/>
        <w:rPr>
          <w:rFonts w:ascii="Times New Roman" w:hAnsi="Times New Roman"/>
          <w:kern w:val="2"/>
          <w:lang w:eastAsia="pl-PL"/>
        </w:rPr>
      </w:pPr>
    </w:p>
    <w:p w14:paraId="186E77AF" w14:textId="77777777" w:rsidR="00576AF6" w:rsidRDefault="00576AF6" w:rsidP="00576AF6">
      <w:pPr>
        <w:numPr>
          <w:ilvl w:val="0"/>
          <w:numId w:val="8"/>
        </w:numPr>
        <w:spacing w:after="0" w:line="240" w:lineRule="auto"/>
        <w:ind w:left="1418" w:right="72" w:hanging="284"/>
        <w:jc w:val="both"/>
        <w:rPr>
          <w:rFonts w:ascii="Tahoma" w:eastAsia="Arial Unicode MS" w:hAnsi="Tahoma"/>
          <w:lang w:eastAsia="pl-PL"/>
        </w:rPr>
      </w:pPr>
      <w:r>
        <w:rPr>
          <w:rFonts w:ascii="Tahoma" w:eastAsia="Arial Unicode MS" w:hAnsi="Tahoma"/>
          <w:lang w:eastAsia="pl-PL"/>
        </w:rPr>
        <w:t>podmioty występujące wspólnie ponoszą solidarną odpowiedzialność za niewykonanie lub nienależyte wykonanie zobowiązań,</w:t>
      </w:r>
    </w:p>
    <w:p w14:paraId="60F23948" w14:textId="77777777" w:rsidR="00576AF6" w:rsidRDefault="00576AF6" w:rsidP="00576AF6">
      <w:pPr>
        <w:widowControl w:val="0"/>
        <w:spacing w:after="0" w:line="240" w:lineRule="auto"/>
        <w:rPr>
          <w:rFonts w:ascii="Tahoma" w:eastAsia="Arial Unicode MS" w:hAnsi="Tahoma"/>
          <w:kern w:val="2"/>
          <w:lang w:eastAsia="pl-PL"/>
        </w:rPr>
      </w:pPr>
    </w:p>
    <w:p w14:paraId="478C6EA6" w14:textId="77777777" w:rsidR="00576AF6" w:rsidRDefault="00576AF6" w:rsidP="00576AF6">
      <w:pPr>
        <w:numPr>
          <w:ilvl w:val="0"/>
          <w:numId w:val="8"/>
        </w:numPr>
        <w:spacing w:after="0" w:line="240" w:lineRule="auto"/>
        <w:ind w:left="1418" w:right="72" w:hanging="284"/>
        <w:jc w:val="both"/>
      </w:pPr>
      <w:r>
        <w:rPr>
          <w:rFonts w:ascii="Tahoma" w:eastAsia="Arial Unicode MS" w:hAnsi="Tahoma"/>
          <w:lang w:eastAsia="pl-PL"/>
        </w:rPr>
        <w:t xml:space="preserve">każdy z Wykonawców wspólnie ubiegających się o zamówienie, składa oświadczenie wstępne o spełnianiu warunków udziału w postępowaniu oraz niepodleganiu wykluczeniu z postępowania </w:t>
      </w:r>
      <w:r>
        <w:rPr>
          <w:rFonts w:ascii="Tahoma" w:eastAsia="Arial Unicode MS" w:hAnsi="Tahoma"/>
          <w:b/>
          <w:lang w:eastAsia="pl-PL"/>
        </w:rPr>
        <w:t xml:space="preserve">(zgodnie z załącznikami nr 3 </w:t>
      </w:r>
      <w:r>
        <w:rPr>
          <w:rFonts w:ascii="Tahoma" w:eastAsia="Arial Unicode MS" w:hAnsi="Tahoma"/>
          <w:b/>
          <w:lang w:eastAsia="pl-PL"/>
        </w:rPr>
        <w:br/>
        <w:t>i 4 do SIWZ)</w:t>
      </w:r>
    </w:p>
    <w:p w14:paraId="717DBAEE" w14:textId="77777777" w:rsidR="00576AF6" w:rsidRDefault="00576AF6" w:rsidP="00576AF6">
      <w:pPr>
        <w:spacing w:after="0" w:line="240" w:lineRule="auto"/>
        <w:rPr>
          <w:rFonts w:ascii="Times New Roman" w:hAnsi="Times New Roman"/>
          <w:szCs w:val="20"/>
          <w:lang w:eastAsia="pl-PL"/>
        </w:rPr>
      </w:pPr>
    </w:p>
    <w:p w14:paraId="7F793A7D" w14:textId="77777777" w:rsidR="00576AF6" w:rsidRDefault="00576AF6" w:rsidP="00576AF6">
      <w:pPr>
        <w:spacing w:after="0" w:line="240" w:lineRule="auto"/>
        <w:rPr>
          <w:rFonts w:ascii="Times New Roman" w:hAnsi="Times New Roman"/>
          <w:szCs w:val="20"/>
          <w:lang w:eastAsia="pl-PL"/>
        </w:rPr>
      </w:pPr>
    </w:p>
    <w:p w14:paraId="68C5BB54" w14:textId="77777777" w:rsidR="00576AF6" w:rsidRDefault="00576AF6" w:rsidP="00576AF6">
      <w:pPr>
        <w:widowControl w:val="0"/>
        <w:numPr>
          <w:ilvl w:val="0"/>
          <w:numId w:val="2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WARUNKI UDZIAŁU W POSTĘPOWANIU ORAZ OPIS SPOSOBU DOKONYWANIA OCENY SPEŁNIANIA TYCH WARUNKÓW</w:t>
      </w:r>
    </w:p>
    <w:p w14:paraId="04B07157" w14:textId="77777777" w:rsidR="00576AF6" w:rsidRDefault="00576AF6" w:rsidP="00576AF6">
      <w:pPr>
        <w:spacing w:after="0" w:line="240" w:lineRule="auto"/>
        <w:ind w:left="540"/>
        <w:rPr>
          <w:rFonts w:ascii="Times New Roman" w:hAnsi="Times New Roman"/>
          <w:szCs w:val="20"/>
          <w:lang w:eastAsia="pl-PL"/>
        </w:rPr>
      </w:pPr>
    </w:p>
    <w:p w14:paraId="7FF8D8B0" w14:textId="77777777" w:rsidR="00576AF6" w:rsidRDefault="00576AF6" w:rsidP="00576AF6">
      <w:pPr>
        <w:numPr>
          <w:ilvl w:val="0"/>
          <w:numId w:val="9"/>
        </w:numPr>
        <w:spacing w:after="0" w:line="240" w:lineRule="auto"/>
        <w:ind w:left="426" w:hanging="426"/>
        <w:jc w:val="both"/>
        <w:rPr>
          <w:rFonts w:ascii="Tahoma" w:hAnsi="Tahoma"/>
          <w:szCs w:val="20"/>
          <w:u w:val="single"/>
          <w:lang w:eastAsia="pl-PL"/>
        </w:rPr>
      </w:pPr>
      <w:r>
        <w:rPr>
          <w:rFonts w:ascii="Tahoma" w:hAnsi="Tahoma"/>
          <w:szCs w:val="20"/>
          <w:u w:val="single"/>
          <w:lang w:eastAsia="pl-PL"/>
        </w:rPr>
        <w:t>O udzielenie zamówienia mogą ubiegać się wykonawcy, który spełniają warunki, o których mowa  w art. 22 ust. 1 ustawy prawo zamówień publicznych tj.:</w:t>
      </w:r>
    </w:p>
    <w:p w14:paraId="089DE016" w14:textId="77777777" w:rsidR="00576AF6" w:rsidRDefault="00576AF6" w:rsidP="00576AF6">
      <w:pPr>
        <w:spacing w:after="0" w:line="240" w:lineRule="auto"/>
        <w:ind w:left="360"/>
        <w:jc w:val="both"/>
        <w:rPr>
          <w:rFonts w:ascii="Tahoma" w:hAnsi="Tahoma"/>
          <w:szCs w:val="20"/>
          <w:lang w:eastAsia="pl-PL"/>
        </w:rPr>
      </w:pPr>
    </w:p>
    <w:p w14:paraId="2BAA611E" w14:textId="77777777" w:rsidR="00576AF6" w:rsidRDefault="00576AF6" w:rsidP="00576AF6">
      <w:pPr>
        <w:numPr>
          <w:ilvl w:val="0"/>
          <w:numId w:val="10"/>
        </w:numPr>
        <w:tabs>
          <w:tab w:val="left" w:pos="1418"/>
        </w:tabs>
        <w:spacing w:after="0" w:line="240" w:lineRule="auto"/>
        <w:ind w:left="1418" w:hanging="284"/>
        <w:jc w:val="both"/>
        <w:rPr>
          <w:rFonts w:ascii="Tahoma" w:hAnsi="Tahoma"/>
          <w:szCs w:val="20"/>
          <w:lang w:eastAsia="pl-PL"/>
        </w:rPr>
      </w:pPr>
      <w:r>
        <w:rPr>
          <w:rFonts w:ascii="Tahoma" w:hAnsi="Tahoma"/>
          <w:szCs w:val="20"/>
          <w:lang w:eastAsia="pl-PL"/>
        </w:rPr>
        <w:t>nie podlegają wykluczeniu</w:t>
      </w:r>
    </w:p>
    <w:p w14:paraId="425C8D6C" w14:textId="77777777" w:rsidR="00576AF6" w:rsidRDefault="00576AF6" w:rsidP="00576AF6">
      <w:pPr>
        <w:numPr>
          <w:ilvl w:val="0"/>
          <w:numId w:val="10"/>
        </w:numPr>
        <w:tabs>
          <w:tab w:val="left" w:pos="1418"/>
        </w:tabs>
        <w:spacing w:after="0" w:line="240" w:lineRule="auto"/>
        <w:ind w:left="1418" w:hanging="284"/>
        <w:jc w:val="both"/>
        <w:rPr>
          <w:rFonts w:ascii="Tahoma" w:hAnsi="Tahoma"/>
          <w:szCs w:val="20"/>
          <w:lang w:eastAsia="pl-PL"/>
        </w:rPr>
      </w:pPr>
      <w:r>
        <w:rPr>
          <w:rFonts w:ascii="Tahoma" w:hAnsi="Tahoma"/>
          <w:szCs w:val="20"/>
          <w:lang w:eastAsia="pl-PL"/>
        </w:rPr>
        <w:t>spełniają warunki udziału w postępowaniu</w:t>
      </w:r>
    </w:p>
    <w:p w14:paraId="73AA33AF" w14:textId="77777777" w:rsidR="00576AF6" w:rsidRDefault="00576AF6" w:rsidP="00576AF6">
      <w:pPr>
        <w:tabs>
          <w:tab w:val="left" w:pos="1418"/>
        </w:tabs>
        <w:spacing w:after="0" w:line="240" w:lineRule="auto"/>
        <w:ind w:left="1418"/>
        <w:jc w:val="both"/>
        <w:rPr>
          <w:rFonts w:ascii="Tahoma" w:hAnsi="Tahoma"/>
          <w:szCs w:val="20"/>
          <w:lang w:eastAsia="pl-PL"/>
        </w:rPr>
      </w:pPr>
    </w:p>
    <w:p w14:paraId="638DBD67" w14:textId="77777777" w:rsidR="00576AF6" w:rsidRDefault="00576AF6" w:rsidP="00576AF6">
      <w:pPr>
        <w:numPr>
          <w:ilvl w:val="0"/>
          <w:numId w:val="11"/>
        </w:numPr>
        <w:tabs>
          <w:tab w:val="left" w:pos="-360"/>
        </w:tabs>
        <w:spacing w:after="0" w:line="240" w:lineRule="auto"/>
        <w:jc w:val="both"/>
        <w:rPr>
          <w:rFonts w:ascii="Times New Roman" w:hAnsi="Times New Roman"/>
          <w:vanish/>
          <w:szCs w:val="20"/>
          <w:u w:val="single"/>
          <w:lang w:eastAsia="pl-PL"/>
        </w:rPr>
      </w:pPr>
    </w:p>
    <w:p w14:paraId="4FA809EF" w14:textId="77777777" w:rsidR="00576AF6" w:rsidRDefault="00576AF6" w:rsidP="00576AF6">
      <w:pPr>
        <w:numPr>
          <w:ilvl w:val="0"/>
          <w:numId w:val="9"/>
        </w:numPr>
        <w:tabs>
          <w:tab w:val="left" w:pos="426"/>
        </w:tabs>
        <w:spacing w:after="0" w:line="240" w:lineRule="auto"/>
        <w:ind w:left="426" w:hanging="426"/>
        <w:rPr>
          <w:rFonts w:ascii="Tahoma" w:hAnsi="Tahoma"/>
          <w:szCs w:val="20"/>
          <w:u w:val="single"/>
          <w:lang w:eastAsia="pl-PL"/>
        </w:rPr>
      </w:pPr>
      <w:r>
        <w:rPr>
          <w:rFonts w:ascii="Tahoma" w:hAnsi="Tahoma"/>
          <w:szCs w:val="20"/>
          <w:u w:val="single"/>
          <w:lang w:eastAsia="pl-PL"/>
        </w:rPr>
        <w:t>O udzielenie zamówienia mogą ubiegać się wykonawcy, którzy nie podlegają wykluczeniu z postępowania na podstawie art. 24 ust. 1 tj.:</w:t>
      </w:r>
    </w:p>
    <w:p w14:paraId="7C91F6C7" w14:textId="77777777" w:rsidR="00576AF6" w:rsidRDefault="00576AF6" w:rsidP="00576AF6">
      <w:pPr>
        <w:spacing w:after="0" w:line="240" w:lineRule="auto"/>
        <w:jc w:val="both"/>
        <w:rPr>
          <w:rFonts w:ascii="Tahoma" w:hAnsi="Tahoma"/>
          <w:szCs w:val="20"/>
          <w:lang w:eastAsia="pl-PL"/>
        </w:rPr>
      </w:pPr>
    </w:p>
    <w:p w14:paraId="06B53226" w14:textId="77777777" w:rsidR="00576AF6" w:rsidRDefault="00576AF6" w:rsidP="00576AF6">
      <w:pPr>
        <w:spacing w:after="0" w:line="240" w:lineRule="auto"/>
        <w:jc w:val="both"/>
        <w:rPr>
          <w:rFonts w:ascii="Tahoma" w:hAnsi="Tahoma"/>
          <w:szCs w:val="20"/>
          <w:lang w:eastAsia="pl-PL"/>
        </w:rPr>
      </w:pPr>
      <w:r>
        <w:rPr>
          <w:rFonts w:ascii="Tahoma" w:hAnsi="Tahoma"/>
          <w:szCs w:val="20"/>
          <w:lang w:eastAsia="pl-PL"/>
        </w:rPr>
        <w:t>2.1. Z postępowania o udzielenie zamówienia wyklucza się:</w:t>
      </w:r>
    </w:p>
    <w:p w14:paraId="70518709" w14:textId="77777777" w:rsidR="00576AF6" w:rsidRDefault="00576AF6" w:rsidP="00576AF6">
      <w:pPr>
        <w:spacing w:after="0" w:line="240" w:lineRule="auto"/>
        <w:ind w:left="360"/>
        <w:jc w:val="both"/>
        <w:rPr>
          <w:rFonts w:ascii="Tahoma" w:hAnsi="Tahoma"/>
          <w:szCs w:val="20"/>
          <w:lang w:eastAsia="pl-PL"/>
        </w:rPr>
      </w:pPr>
    </w:p>
    <w:p w14:paraId="02B65D0F" w14:textId="77777777" w:rsidR="00576AF6" w:rsidRDefault="00576AF6" w:rsidP="00576AF6">
      <w:pPr>
        <w:widowControl w:val="0"/>
        <w:spacing w:after="0" w:line="240" w:lineRule="auto"/>
        <w:rPr>
          <w:rFonts w:ascii="Tahoma" w:hAnsi="Tahoma" w:cs="Tahoma"/>
          <w:kern w:val="2"/>
          <w:lang w:eastAsia="pl-PL"/>
        </w:rPr>
      </w:pPr>
    </w:p>
    <w:p w14:paraId="291CB46F"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który nie wykazał spełniania warunków udziału w postępowaniu lub nie został zaproszony do negocjacji lub złożenia ofert wstępnych albo ofert, lub nie wykazał braku podstaw wykluczenia;</w:t>
      </w:r>
    </w:p>
    <w:p w14:paraId="4D42D1B4" w14:textId="77777777" w:rsidR="00576AF6" w:rsidRPr="008F747D"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będącego osobą fizyczną, którego prawomocnie skazano za przestępstwo:</w:t>
      </w:r>
    </w:p>
    <w:p w14:paraId="1773CCE5" w14:textId="77777777" w:rsidR="00576AF6" w:rsidRPr="008F747D" w:rsidRDefault="00576AF6" w:rsidP="00576AF6">
      <w:pPr>
        <w:pStyle w:val="Akapitzlist"/>
        <w:numPr>
          <w:ilvl w:val="0"/>
          <w:numId w:val="53"/>
        </w:numPr>
        <w:spacing w:after="0" w:line="240" w:lineRule="auto"/>
        <w:ind w:left="851"/>
        <w:jc w:val="both"/>
      </w:pPr>
      <w:r w:rsidRPr="008F747D">
        <w:rPr>
          <w:rFonts w:ascii="Tahoma" w:hAnsi="Tahoma"/>
          <w:szCs w:val="20"/>
          <w:lang w:eastAsia="pl-PL"/>
        </w:rPr>
        <w:t xml:space="preserve">którym mowa w </w:t>
      </w:r>
      <w:hyperlink r:id="rId5" w:anchor="_blank" w:history="1">
        <w:r w:rsidRPr="008F747D">
          <w:rPr>
            <w:rFonts w:ascii="Tahoma" w:hAnsi="Tahoma"/>
            <w:szCs w:val="20"/>
            <w:u w:val="single"/>
            <w:lang w:eastAsia="pl-PL"/>
          </w:rPr>
          <w:t>art. 165a</w:t>
        </w:r>
      </w:hyperlink>
      <w:r w:rsidRPr="008F747D">
        <w:rPr>
          <w:rFonts w:ascii="Tahoma" w:hAnsi="Tahoma"/>
          <w:szCs w:val="20"/>
          <w:lang w:eastAsia="pl-PL"/>
        </w:rPr>
        <w:t xml:space="preserve">, </w:t>
      </w:r>
      <w:hyperlink r:id="rId6" w:anchor="_blank" w:history="1">
        <w:r w:rsidRPr="008F747D">
          <w:rPr>
            <w:rFonts w:ascii="Tahoma" w:hAnsi="Tahoma"/>
            <w:szCs w:val="20"/>
            <w:u w:val="single"/>
            <w:lang w:eastAsia="pl-PL"/>
          </w:rPr>
          <w:t>art. 181-188</w:t>
        </w:r>
      </w:hyperlink>
      <w:r w:rsidRPr="008F747D">
        <w:rPr>
          <w:rFonts w:ascii="Tahoma" w:hAnsi="Tahoma"/>
          <w:szCs w:val="20"/>
          <w:lang w:eastAsia="pl-PL"/>
        </w:rPr>
        <w:t xml:space="preserve">, </w:t>
      </w:r>
      <w:hyperlink r:id="rId7" w:anchor="_blank" w:history="1">
        <w:r w:rsidRPr="008F747D">
          <w:rPr>
            <w:rFonts w:ascii="Tahoma" w:hAnsi="Tahoma"/>
            <w:szCs w:val="20"/>
            <w:u w:val="single"/>
            <w:lang w:eastAsia="pl-PL"/>
          </w:rPr>
          <w:t>art. 189a</w:t>
        </w:r>
      </w:hyperlink>
      <w:r w:rsidRPr="008F747D">
        <w:rPr>
          <w:rFonts w:ascii="Tahoma" w:hAnsi="Tahoma"/>
          <w:szCs w:val="20"/>
          <w:lang w:eastAsia="pl-PL"/>
        </w:rPr>
        <w:t xml:space="preserve">, </w:t>
      </w:r>
      <w:hyperlink r:id="rId8" w:anchor="_blank" w:history="1">
        <w:r w:rsidRPr="008F747D">
          <w:rPr>
            <w:rFonts w:ascii="Tahoma" w:hAnsi="Tahoma"/>
            <w:szCs w:val="20"/>
            <w:u w:val="single"/>
            <w:lang w:eastAsia="pl-PL"/>
          </w:rPr>
          <w:t>art. 218-221</w:t>
        </w:r>
      </w:hyperlink>
      <w:r w:rsidRPr="008F747D">
        <w:rPr>
          <w:rFonts w:ascii="Tahoma" w:hAnsi="Tahoma"/>
          <w:szCs w:val="20"/>
          <w:lang w:eastAsia="pl-PL"/>
        </w:rPr>
        <w:t xml:space="preserve">, </w:t>
      </w:r>
      <w:hyperlink r:id="rId9" w:anchor="_blank" w:history="1">
        <w:r w:rsidRPr="008F747D">
          <w:rPr>
            <w:rFonts w:ascii="Tahoma" w:hAnsi="Tahoma"/>
            <w:szCs w:val="20"/>
            <w:u w:val="single"/>
            <w:lang w:eastAsia="pl-PL"/>
          </w:rPr>
          <w:t>art. 228-230a</w:t>
        </w:r>
      </w:hyperlink>
      <w:r w:rsidRPr="008F747D">
        <w:rPr>
          <w:rFonts w:ascii="Tahoma" w:hAnsi="Tahoma"/>
          <w:szCs w:val="20"/>
          <w:lang w:eastAsia="pl-PL"/>
        </w:rPr>
        <w:t xml:space="preserve">, </w:t>
      </w:r>
      <w:hyperlink r:id="rId10" w:anchor="_blank" w:history="1">
        <w:r w:rsidRPr="008F747D">
          <w:rPr>
            <w:rFonts w:ascii="Tahoma" w:hAnsi="Tahoma"/>
            <w:szCs w:val="20"/>
            <w:u w:val="single"/>
            <w:lang w:eastAsia="pl-PL"/>
          </w:rPr>
          <w:t>art. 250a</w:t>
        </w:r>
      </w:hyperlink>
      <w:r w:rsidRPr="008F747D">
        <w:rPr>
          <w:rFonts w:ascii="Tahoma" w:hAnsi="Tahoma"/>
          <w:szCs w:val="20"/>
          <w:lang w:eastAsia="pl-PL"/>
        </w:rPr>
        <w:t xml:space="preserve">, </w:t>
      </w:r>
      <w:hyperlink r:id="rId11" w:anchor="_blank" w:history="1">
        <w:r w:rsidRPr="008F747D">
          <w:rPr>
            <w:rFonts w:ascii="Tahoma" w:hAnsi="Tahoma"/>
            <w:szCs w:val="20"/>
            <w:u w:val="single"/>
            <w:lang w:eastAsia="pl-PL"/>
          </w:rPr>
          <w:t>art. 258</w:t>
        </w:r>
      </w:hyperlink>
      <w:r w:rsidRPr="008F747D">
        <w:rPr>
          <w:rFonts w:ascii="Tahoma" w:hAnsi="Tahoma"/>
          <w:szCs w:val="20"/>
          <w:lang w:eastAsia="pl-PL"/>
        </w:rPr>
        <w:t xml:space="preserve"> lub </w:t>
      </w:r>
      <w:hyperlink r:id="rId12" w:anchor="_blank" w:history="1">
        <w:r w:rsidRPr="008F747D">
          <w:rPr>
            <w:rFonts w:ascii="Tahoma" w:hAnsi="Tahoma"/>
            <w:szCs w:val="20"/>
            <w:u w:val="single"/>
            <w:lang w:eastAsia="pl-PL"/>
          </w:rPr>
          <w:t>art. 270-309</w:t>
        </w:r>
      </w:hyperlink>
      <w:r w:rsidRPr="008F747D">
        <w:rPr>
          <w:rFonts w:ascii="Tahoma" w:hAnsi="Tahoma"/>
          <w:szCs w:val="20"/>
          <w:lang w:eastAsia="pl-PL"/>
        </w:rPr>
        <w:t xml:space="preserve"> ustawy z dnia 6 czerwca 1997 r. - Kodeks karny (Dz. U. poz. 553, z </w:t>
      </w:r>
      <w:proofErr w:type="spellStart"/>
      <w:r w:rsidRPr="008F747D">
        <w:rPr>
          <w:rFonts w:ascii="Tahoma" w:hAnsi="Tahoma"/>
          <w:szCs w:val="20"/>
          <w:lang w:eastAsia="pl-PL"/>
        </w:rPr>
        <w:t>późn</w:t>
      </w:r>
      <w:proofErr w:type="spellEnd"/>
      <w:r w:rsidRPr="008F747D">
        <w:rPr>
          <w:rFonts w:ascii="Tahoma" w:hAnsi="Tahoma"/>
          <w:szCs w:val="20"/>
          <w:lang w:eastAsia="pl-PL"/>
        </w:rPr>
        <w:t xml:space="preserve">. zm.) lub </w:t>
      </w:r>
      <w:hyperlink r:id="rId13" w:anchor="_blank" w:history="1">
        <w:r w:rsidRPr="008F747D">
          <w:rPr>
            <w:rFonts w:ascii="Tahoma" w:hAnsi="Tahoma"/>
            <w:szCs w:val="20"/>
            <w:u w:val="single"/>
            <w:lang w:eastAsia="pl-PL"/>
          </w:rPr>
          <w:t>art. 46</w:t>
        </w:r>
      </w:hyperlink>
      <w:r w:rsidRPr="008F747D">
        <w:rPr>
          <w:rFonts w:ascii="Tahoma" w:hAnsi="Tahoma"/>
          <w:szCs w:val="20"/>
          <w:lang w:eastAsia="pl-PL"/>
        </w:rPr>
        <w:t xml:space="preserve"> lub </w:t>
      </w:r>
      <w:hyperlink r:id="rId14" w:anchor="_blank" w:history="1">
        <w:r w:rsidRPr="008F747D">
          <w:rPr>
            <w:rFonts w:ascii="Tahoma" w:hAnsi="Tahoma"/>
            <w:szCs w:val="20"/>
            <w:u w:val="single"/>
            <w:lang w:eastAsia="pl-PL"/>
          </w:rPr>
          <w:t>art. 48</w:t>
        </w:r>
      </w:hyperlink>
      <w:r w:rsidRPr="008F747D">
        <w:rPr>
          <w:rFonts w:ascii="Tahoma" w:hAnsi="Tahoma"/>
          <w:szCs w:val="20"/>
          <w:lang w:eastAsia="pl-PL"/>
        </w:rPr>
        <w:t xml:space="preserve"> ustawy z dnia 25 czerwca 2010 r. o sporcie (Dz. U. z 2016 r. poz. 176),</w:t>
      </w:r>
    </w:p>
    <w:p w14:paraId="50883340" w14:textId="77777777" w:rsidR="00576AF6" w:rsidRPr="008F747D" w:rsidRDefault="00576AF6" w:rsidP="00576AF6">
      <w:pPr>
        <w:pStyle w:val="Akapitzlist"/>
        <w:numPr>
          <w:ilvl w:val="0"/>
          <w:numId w:val="53"/>
        </w:numPr>
        <w:spacing w:after="0" w:line="240" w:lineRule="auto"/>
        <w:ind w:left="851"/>
        <w:jc w:val="both"/>
      </w:pPr>
      <w:r w:rsidRPr="008F747D">
        <w:rPr>
          <w:rFonts w:ascii="Tahoma" w:hAnsi="Tahoma"/>
          <w:szCs w:val="20"/>
          <w:lang w:eastAsia="pl-PL"/>
        </w:rPr>
        <w:t xml:space="preserve">o charakterze terrorystycznym, o którym mowa w </w:t>
      </w:r>
      <w:hyperlink r:id="rId15" w:anchor="_blank" w:history="1">
        <w:r w:rsidRPr="008F747D">
          <w:rPr>
            <w:rFonts w:ascii="Tahoma" w:hAnsi="Tahoma"/>
            <w:szCs w:val="20"/>
            <w:u w:val="single"/>
            <w:lang w:eastAsia="pl-PL"/>
          </w:rPr>
          <w:t>art. 115 § 20</w:t>
        </w:r>
      </w:hyperlink>
      <w:r w:rsidRPr="008F747D">
        <w:rPr>
          <w:rFonts w:ascii="Tahoma" w:hAnsi="Tahoma"/>
          <w:szCs w:val="20"/>
          <w:lang w:eastAsia="pl-PL"/>
        </w:rPr>
        <w:t xml:space="preserve"> ustawy z dnia 6 czerwca 1997 r. - Kodeks karny,</w:t>
      </w:r>
    </w:p>
    <w:p w14:paraId="1422F1B9" w14:textId="77777777" w:rsidR="00576AF6" w:rsidRPr="008F747D" w:rsidRDefault="00576AF6" w:rsidP="00576AF6">
      <w:pPr>
        <w:pStyle w:val="Akapitzlist"/>
        <w:numPr>
          <w:ilvl w:val="0"/>
          <w:numId w:val="53"/>
        </w:numPr>
        <w:spacing w:after="0" w:line="240" w:lineRule="auto"/>
        <w:ind w:left="851"/>
        <w:jc w:val="both"/>
      </w:pPr>
      <w:r w:rsidRPr="008F747D">
        <w:rPr>
          <w:rFonts w:ascii="Tahoma" w:hAnsi="Tahoma"/>
          <w:szCs w:val="20"/>
          <w:lang w:eastAsia="pl-PL"/>
        </w:rPr>
        <w:t>skarbowe,</w:t>
      </w:r>
      <w:r w:rsidRPr="008F747D">
        <w:rPr>
          <w:rFonts w:ascii="Tahoma" w:hAnsi="Tahoma"/>
          <w:szCs w:val="20"/>
          <w:lang w:eastAsia="pl-PL"/>
        </w:rPr>
        <w:tab/>
      </w:r>
    </w:p>
    <w:p w14:paraId="1BA00706" w14:textId="77777777" w:rsidR="00576AF6" w:rsidRDefault="00576AF6" w:rsidP="00576AF6">
      <w:pPr>
        <w:pStyle w:val="Akapitzlist"/>
        <w:numPr>
          <w:ilvl w:val="0"/>
          <w:numId w:val="53"/>
        </w:numPr>
        <w:spacing w:after="0" w:line="240" w:lineRule="auto"/>
        <w:ind w:left="851"/>
        <w:jc w:val="both"/>
      </w:pPr>
      <w:r w:rsidRPr="008F747D">
        <w:rPr>
          <w:rFonts w:ascii="Tahoma" w:hAnsi="Tahoma"/>
          <w:szCs w:val="20"/>
          <w:lang w:eastAsia="pl-PL"/>
        </w:rPr>
        <w:lastRenderedPageBreak/>
        <w:t xml:space="preserve">o którym mowa w </w:t>
      </w:r>
      <w:hyperlink r:id="rId16" w:anchor="_blank" w:history="1">
        <w:r w:rsidRPr="008F747D">
          <w:rPr>
            <w:rFonts w:ascii="Tahoma" w:hAnsi="Tahoma"/>
            <w:szCs w:val="20"/>
            <w:u w:val="single"/>
            <w:lang w:eastAsia="pl-PL"/>
          </w:rPr>
          <w:t>art. 9</w:t>
        </w:r>
      </w:hyperlink>
      <w:r w:rsidRPr="008F747D">
        <w:rPr>
          <w:rFonts w:ascii="Tahoma" w:hAnsi="Tahoma"/>
          <w:szCs w:val="20"/>
          <w:lang w:eastAsia="pl-PL"/>
        </w:rPr>
        <w:t xml:space="preserve"> lub </w:t>
      </w:r>
      <w:hyperlink r:id="rId17" w:anchor="_blank" w:history="1">
        <w:r w:rsidRPr="008F747D">
          <w:rPr>
            <w:rFonts w:ascii="Tahoma" w:hAnsi="Tahoma"/>
            <w:szCs w:val="20"/>
            <w:u w:val="single"/>
            <w:lang w:eastAsia="pl-PL"/>
          </w:rPr>
          <w:t>art. 10</w:t>
        </w:r>
      </w:hyperlink>
      <w:r w:rsidRPr="008F747D">
        <w:rPr>
          <w:rFonts w:ascii="Tahoma" w:hAnsi="Tahoma"/>
          <w:szCs w:val="20"/>
          <w:lang w:eastAsia="pl-PL"/>
        </w:rPr>
        <w:t xml:space="preserve"> ustawy z dnia 15 czerwca 2012 r. o skutkach powierzania wykonywania pracy cudzoziemcom przebywającym wbrew przepisom na terytorium Rzeczypospolitej Polskiej (Dz. U. poz. 769);</w:t>
      </w:r>
    </w:p>
    <w:p w14:paraId="653A2939"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34C6AD1"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5AA981D"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C9A4F41"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66DF3C5D"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 xml:space="preserve">wykonawcę, który bezprawnie wpływał lub próbował wpłynąć na czynności zamawiającego lub pozyskać informacje poufne, mogące dać mu przewagę </w:t>
      </w:r>
      <w:r w:rsidRPr="008F747D">
        <w:rPr>
          <w:rFonts w:ascii="Tahoma" w:hAnsi="Tahoma"/>
          <w:szCs w:val="20"/>
          <w:lang w:eastAsia="pl-PL"/>
        </w:rPr>
        <w:br/>
        <w:t>w postępowaniu o udzielenie zamówienia;</w:t>
      </w:r>
    </w:p>
    <w:p w14:paraId="1D1BAE21"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9F3E282"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2C4569BF"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 xml:space="preserve">wykonawcę będącego podmiotem zbiorowym, wobec którego sąd orzekł zakaz ubiegania się o zamówienia publiczne na podstawie </w:t>
      </w:r>
      <w:hyperlink r:id="rId18" w:anchor="_blank" w:history="1">
        <w:r w:rsidRPr="008F747D">
          <w:rPr>
            <w:rFonts w:ascii="Tahoma" w:hAnsi="Tahoma"/>
            <w:szCs w:val="20"/>
            <w:u w:val="single"/>
            <w:lang w:eastAsia="pl-PL"/>
          </w:rPr>
          <w:t>ustawy</w:t>
        </w:r>
      </w:hyperlink>
      <w:r w:rsidRPr="008F747D">
        <w:rPr>
          <w:rFonts w:ascii="Tahoma" w:hAnsi="Tahoma"/>
          <w:szCs w:val="20"/>
          <w:lang w:eastAsia="pl-PL"/>
        </w:rPr>
        <w:t xml:space="preserve"> z dnia 28 października 2002 r. o odpowiedzialności podmiotów zbiorowych za czyny zabronione pod groźbą kary (Dz. U. z 2015 r. poz. 1212, 1844 i 1855 oraz z 2016 r. poz. 437 i 544);</w:t>
      </w:r>
    </w:p>
    <w:p w14:paraId="7DF69A07" w14:textId="77777777" w:rsidR="00576AF6"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wykonawcę, wobec którego orzeczono tytułem środka zapobiegawczego zakaz ubiegania się o zamówienia publiczne;</w:t>
      </w:r>
    </w:p>
    <w:p w14:paraId="787FEFFB" w14:textId="77777777" w:rsidR="00576AF6" w:rsidRPr="008F747D" w:rsidRDefault="00576AF6" w:rsidP="00576AF6">
      <w:pPr>
        <w:pStyle w:val="Akapitzlist"/>
        <w:numPr>
          <w:ilvl w:val="0"/>
          <w:numId w:val="52"/>
        </w:numPr>
        <w:spacing w:after="0" w:line="240" w:lineRule="auto"/>
        <w:ind w:left="426"/>
        <w:jc w:val="both"/>
        <w:rPr>
          <w:rFonts w:ascii="Tahoma" w:hAnsi="Tahoma"/>
          <w:szCs w:val="20"/>
          <w:lang w:eastAsia="pl-PL"/>
        </w:rPr>
      </w:pPr>
      <w:r w:rsidRPr="008F747D">
        <w:rPr>
          <w:rFonts w:ascii="Tahoma" w:hAnsi="Tahoma"/>
          <w:szCs w:val="20"/>
          <w:lang w:eastAsia="pl-PL"/>
        </w:rPr>
        <w:t xml:space="preserve">wykonawców, którzy należąc do tej samej grupy kapitałowej, w rozumieniu </w:t>
      </w:r>
      <w:hyperlink r:id="rId19" w:anchor="_blank" w:history="1">
        <w:r w:rsidRPr="008F747D">
          <w:rPr>
            <w:rFonts w:ascii="Tahoma" w:hAnsi="Tahoma"/>
            <w:szCs w:val="20"/>
            <w:u w:val="single"/>
            <w:lang w:eastAsia="pl-PL"/>
          </w:rPr>
          <w:t>ustawy</w:t>
        </w:r>
      </w:hyperlink>
      <w:r w:rsidRPr="008F747D">
        <w:rPr>
          <w:rFonts w:ascii="Tahoma" w:hAnsi="Tahoma"/>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F2670AF" w14:textId="77777777" w:rsidR="00576AF6" w:rsidRDefault="00576AF6" w:rsidP="00576AF6">
      <w:pPr>
        <w:spacing w:after="0" w:line="240" w:lineRule="auto"/>
        <w:jc w:val="both"/>
        <w:rPr>
          <w:rFonts w:ascii="Tahoma" w:hAnsi="Tahoma"/>
          <w:szCs w:val="20"/>
          <w:lang w:eastAsia="pl-PL"/>
        </w:rPr>
      </w:pPr>
      <w:r>
        <w:rPr>
          <w:rFonts w:ascii="Tahoma" w:hAnsi="Tahoma"/>
          <w:szCs w:val="20"/>
          <w:lang w:eastAsia="pl-PL"/>
        </w:rPr>
        <w:t>2.2. Wykluczenie Wykonawcy następuje zgodnie z art. 24 ust. 7 ustawy PZP.</w:t>
      </w:r>
    </w:p>
    <w:p w14:paraId="60BDD731" w14:textId="77777777" w:rsidR="00576AF6" w:rsidRDefault="00576AF6" w:rsidP="00576AF6">
      <w:pPr>
        <w:spacing w:after="0" w:line="240" w:lineRule="auto"/>
        <w:ind w:left="426" w:hanging="426"/>
        <w:jc w:val="both"/>
        <w:rPr>
          <w:rFonts w:ascii="Tahoma" w:hAnsi="Tahoma"/>
          <w:szCs w:val="20"/>
          <w:lang w:eastAsia="pl-PL"/>
        </w:rPr>
      </w:pPr>
      <w:r>
        <w:rPr>
          <w:rFonts w:ascii="Tahoma" w:hAnsi="Tahoma"/>
          <w:szCs w:val="20"/>
          <w:lang w:eastAsia="pl-PL"/>
        </w:rPr>
        <w:t xml:space="preserve">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w:t>
      </w:r>
      <w:r>
        <w:rPr>
          <w:rFonts w:ascii="Tahoma" w:hAnsi="Tahoma"/>
          <w:szCs w:val="20"/>
          <w:lang w:eastAsia="pl-PL"/>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DF56909" w14:textId="77777777" w:rsidR="00576AF6" w:rsidRDefault="00576AF6" w:rsidP="00576AF6">
      <w:pPr>
        <w:spacing w:after="0" w:line="240" w:lineRule="auto"/>
        <w:ind w:left="426" w:hanging="426"/>
        <w:jc w:val="both"/>
        <w:rPr>
          <w:rFonts w:ascii="Tahoma" w:hAnsi="Tahoma"/>
          <w:szCs w:val="20"/>
          <w:lang w:eastAsia="pl-PL"/>
        </w:rPr>
      </w:pPr>
      <w:r>
        <w:rPr>
          <w:rFonts w:ascii="Tahoma" w:hAnsi="Tahoma"/>
          <w:szCs w:val="20"/>
          <w:lang w:eastAsia="pl-PL"/>
        </w:rPr>
        <w:t>2.4. Wykonawca nie podlega wykluczeniu, jeżeli zamawiający, uwzględniając wagę i szczególne   okoliczności czynu wykonawcy, uzna za wystarczające dowody przedstawione w pkt. 2.3.</w:t>
      </w:r>
    </w:p>
    <w:p w14:paraId="7ACB703B" w14:textId="77777777" w:rsidR="00576AF6" w:rsidRDefault="00576AF6" w:rsidP="00576AF6">
      <w:pPr>
        <w:numPr>
          <w:ilvl w:val="0"/>
          <w:numId w:val="12"/>
        </w:numPr>
        <w:spacing w:after="0" w:line="240" w:lineRule="auto"/>
        <w:ind w:left="426" w:hanging="426"/>
        <w:jc w:val="both"/>
        <w:rPr>
          <w:rFonts w:ascii="Tahoma" w:hAnsi="Tahoma"/>
          <w:szCs w:val="20"/>
          <w:lang w:eastAsia="pl-PL"/>
        </w:rPr>
      </w:pPr>
      <w:r>
        <w:rPr>
          <w:rFonts w:ascii="Tahoma" w:hAnsi="Tahoma"/>
          <w:szCs w:val="20"/>
          <w:lang w:eastAsia="pl-PL"/>
        </w:rPr>
        <w:t>Warunki udziału w postępowaniu mogą dotyczyć:</w:t>
      </w:r>
    </w:p>
    <w:p w14:paraId="699D9246" w14:textId="77777777" w:rsidR="00576AF6" w:rsidRDefault="00576AF6" w:rsidP="00576AF6">
      <w:pPr>
        <w:numPr>
          <w:ilvl w:val="0"/>
          <w:numId w:val="13"/>
        </w:numPr>
        <w:spacing w:after="0" w:line="240" w:lineRule="auto"/>
        <w:jc w:val="both"/>
        <w:rPr>
          <w:rFonts w:ascii="Tahoma" w:hAnsi="Tahoma"/>
          <w:b/>
          <w:szCs w:val="20"/>
          <w:lang w:eastAsia="pl-PL"/>
        </w:rPr>
      </w:pPr>
      <w:r>
        <w:rPr>
          <w:rFonts w:ascii="Tahoma" w:hAnsi="Tahoma"/>
          <w:b/>
          <w:szCs w:val="20"/>
          <w:lang w:eastAsia="pl-PL"/>
        </w:rPr>
        <w:t>Kompetencji lub uprawnień do prowadzenia określonej działalności zawodowej, o ile wynika to z odrębnych przepisów</w:t>
      </w:r>
    </w:p>
    <w:p w14:paraId="5D017799" w14:textId="77777777" w:rsidR="00576AF6" w:rsidRDefault="00576AF6" w:rsidP="00576AF6">
      <w:pPr>
        <w:widowControl w:val="0"/>
        <w:spacing w:after="0" w:line="240" w:lineRule="auto"/>
        <w:ind w:left="709"/>
        <w:jc w:val="both"/>
      </w:pPr>
      <w:r>
        <w:rPr>
          <w:rFonts w:ascii="Tahoma" w:hAnsi="Tahoma"/>
          <w:kern w:val="2"/>
          <w:szCs w:val="20"/>
          <w:lang w:eastAsia="pl-PL"/>
        </w:rPr>
        <w:t>Zamawiający nie stawia warunku w tym zakresie</w:t>
      </w:r>
      <w:r>
        <w:rPr>
          <w:rFonts w:ascii="Tahoma" w:eastAsia="Arial Unicode MS" w:hAnsi="Tahoma"/>
          <w:kern w:val="2"/>
          <w:szCs w:val="20"/>
          <w:lang w:eastAsia="pl-PL"/>
        </w:rPr>
        <w:t>.</w:t>
      </w:r>
    </w:p>
    <w:p w14:paraId="1C55FF34" w14:textId="77777777" w:rsidR="00576AF6" w:rsidRDefault="00576AF6" w:rsidP="00576AF6">
      <w:pPr>
        <w:spacing w:after="0" w:line="240" w:lineRule="auto"/>
        <w:ind w:left="709"/>
        <w:jc w:val="both"/>
        <w:rPr>
          <w:rFonts w:ascii="Tahoma" w:hAnsi="Tahoma"/>
          <w:szCs w:val="20"/>
          <w:lang w:eastAsia="pl-PL"/>
        </w:rPr>
      </w:pPr>
    </w:p>
    <w:p w14:paraId="2A2C2078" w14:textId="77777777" w:rsidR="00576AF6" w:rsidRDefault="00576AF6" w:rsidP="00576AF6">
      <w:pPr>
        <w:numPr>
          <w:ilvl w:val="0"/>
          <w:numId w:val="13"/>
        </w:numPr>
        <w:spacing w:after="0" w:line="240" w:lineRule="auto"/>
        <w:jc w:val="both"/>
        <w:rPr>
          <w:rFonts w:ascii="Tahoma" w:hAnsi="Tahoma"/>
          <w:b/>
          <w:szCs w:val="20"/>
          <w:lang w:eastAsia="pl-PL"/>
        </w:rPr>
      </w:pPr>
      <w:r>
        <w:rPr>
          <w:rFonts w:ascii="Tahoma" w:hAnsi="Tahoma"/>
          <w:b/>
          <w:szCs w:val="20"/>
          <w:lang w:eastAsia="pl-PL"/>
        </w:rPr>
        <w:t>Sytuacji ekonomicznej lub finansowej</w:t>
      </w:r>
    </w:p>
    <w:p w14:paraId="79E6665E" w14:textId="77777777" w:rsidR="00576AF6" w:rsidRDefault="00576AF6" w:rsidP="00576AF6">
      <w:pPr>
        <w:spacing w:after="0" w:line="240" w:lineRule="auto"/>
        <w:ind w:left="786"/>
        <w:jc w:val="both"/>
        <w:rPr>
          <w:rFonts w:ascii="Tahoma" w:hAnsi="Tahoma"/>
          <w:szCs w:val="20"/>
          <w:lang w:eastAsia="pl-PL"/>
        </w:rPr>
      </w:pPr>
      <w:r>
        <w:rPr>
          <w:rFonts w:ascii="Tahoma" w:hAnsi="Tahoma"/>
          <w:szCs w:val="20"/>
          <w:lang w:eastAsia="pl-PL"/>
        </w:rPr>
        <w:t>Zamawiający nie stawia warunku w tym zakresie</w:t>
      </w:r>
    </w:p>
    <w:p w14:paraId="16F22EFE" w14:textId="77777777" w:rsidR="00576AF6" w:rsidRDefault="00576AF6" w:rsidP="00576AF6">
      <w:pPr>
        <w:spacing w:after="0" w:line="240" w:lineRule="auto"/>
        <w:ind w:left="786"/>
        <w:jc w:val="both"/>
        <w:rPr>
          <w:rFonts w:ascii="Tahoma" w:hAnsi="Tahoma"/>
          <w:szCs w:val="20"/>
          <w:lang w:eastAsia="pl-PL"/>
        </w:rPr>
      </w:pPr>
    </w:p>
    <w:p w14:paraId="64019013" w14:textId="77777777" w:rsidR="00576AF6" w:rsidRDefault="00576AF6" w:rsidP="00576AF6">
      <w:pPr>
        <w:numPr>
          <w:ilvl w:val="0"/>
          <w:numId w:val="13"/>
        </w:numPr>
        <w:spacing w:after="0" w:line="240" w:lineRule="auto"/>
        <w:jc w:val="both"/>
        <w:rPr>
          <w:rFonts w:ascii="Tahoma" w:hAnsi="Tahoma"/>
          <w:b/>
          <w:szCs w:val="20"/>
          <w:lang w:eastAsia="pl-PL"/>
        </w:rPr>
      </w:pPr>
      <w:r>
        <w:rPr>
          <w:rFonts w:ascii="Tahoma" w:hAnsi="Tahoma"/>
          <w:b/>
          <w:szCs w:val="20"/>
          <w:lang w:eastAsia="pl-PL"/>
        </w:rPr>
        <w:t>Zdolności technicznej lub zawodowej</w:t>
      </w:r>
    </w:p>
    <w:p w14:paraId="2B0125E2" w14:textId="77777777" w:rsidR="00576AF6" w:rsidRPr="00D3262F" w:rsidRDefault="00576AF6" w:rsidP="00576AF6">
      <w:pPr>
        <w:spacing w:after="0" w:line="240" w:lineRule="auto"/>
        <w:ind w:left="709"/>
        <w:jc w:val="both"/>
        <w:rPr>
          <w:rFonts w:ascii="Tahoma" w:hAnsi="Tahoma"/>
          <w:bCs/>
          <w:szCs w:val="20"/>
          <w:lang w:eastAsia="pl-PL"/>
        </w:rPr>
      </w:pPr>
      <w:r w:rsidRPr="00D3262F">
        <w:rPr>
          <w:rFonts w:ascii="Tahoma" w:hAnsi="Tahoma"/>
          <w:bCs/>
          <w:szCs w:val="20"/>
          <w:lang w:eastAsia="pl-PL"/>
        </w:rPr>
        <w:t>Zamawiający nie stawia szczegółowego warunku w tym zakresie</w:t>
      </w:r>
    </w:p>
    <w:p w14:paraId="6617280A" w14:textId="77777777" w:rsidR="00576AF6" w:rsidRDefault="00576AF6" w:rsidP="00576AF6">
      <w:pPr>
        <w:spacing w:after="0" w:line="240" w:lineRule="auto"/>
        <w:ind w:left="709"/>
        <w:jc w:val="both"/>
        <w:rPr>
          <w:rFonts w:ascii="Tahoma" w:hAnsi="Tahoma"/>
          <w:szCs w:val="20"/>
          <w:lang w:eastAsia="pl-PL"/>
        </w:rPr>
      </w:pPr>
    </w:p>
    <w:p w14:paraId="2167F8C7" w14:textId="77777777" w:rsidR="00576AF6" w:rsidRDefault="00576AF6" w:rsidP="00576AF6">
      <w:pPr>
        <w:spacing w:after="0" w:line="240" w:lineRule="auto"/>
        <w:jc w:val="both"/>
        <w:rPr>
          <w:rFonts w:ascii="Tahoma" w:hAnsi="Tahoma"/>
          <w:szCs w:val="20"/>
          <w:lang w:eastAsia="pl-PL"/>
        </w:rPr>
      </w:pPr>
      <w:r>
        <w:rPr>
          <w:rFonts w:ascii="Tahoma" w:hAnsi="Tahoma"/>
          <w:szCs w:val="20"/>
          <w:lang w:eastAsia="pl-PL"/>
        </w:rPr>
        <w:t>4. Poleganie na zdolnościach innych podmiotów</w:t>
      </w:r>
    </w:p>
    <w:p w14:paraId="2CBFA869" w14:textId="77777777" w:rsidR="00576AF6"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C8DE0" w14:textId="77777777" w:rsidR="00576AF6"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 xml:space="preserve">Wykonawca, który polega na zdolnościach lub sytuacji innych podmiotów, </w:t>
      </w:r>
      <w:r w:rsidRPr="00945210">
        <w:rPr>
          <w:rFonts w:ascii="Tahoma" w:hAnsi="Tahoma" w:cs="Tahoma"/>
          <w:lang w:eastAsia="pl-PL"/>
        </w:rPr>
        <w:br/>
        <w:t>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9CB9A07" w14:textId="77777777" w:rsidR="00576AF6"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02E0B53F" w14:textId="77777777" w:rsidR="00576AF6"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195D5EE" w14:textId="77777777" w:rsidR="00576AF6"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C3CCD19" w14:textId="77777777" w:rsidR="00576AF6" w:rsidRPr="00945210" w:rsidRDefault="00576AF6" w:rsidP="00576AF6">
      <w:pPr>
        <w:pStyle w:val="Akapitzlist"/>
        <w:numPr>
          <w:ilvl w:val="0"/>
          <w:numId w:val="54"/>
        </w:numPr>
        <w:spacing w:after="0" w:line="240" w:lineRule="auto"/>
        <w:jc w:val="both"/>
        <w:rPr>
          <w:rFonts w:ascii="Tahoma" w:hAnsi="Tahoma" w:cs="Tahoma"/>
          <w:lang w:eastAsia="pl-PL"/>
        </w:rPr>
      </w:pPr>
      <w:r w:rsidRPr="00945210">
        <w:rPr>
          <w:rFonts w:ascii="Tahoma" w:hAnsi="Tahoma" w:cs="Tahoma"/>
          <w:lang w:eastAsia="pl-PL"/>
        </w:rPr>
        <w:t xml:space="preserve">Jeżeli zdolności techniczne lub zawodowe lub sytuacja ekonomiczna lub finansowa, podmiotu, o którym mowa w pkt a), nie potwierdzają spełnienia przez wykonawcę </w:t>
      </w:r>
      <w:r w:rsidRPr="00945210">
        <w:rPr>
          <w:rFonts w:ascii="Tahoma" w:hAnsi="Tahoma" w:cs="Tahoma"/>
          <w:lang w:eastAsia="pl-PL"/>
        </w:rPr>
        <w:lastRenderedPageBreak/>
        <w:t>warunków udziału w postępowaniu lub zachodzą wobec tych podmiotów podstawy wykluczenia, zamawiający żąda, aby wykonawca w terminie określonym przez zamawiającego:</w:t>
      </w:r>
    </w:p>
    <w:p w14:paraId="73952D69" w14:textId="77777777" w:rsidR="00576AF6" w:rsidRDefault="00576AF6" w:rsidP="00576AF6">
      <w:pPr>
        <w:spacing w:after="0" w:line="240" w:lineRule="auto"/>
        <w:ind w:left="709"/>
        <w:jc w:val="both"/>
        <w:rPr>
          <w:rFonts w:ascii="Tahoma" w:hAnsi="Tahoma" w:cs="Tahoma"/>
          <w:lang w:eastAsia="pl-PL"/>
        </w:rPr>
      </w:pPr>
      <w:r>
        <w:rPr>
          <w:rFonts w:ascii="Tahoma" w:hAnsi="Tahoma" w:cs="Tahoma"/>
          <w:lang w:eastAsia="pl-PL"/>
        </w:rPr>
        <w:t>1) zastąpił ten podmiot innym podmiotem lub podmiotami lub</w:t>
      </w:r>
    </w:p>
    <w:p w14:paraId="3CFC138D" w14:textId="77777777" w:rsidR="00576AF6" w:rsidRDefault="00576AF6" w:rsidP="00576AF6">
      <w:pPr>
        <w:spacing w:after="0" w:line="240" w:lineRule="auto"/>
        <w:ind w:left="993" w:hanging="284"/>
        <w:jc w:val="both"/>
        <w:rPr>
          <w:rFonts w:ascii="Tahoma" w:hAnsi="Tahoma" w:cs="Tahoma"/>
          <w:lang w:eastAsia="pl-PL"/>
        </w:rPr>
      </w:pPr>
      <w:r>
        <w:rPr>
          <w:rFonts w:ascii="Tahoma" w:hAnsi="Tahoma" w:cs="Tahoma"/>
          <w:lang w:eastAsia="pl-PL"/>
        </w:rPr>
        <w:t>2) zobowiązał się do osobistego wykonania odpowiedniej części zamówienia, jeżeli wykaże zdolności techniczne lub zawodowe lub sytuację finansową lub ekonomiczną, o których mowa w pkt a).</w:t>
      </w:r>
    </w:p>
    <w:p w14:paraId="2D86CC2F" w14:textId="77777777" w:rsidR="00576AF6" w:rsidRDefault="00576AF6" w:rsidP="00576AF6">
      <w:pPr>
        <w:spacing w:after="0" w:line="240" w:lineRule="auto"/>
        <w:jc w:val="both"/>
        <w:rPr>
          <w:rFonts w:ascii="Tahoma" w:hAnsi="Tahoma"/>
          <w:szCs w:val="20"/>
          <w:lang w:eastAsia="pl-PL"/>
        </w:rPr>
      </w:pPr>
    </w:p>
    <w:p w14:paraId="2753F740" w14:textId="77777777" w:rsidR="00576AF6" w:rsidRDefault="00576AF6" w:rsidP="00576AF6">
      <w:pPr>
        <w:spacing w:after="0" w:line="240" w:lineRule="auto"/>
        <w:jc w:val="both"/>
        <w:rPr>
          <w:rFonts w:ascii="Tahoma" w:hAnsi="Tahoma"/>
          <w:szCs w:val="20"/>
          <w:lang w:eastAsia="pl-PL"/>
        </w:rPr>
      </w:pPr>
    </w:p>
    <w:p w14:paraId="5B41135D" w14:textId="77777777" w:rsidR="00576AF6" w:rsidRDefault="00576AF6" w:rsidP="00576AF6">
      <w:pPr>
        <w:spacing w:after="0" w:line="240" w:lineRule="auto"/>
        <w:jc w:val="both"/>
        <w:rPr>
          <w:rFonts w:ascii="Tahoma" w:hAnsi="Tahoma"/>
          <w:szCs w:val="20"/>
          <w:lang w:eastAsia="pl-PL"/>
        </w:rPr>
      </w:pPr>
    </w:p>
    <w:p w14:paraId="6A90AAB4" w14:textId="77777777" w:rsidR="00576AF6" w:rsidRDefault="00576AF6" w:rsidP="00576AF6">
      <w:pPr>
        <w:widowControl w:val="0"/>
        <w:spacing w:after="0" w:line="240" w:lineRule="auto"/>
        <w:jc w:val="both"/>
        <w:rPr>
          <w:rFonts w:ascii="Times New Roman" w:hAnsi="Times New Roman"/>
          <w:kern w:val="2"/>
          <w:szCs w:val="20"/>
          <w:lang w:eastAsia="pl-PL"/>
        </w:rPr>
      </w:pPr>
    </w:p>
    <w:p w14:paraId="4AF1A603" w14:textId="77777777" w:rsidR="00576AF6" w:rsidRDefault="00576AF6" w:rsidP="00576AF6">
      <w:pPr>
        <w:keepNext/>
        <w:numPr>
          <w:ilvl w:val="0"/>
          <w:numId w:val="33"/>
        </w:numPr>
        <w:spacing w:after="0" w:line="240" w:lineRule="auto"/>
        <w:rPr>
          <w:rFonts w:ascii="Times New Roman" w:hAnsi="Times New Roman"/>
          <w:b/>
          <w:vanish/>
          <w:sz w:val="28"/>
          <w:szCs w:val="20"/>
          <w:lang w:eastAsia="pl-PL"/>
        </w:rPr>
      </w:pPr>
    </w:p>
    <w:p w14:paraId="337AAD23" w14:textId="77777777" w:rsidR="00576AF6" w:rsidRDefault="00576AF6" w:rsidP="00576AF6">
      <w:pPr>
        <w:keepNext/>
        <w:numPr>
          <w:ilvl w:val="0"/>
          <w:numId w:val="33"/>
        </w:numPr>
        <w:spacing w:after="0" w:line="240" w:lineRule="auto"/>
        <w:rPr>
          <w:rFonts w:ascii="Times New Roman" w:hAnsi="Times New Roman"/>
          <w:b/>
          <w:vanish/>
          <w:sz w:val="28"/>
          <w:szCs w:val="20"/>
          <w:lang w:eastAsia="pl-PL"/>
        </w:rPr>
      </w:pPr>
    </w:p>
    <w:p w14:paraId="0450EEB6" w14:textId="77777777" w:rsidR="00576AF6" w:rsidRDefault="00576AF6" w:rsidP="00576AF6">
      <w:pPr>
        <w:keepNext/>
        <w:numPr>
          <w:ilvl w:val="0"/>
          <w:numId w:val="33"/>
        </w:numPr>
        <w:spacing w:after="0" w:line="240" w:lineRule="auto"/>
        <w:rPr>
          <w:rFonts w:ascii="Times New Roman" w:hAnsi="Times New Roman"/>
          <w:b/>
          <w:vanish/>
          <w:sz w:val="28"/>
          <w:szCs w:val="20"/>
          <w:lang w:eastAsia="pl-PL"/>
        </w:rPr>
      </w:pPr>
    </w:p>
    <w:p w14:paraId="2FE26B2C" w14:textId="77777777" w:rsidR="00576AF6" w:rsidRDefault="00576AF6" w:rsidP="00576AF6">
      <w:pPr>
        <w:keepNext/>
        <w:numPr>
          <w:ilvl w:val="0"/>
          <w:numId w:val="33"/>
        </w:numPr>
        <w:spacing w:after="0" w:line="240" w:lineRule="auto"/>
        <w:rPr>
          <w:rFonts w:ascii="Times New Roman" w:hAnsi="Times New Roman"/>
          <w:b/>
          <w:vanish/>
          <w:sz w:val="28"/>
          <w:szCs w:val="20"/>
          <w:lang w:eastAsia="pl-PL"/>
        </w:rPr>
      </w:pPr>
    </w:p>
    <w:p w14:paraId="1C365386" w14:textId="77777777" w:rsidR="00576AF6" w:rsidRDefault="00576AF6" w:rsidP="00576AF6">
      <w:pPr>
        <w:keepNext/>
        <w:numPr>
          <w:ilvl w:val="0"/>
          <w:numId w:val="33"/>
        </w:numPr>
        <w:spacing w:after="0" w:line="240" w:lineRule="auto"/>
        <w:jc w:val="center"/>
        <w:rPr>
          <w:rFonts w:ascii="Tahoma" w:hAnsi="Tahoma"/>
          <w:b/>
          <w:sz w:val="28"/>
          <w:szCs w:val="20"/>
          <w:lang w:eastAsia="pl-PL"/>
        </w:rPr>
      </w:pPr>
      <w:r>
        <w:rPr>
          <w:rFonts w:ascii="Tahoma" w:hAnsi="Tahoma"/>
          <w:b/>
          <w:sz w:val="28"/>
          <w:szCs w:val="20"/>
          <w:lang w:eastAsia="pl-PL"/>
        </w:rPr>
        <w:t>WYKAZ OŚWIADCZEŃ  I DOKUMENTÓW JAKIE  MAJĄ DOSTARCZYĆ WYKONAWCY W CELU POTWIERDZENIA SPEŁNIENIA WARUNKÓW UDZIAŁU W POSTĘPOWANIU WYMIENIONYCH W PKT IV SPECYFIKACJI ISTOTNYCH WARUNKÓW ZAMÓWIENIA</w:t>
      </w:r>
    </w:p>
    <w:p w14:paraId="6B2EFBAB" w14:textId="77777777" w:rsidR="00576AF6" w:rsidRDefault="00576AF6" w:rsidP="00576AF6">
      <w:pPr>
        <w:widowControl w:val="0"/>
        <w:spacing w:after="0" w:line="240" w:lineRule="auto"/>
        <w:ind w:left="709"/>
        <w:jc w:val="both"/>
        <w:rPr>
          <w:rFonts w:ascii="Times New Roman" w:hAnsi="Times New Roman"/>
          <w:kern w:val="2"/>
          <w:szCs w:val="20"/>
          <w:lang w:eastAsia="pl-PL"/>
        </w:rPr>
      </w:pPr>
    </w:p>
    <w:p w14:paraId="0479AD9C" w14:textId="77777777" w:rsidR="00576AF6" w:rsidRDefault="00576AF6" w:rsidP="00576AF6">
      <w:pPr>
        <w:widowControl w:val="0"/>
        <w:spacing w:after="0" w:line="240" w:lineRule="auto"/>
        <w:ind w:left="709"/>
        <w:jc w:val="both"/>
        <w:rPr>
          <w:rFonts w:ascii="Times New Roman" w:hAnsi="Times New Roman"/>
          <w:kern w:val="2"/>
          <w:szCs w:val="20"/>
          <w:lang w:eastAsia="pl-PL"/>
        </w:rPr>
      </w:pPr>
    </w:p>
    <w:p w14:paraId="4B05EF18" w14:textId="77777777" w:rsidR="00576AF6" w:rsidRDefault="00576AF6" w:rsidP="00576AF6">
      <w:pPr>
        <w:pStyle w:val="Akapitzlist"/>
        <w:widowControl w:val="0"/>
        <w:numPr>
          <w:ilvl w:val="0"/>
          <w:numId w:val="55"/>
        </w:numPr>
        <w:spacing w:after="0" w:line="240" w:lineRule="auto"/>
        <w:ind w:left="567"/>
        <w:jc w:val="both"/>
        <w:rPr>
          <w:rFonts w:ascii="Tahoma" w:eastAsia="Arial Unicode MS" w:hAnsi="Tahoma"/>
          <w:kern w:val="2"/>
          <w:szCs w:val="20"/>
          <w:lang w:eastAsia="pl-PL"/>
        </w:rPr>
      </w:pPr>
      <w:r w:rsidRPr="00945210">
        <w:rPr>
          <w:rFonts w:ascii="Tahoma" w:eastAsia="Arial Unicode MS" w:hAnsi="Tahoma"/>
          <w:kern w:val="2"/>
          <w:szCs w:val="20"/>
          <w:lang w:eastAsia="pl-PL"/>
        </w:rPr>
        <w:t>W celu potwierdzenia spełniania warunków udziału w postępowaniu dotyczących zdolności technicznej lub zawodowej, Zamawiający żąda od Wykonawcy następujących dokumentów:</w:t>
      </w:r>
    </w:p>
    <w:p w14:paraId="3DB2591D" w14:textId="77777777" w:rsidR="00576AF6" w:rsidRPr="00945210" w:rsidRDefault="00576AF6" w:rsidP="00576AF6">
      <w:pPr>
        <w:pStyle w:val="Akapitzlist"/>
        <w:widowControl w:val="0"/>
        <w:numPr>
          <w:ilvl w:val="0"/>
          <w:numId w:val="56"/>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Zamawiający nie określił warunków udziału w postępowaniu, tym samym nie żąda od Wykonawcy dokumentów podmiotowych.</w:t>
      </w:r>
    </w:p>
    <w:p w14:paraId="7E118EDD" w14:textId="77777777" w:rsidR="00576AF6" w:rsidRDefault="00576AF6" w:rsidP="00576AF6">
      <w:pPr>
        <w:pStyle w:val="Akapitzlist"/>
        <w:widowControl w:val="0"/>
        <w:numPr>
          <w:ilvl w:val="0"/>
          <w:numId w:val="55"/>
        </w:numPr>
        <w:spacing w:after="0" w:line="240" w:lineRule="auto"/>
        <w:ind w:left="567"/>
        <w:jc w:val="both"/>
      </w:pPr>
      <w:r w:rsidRPr="00945210">
        <w:rPr>
          <w:rFonts w:ascii="Tahoma" w:eastAsia="Arial Unicode MS" w:hAnsi="Tahoma"/>
          <w:kern w:val="2"/>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945210">
        <w:rPr>
          <w:rFonts w:ascii="Tahoma" w:eastAsia="Arial Unicode MS" w:hAnsi="Tahoma"/>
          <w:b/>
          <w:kern w:val="2"/>
          <w:szCs w:val="20"/>
          <w:lang w:eastAsia="pl-PL"/>
        </w:rPr>
        <w:t>zgodnie z załącznikiem nr 8 do SIWZ</w:t>
      </w:r>
      <w:r w:rsidRPr="00945210">
        <w:rPr>
          <w:rFonts w:ascii="Tahoma" w:eastAsia="Arial Unicode MS" w:hAnsi="Tahoma"/>
          <w:kern w:val="2"/>
          <w:szCs w:val="20"/>
          <w:lang w:eastAsia="pl-PL"/>
        </w:rPr>
        <w:t>. Wraz ze złożeniem oświadczenia, wykonawca może przedstawić dowody, że powiązania z innym wykonawcą nie prowadzą do zakłócenia konkurencji w postępowaniu o udzielenie zamówienia.</w:t>
      </w:r>
    </w:p>
    <w:p w14:paraId="02A2B29E" w14:textId="77777777" w:rsidR="00576AF6" w:rsidRDefault="00576AF6" w:rsidP="00576AF6">
      <w:pPr>
        <w:widowControl w:val="0"/>
        <w:spacing w:after="0" w:line="240" w:lineRule="auto"/>
        <w:jc w:val="both"/>
        <w:rPr>
          <w:rFonts w:ascii="Tahoma" w:eastAsia="Arial Unicode MS" w:hAnsi="Tahoma"/>
          <w:kern w:val="2"/>
          <w:szCs w:val="20"/>
          <w:lang w:eastAsia="pl-PL"/>
        </w:rPr>
      </w:pPr>
    </w:p>
    <w:p w14:paraId="36AB1477" w14:textId="77777777" w:rsidR="00576AF6" w:rsidRDefault="00576AF6" w:rsidP="00576AF6">
      <w:pPr>
        <w:spacing w:after="0" w:line="240" w:lineRule="auto"/>
        <w:ind w:right="72"/>
        <w:jc w:val="both"/>
        <w:rPr>
          <w:rFonts w:ascii="Times New Roman" w:hAnsi="Times New Roman"/>
          <w:kern w:val="2"/>
          <w:szCs w:val="20"/>
          <w:lang w:eastAsia="pl-PL"/>
        </w:rPr>
      </w:pPr>
    </w:p>
    <w:p w14:paraId="5C3CF47E" w14:textId="77777777" w:rsidR="00576AF6" w:rsidRDefault="00576AF6" w:rsidP="00576AF6">
      <w:pPr>
        <w:spacing w:after="0" w:line="240" w:lineRule="auto"/>
        <w:ind w:right="72"/>
        <w:jc w:val="both"/>
        <w:rPr>
          <w:rFonts w:ascii="Times New Roman" w:hAnsi="Times New Roman"/>
          <w:kern w:val="2"/>
          <w:szCs w:val="20"/>
          <w:lang w:eastAsia="pl-PL"/>
        </w:rPr>
      </w:pPr>
    </w:p>
    <w:p w14:paraId="297C7FC2" w14:textId="77777777" w:rsidR="00576AF6" w:rsidRDefault="00576AF6" w:rsidP="00576AF6">
      <w:pPr>
        <w:spacing w:after="0" w:line="240" w:lineRule="auto"/>
        <w:ind w:right="72"/>
        <w:jc w:val="both"/>
        <w:rPr>
          <w:rFonts w:ascii="Times New Roman" w:hAnsi="Times New Roman"/>
          <w:kern w:val="2"/>
          <w:szCs w:val="20"/>
          <w:lang w:eastAsia="pl-PL"/>
        </w:rPr>
      </w:pPr>
    </w:p>
    <w:p w14:paraId="283E043A" w14:textId="77777777" w:rsidR="00576AF6" w:rsidRDefault="00576AF6" w:rsidP="00576AF6">
      <w:pPr>
        <w:numPr>
          <w:ilvl w:val="0"/>
          <w:numId w:val="33"/>
        </w:numPr>
        <w:tabs>
          <w:tab w:val="left" w:pos="-540"/>
        </w:tabs>
        <w:spacing w:after="0" w:line="240" w:lineRule="auto"/>
        <w:jc w:val="center"/>
        <w:rPr>
          <w:rFonts w:ascii="Tahoma" w:hAnsi="Tahoma"/>
          <w:b/>
          <w:sz w:val="24"/>
          <w:szCs w:val="20"/>
          <w:lang w:eastAsia="pl-PL"/>
        </w:rPr>
      </w:pPr>
      <w:r>
        <w:rPr>
          <w:rFonts w:ascii="Tahoma" w:hAnsi="Tahoma"/>
          <w:b/>
          <w:sz w:val="24"/>
          <w:szCs w:val="20"/>
          <w:lang w:eastAsia="pl-PL"/>
        </w:rPr>
        <w:t>WARUNKI WPŁATY I ZWROTU WADIUM</w:t>
      </w:r>
    </w:p>
    <w:p w14:paraId="6E34FB3C" w14:textId="77777777" w:rsidR="00576AF6" w:rsidRDefault="00576AF6" w:rsidP="00576AF6">
      <w:pPr>
        <w:spacing w:after="0" w:line="240" w:lineRule="auto"/>
        <w:ind w:left="360"/>
        <w:rPr>
          <w:rFonts w:ascii="Times New Roman" w:hAnsi="Times New Roman"/>
          <w:szCs w:val="20"/>
          <w:lang w:eastAsia="pl-PL"/>
        </w:rPr>
      </w:pPr>
    </w:p>
    <w:p w14:paraId="019728A8" w14:textId="77777777" w:rsidR="00576AF6" w:rsidRDefault="00576AF6" w:rsidP="00576AF6">
      <w:pPr>
        <w:tabs>
          <w:tab w:val="left" w:pos="680"/>
        </w:tabs>
        <w:spacing w:after="0" w:line="240" w:lineRule="auto"/>
        <w:ind w:right="72"/>
        <w:jc w:val="both"/>
        <w:rPr>
          <w:rFonts w:ascii="Tahoma" w:hAnsi="Tahoma" w:cs="Tahoma"/>
          <w:lang w:eastAsia="pl-PL"/>
        </w:rPr>
      </w:pPr>
      <w:r>
        <w:rPr>
          <w:rFonts w:ascii="Tahoma" w:hAnsi="Tahoma"/>
          <w:lang w:eastAsia="pl-PL"/>
        </w:rPr>
        <w:t>Zamawiający nie żąda od Wykonawcy wniesienia wadium.</w:t>
      </w:r>
    </w:p>
    <w:p w14:paraId="1EFF7240" w14:textId="77777777" w:rsidR="00576AF6" w:rsidRDefault="00576AF6" w:rsidP="00576AF6">
      <w:pPr>
        <w:tabs>
          <w:tab w:val="left" w:pos="680"/>
        </w:tabs>
        <w:spacing w:after="0" w:line="240" w:lineRule="auto"/>
        <w:ind w:right="72"/>
        <w:jc w:val="both"/>
        <w:rPr>
          <w:rFonts w:ascii="Tahoma" w:hAnsi="Tahoma" w:cs="Tahoma"/>
          <w:lang w:eastAsia="pl-PL"/>
        </w:rPr>
      </w:pPr>
    </w:p>
    <w:p w14:paraId="48CEC416" w14:textId="77777777" w:rsidR="00576AF6" w:rsidRDefault="00576AF6" w:rsidP="00576AF6">
      <w:pPr>
        <w:tabs>
          <w:tab w:val="left" w:pos="680"/>
        </w:tabs>
        <w:spacing w:after="0" w:line="240" w:lineRule="auto"/>
        <w:ind w:right="72"/>
        <w:jc w:val="both"/>
        <w:rPr>
          <w:rFonts w:ascii="Tahoma" w:hAnsi="Tahoma" w:cs="Tahoma"/>
          <w:lang w:eastAsia="pl-PL"/>
        </w:rPr>
      </w:pPr>
    </w:p>
    <w:p w14:paraId="3F45663B" w14:textId="77777777" w:rsidR="00576AF6" w:rsidRDefault="00576AF6" w:rsidP="00576AF6">
      <w:pPr>
        <w:tabs>
          <w:tab w:val="left" w:pos="680"/>
        </w:tabs>
        <w:spacing w:after="0" w:line="240" w:lineRule="auto"/>
        <w:ind w:right="72"/>
        <w:jc w:val="both"/>
        <w:rPr>
          <w:rFonts w:ascii="Tahoma" w:hAnsi="Tahoma" w:cs="Tahoma"/>
          <w:lang w:eastAsia="pl-PL"/>
        </w:rPr>
      </w:pPr>
    </w:p>
    <w:p w14:paraId="646FCCAF" w14:textId="77777777" w:rsidR="00576AF6" w:rsidRDefault="00576AF6" w:rsidP="00576AF6">
      <w:pPr>
        <w:widowControl w:val="0"/>
        <w:numPr>
          <w:ilvl w:val="0"/>
          <w:numId w:val="33"/>
        </w:numPr>
        <w:tabs>
          <w:tab w:val="left" w:pos="-1260"/>
        </w:tabs>
        <w:spacing w:after="120" w:line="240" w:lineRule="auto"/>
        <w:ind w:right="-110" w:firstLine="0"/>
        <w:jc w:val="center"/>
        <w:rPr>
          <w:rFonts w:ascii="Tahoma" w:eastAsia="Arial Unicode MS" w:hAnsi="Tahoma"/>
          <w:b/>
          <w:kern w:val="2"/>
          <w:sz w:val="24"/>
          <w:szCs w:val="20"/>
          <w:lang w:eastAsia="pl-PL"/>
        </w:rPr>
      </w:pPr>
      <w:r>
        <w:rPr>
          <w:rFonts w:ascii="Tahoma" w:eastAsia="Arial Unicode MS" w:hAnsi="Tahoma"/>
          <w:b/>
          <w:kern w:val="2"/>
          <w:sz w:val="24"/>
          <w:szCs w:val="20"/>
          <w:lang w:eastAsia="pl-PL"/>
        </w:rPr>
        <w:t>WYMAGANIA DOTYCZĄCE ZABEZPIECZENIA NALEŻYTEGO  WYKONANIA ZOBOWIĄZANIA</w:t>
      </w:r>
    </w:p>
    <w:p w14:paraId="300C3AF4" w14:textId="77777777" w:rsidR="00576AF6" w:rsidRDefault="00576AF6" w:rsidP="00576AF6">
      <w:pPr>
        <w:widowControl w:val="0"/>
        <w:numPr>
          <w:ilvl w:val="0"/>
          <w:numId w:val="34"/>
        </w:numPr>
        <w:tabs>
          <w:tab w:val="left" w:pos="-180"/>
        </w:tabs>
        <w:spacing w:after="120" w:line="240" w:lineRule="auto"/>
        <w:ind w:left="426" w:right="-110" w:hanging="426"/>
        <w:jc w:val="both"/>
      </w:pPr>
      <w:r>
        <w:rPr>
          <w:rFonts w:ascii="Tahoma" w:eastAsia="Arial Unicode MS" w:hAnsi="Tahoma"/>
          <w:kern w:val="2"/>
          <w:szCs w:val="20"/>
          <w:lang w:eastAsia="pl-PL"/>
        </w:rPr>
        <w:t>Przed podpisaniem umowy Zamawiający będzie wymagał  od Wykonawcy wniesienia    zabezpieczenia należytego wykonania umowy.</w:t>
      </w:r>
    </w:p>
    <w:p w14:paraId="603E7343" w14:textId="77777777" w:rsidR="00576AF6" w:rsidRDefault="00576AF6" w:rsidP="00576AF6">
      <w:pPr>
        <w:widowControl w:val="0"/>
        <w:numPr>
          <w:ilvl w:val="0"/>
          <w:numId w:val="34"/>
        </w:numPr>
        <w:tabs>
          <w:tab w:val="left" w:pos="-180"/>
        </w:tabs>
        <w:spacing w:after="120" w:line="240" w:lineRule="auto"/>
        <w:ind w:left="426" w:right="-110" w:hanging="426"/>
        <w:jc w:val="both"/>
      </w:pPr>
      <w:r>
        <w:rPr>
          <w:rFonts w:ascii="Tahoma" w:eastAsia="Arial Unicode MS" w:hAnsi="Tahoma"/>
          <w:kern w:val="2"/>
          <w:szCs w:val="20"/>
          <w:lang w:eastAsia="pl-PL"/>
        </w:rPr>
        <w:t xml:space="preserve">Zamawiający  ustala wysokość zabezpieczenia należytego wykonania umowy w wysokości </w:t>
      </w:r>
      <w:r>
        <w:rPr>
          <w:rFonts w:ascii="Tahoma" w:eastAsia="Arial Unicode MS" w:hAnsi="Tahoma"/>
          <w:kern w:val="2"/>
          <w:szCs w:val="20"/>
          <w:lang w:eastAsia="pl-PL"/>
        </w:rPr>
        <w:br/>
        <w:t>5 % ceny  oferowanej wraz z podatkiem VAT (ceny brutto)</w:t>
      </w:r>
    </w:p>
    <w:p w14:paraId="56D8BC43" w14:textId="77777777" w:rsidR="00576AF6" w:rsidRDefault="00576AF6" w:rsidP="00576AF6">
      <w:pPr>
        <w:widowControl w:val="0"/>
        <w:numPr>
          <w:ilvl w:val="0"/>
          <w:numId w:val="34"/>
        </w:numPr>
        <w:tabs>
          <w:tab w:val="left" w:pos="-180"/>
        </w:tabs>
        <w:spacing w:after="120" w:line="240" w:lineRule="auto"/>
        <w:ind w:left="426" w:right="-110" w:hanging="426"/>
        <w:jc w:val="both"/>
      </w:pPr>
      <w:r>
        <w:rPr>
          <w:rFonts w:ascii="Tahoma" w:eastAsia="Arial Unicode MS" w:hAnsi="Tahoma"/>
          <w:kern w:val="2"/>
          <w:szCs w:val="20"/>
          <w:lang w:eastAsia="pl-PL"/>
        </w:rPr>
        <w:lastRenderedPageBreak/>
        <w:t>Zabezpieczenie może być wnoszone wg wybranej n/w formy:</w:t>
      </w:r>
    </w:p>
    <w:p w14:paraId="53BB37E5" w14:textId="77777777" w:rsidR="00576AF6" w:rsidRDefault="00576AF6" w:rsidP="00576AF6">
      <w:pPr>
        <w:widowControl w:val="0"/>
        <w:numPr>
          <w:ilvl w:val="0"/>
          <w:numId w:val="1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w pieniądzu,</w:t>
      </w:r>
    </w:p>
    <w:p w14:paraId="505C3910" w14:textId="77777777" w:rsidR="00576AF6" w:rsidRDefault="00576AF6" w:rsidP="00576AF6">
      <w:pPr>
        <w:widowControl w:val="0"/>
        <w:numPr>
          <w:ilvl w:val="0"/>
          <w:numId w:val="1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w poręczeniach bankowych,</w:t>
      </w:r>
    </w:p>
    <w:p w14:paraId="7D05F1BA" w14:textId="77777777" w:rsidR="00576AF6" w:rsidRDefault="00576AF6" w:rsidP="00576AF6">
      <w:pPr>
        <w:widowControl w:val="0"/>
        <w:numPr>
          <w:ilvl w:val="0"/>
          <w:numId w:val="1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gwarancjach bankowych,</w:t>
      </w:r>
    </w:p>
    <w:p w14:paraId="68176162" w14:textId="77777777" w:rsidR="00576AF6" w:rsidRDefault="00576AF6" w:rsidP="00576AF6">
      <w:pPr>
        <w:widowControl w:val="0"/>
        <w:numPr>
          <w:ilvl w:val="0"/>
          <w:numId w:val="1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gwarancjach ubezpieczeniowych,</w:t>
      </w:r>
    </w:p>
    <w:p w14:paraId="63FFCD55" w14:textId="77777777" w:rsidR="00576AF6" w:rsidRDefault="00576AF6" w:rsidP="00576AF6">
      <w:pPr>
        <w:widowControl w:val="0"/>
        <w:numPr>
          <w:ilvl w:val="0"/>
          <w:numId w:val="14"/>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t>poręczeniach udzielanych przez podmioty, o których mowa w art. 6b ust. 5 pkt. 2 ustawy z dnia 9 listopada 2000 r.  o utworzeniu Polskiej Agencji Rozwoju Przedsiębiorczości.</w:t>
      </w:r>
    </w:p>
    <w:p w14:paraId="677522D3" w14:textId="77777777" w:rsidR="00576AF6" w:rsidRDefault="00576AF6" w:rsidP="00576AF6">
      <w:pPr>
        <w:spacing w:after="0" w:line="240" w:lineRule="auto"/>
        <w:jc w:val="both"/>
        <w:rPr>
          <w:rFonts w:ascii="Times New Roman" w:hAnsi="Times New Roman"/>
          <w:szCs w:val="20"/>
          <w:lang w:eastAsia="pl-PL"/>
        </w:rPr>
      </w:pPr>
    </w:p>
    <w:p w14:paraId="13C5D68A" w14:textId="77777777" w:rsidR="00576AF6" w:rsidRDefault="00576AF6" w:rsidP="00576AF6">
      <w:pPr>
        <w:widowControl w:val="0"/>
        <w:numPr>
          <w:ilvl w:val="0"/>
          <w:numId w:val="34"/>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Zwrot zabezpieczenia należytego wykonania umowy nastąpi w terminie 30 dni od dnia   wykonania zamówienia i uznania  przez Zamawiającego za należyte wykonanie,</w:t>
      </w:r>
    </w:p>
    <w:p w14:paraId="27C43677" w14:textId="77777777" w:rsidR="00576AF6" w:rsidRDefault="00576AF6" w:rsidP="00576AF6">
      <w:pPr>
        <w:widowControl w:val="0"/>
        <w:spacing w:after="0" w:line="240" w:lineRule="auto"/>
        <w:ind w:left="426"/>
        <w:jc w:val="both"/>
        <w:rPr>
          <w:rFonts w:ascii="Times New Roman" w:hAnsi="Times New Roman"/>
          <w:kern w:val="2"/>
          <w:szCs w:val="20"/>
          <w:lang w:eastAsia="pl-PL"/>
        </w:rPr>
      </w:pPr>
    </w:p>
    <w:p w14:paraId="2D6A2DE7" w14:textId="77777777" w:rsidR="00576AF6" w:rsidRDefault="00576AF6" w:rsidP="00576AF6">
      <w:pPr>
        <w:widowControl w:val="0"/>
        <w:numPr>
          <w:ilvl w:val="0"/>
          <w:numId w:val="34"/>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5D6FB302" w14:textId="77777777" w:rsidR="00576AF6" w:rsidRDefault="00576AF6" w:rsidP="00576AF6">
      <w:pPr>
        <w:spacing w:after="0" w:line="240" w:lineRule="auto"/>
        <w:ind w:left="284"/>
        <w:rPr>
          <w:rFonts w:ascii="Tahoma" w:hAnsi="Tahoma"/>
          <w:szCs w:val="20"/>
          <w:lang w:eastAsia="pl-PL"/>
        </w:rPr>
      </w:pPr>
    </w:p>
    <w:p w14:paraId="2133477E" w14:textId="77777777" w:rsidR="00576AF6" w:rsidRDefault="00576AF6" w:rsidP="00576AF6">
      <w:pPr>
        <w:spacing w:after="0" w:line="240" w:lineRule="auto"/>
        <w:rPr>
          <w:rFonts w:ascii="Tahoma" w:hAnsi="Tahoma"/>
          <w:szCs w:val="20"/>
          <w:lang w:eastAsia="pl-PL"/>
        </w:rPr>
      </w:pPr>
    </w:p>
    <w:p w14:paraId="474A789A" w14:textId="77777777" w:rsidR="00576AF6" w:rsidRDefault="00576AF6" w:rsidP="00576AF6">
      <w:pPr>
        <w:numPr>
          <w:ilvl w:val="0"/>
          <w:numId w:val="33"/>
        </w:numPr>
        <w:spacing w:after="0" w:line="240" w:lineRule="auto"/>
        <w:jc w:val="center"/>
      </w:pPr>
      <w:r>
        <w:rPr>
          <w:rFonts w:ascii="Tahoma" w:hAnsi="Tahoma"/>
          <w:b/>
          <w:szCs w:val="20"/>
          <w:lang w:eastAsia="pl-PL"/>
        </w:rPr>
        <w:t>OPIS KRYTERIÓW I SPOSOBU DOKONYWANIA OCENY OFERT</w:t>
      </w:r>
    </w:p>
    <w:p w14:paraId="0F017EE5" w14:textId="77777777" w:rsidR="00576AF6" w:rsidRDefault="00576AF6" w:rsidP="00576AF6">
      <w:pPr>
        <w:spacing w:after="0" w:line="240" w:lineRule="auto"/>
        <w:jc w:val="center"/>
        <w:rPr>
          <w:rFonts w:ascii="Times New Roman" w:hAnsi="Times New Roman"/>
          <w:szCs w:val="20"/>
          <w:lang w:eastAsia="pl-PL"/>
        </w:rPr>
      </w:pPr>
    </w:p>
    <w:p w14:paraId="476DCD97" w14:textId="77777777" w:rsidR="00576AF6" w:rsidRDefault="00576AF6" w:rsidP="00576AF6">
      <w:pPr>
        <w:numPr>
          <w:ilvl w:val="3"/>
          <w:numId w:val="35"/>
        </w:numPr>
        <w:spacing w:after="0" w:line="240" w:lineRule="auto"/>
        <w:ind w:left="426" w:hanging="426"/>
      </w:pPr>
      <w:r>
        <w:rPr>
          <w:rFonts w:ascii="Tahoma" w:eastAsia="Arial Unicode MS" w:hAnsi="Tahoma"/>
          <w:b/>
          <w:kern w:val="2"/>
          <w:szCs w:val="20"/>
          <w:lang w:eastAsia="pl-PL"/>
        </w:rPr>
        <w:t>Zamawiający będzie oceniał każdą z ofert na podstawie następujących kryteriów</w:t>
      </w:r>
      <w:r>
        <w:rPr>
          <w:rFonts w:ascii="Tahoma" w:eastAsia="Arial Unicode MS" w:hAnsi="Tahoma"/>
          <w:kern w:val="2"/>
          <w:szCs w:val="20"/>
          <w:lang w:eastAsia="pl-PL"/>
        </w:rPr>
        <w:t>:</w:t>
      </w:r>
    </w:p>
    <w:p w14:paraId="5A74EEBF" w14:textId="77777777" w:rsidR="00576AF6" w:rsidRDefault="00576AF6" w:rsidP="00576AF6">
      <w:pPr>
        <w:spacing w:after="0" w:line="240" w:lineRule="auto"/>
        <w:ind w:left="360"/>
        <w:rPr>
          <w:rFonts w:ascii="Times New Roman" w:hAnsi="Times New Roman"/>
          <w:szCs w:val="20"/>
          <w:lang w:eastAsia="pl-PL"/>
        </w:rPr>
      </w:pPr>
    </w:p>
    <w:p w14:paraId="52F80DDF" w14:textId="77777777" w:rsidR="00576AF6" w:rsidRDefault="00576AF6" w:rsidP="00576AF6">
      <w:pPr>
        <w:spacing w:after="0" w:line="240" w:lineRule="auto"/>
        <w:ind w:left="360"/>
        <w:rPr>
          <w:rFonts w:ascii="Times New Roman" w:hAnsi="Times New Roman"/>
          <w:szCs w:val="20"/>
          <w:lang w:eastAsia="pl-PL"/>
        </w:rPr>
      </w:pPr>
    </w:p>
    <w:p w14:paraId="113900DA" w14:textId="77777777" w:rsidR="00576AF6" w:rsidRDefault="00576AF6" w:rsidP="00576AF6">
      <w:pPr>
        <w:spacing w:after="0" w:line="240" w:lineRule="auto"/>
        <w:ind w:left="360"/>
        <w:rPr>
          <w:rFonts w:ascii="Times New Roman" w:hAnsi="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576AF6" w14:paraId="3F5FEA6F" w14:textId="77777777" w:rsidTr="001A51B8">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52E260B1" w14:textId="77777777" w:rsidR="00576AF6" w:rsidRDefault="00576AF6" w:rsidP="001A51B8">
            <w:pPr>
              <w:snapToGrid w:val="0"/>
              <w:spacing w:after="0" w:line="240" w:lineRule="auto"/>
              <w:jc w:val="center"/>
            </w:pPr>
            <w:r>
              <w:rPr>
                <w:rFonts w:ascii="Tahoma" w:hAnsi="Tahoma"/>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51A45AAA" w14:textId="77777777" w:rsidR="00576AF6" w:rsidRDefault="00576AF6" w:rsidP="001A51B8">
            <w:pPr>
              <w:snapToGrid w:val="0"/>
              <w:spacing w:after="0" w:line="240" w:lineRule="auto"/>
              <w:jc w:val="center"/>
            </w:pPr>
            <w:r>
              <w:rPr>
                <w:rFonts w:ascii="Tahoma" w:hAnsi="Tahoma"/>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708F8" w14:textId="77777777" w:rsidR="00576AF6" w:rsidRDefault="00576AF6" w:rsidP="001A51B8">
            <w:pPr>
              <w:snapToGrid w:val="0"/>
              <w:spacing w:after="0" w:line="240" w:lineRule="auto"/>
              <w:jc w:val="center"/>
            </w:pPr>
            <w:r>
              <w:rPr>
                <w:rFonts w:ascii="Tahoma" w:hAnsi="Tahoma"/>
                <w:b/>
                <w:szCs w:val="20"/>
                <w:lang w:eastAsia="pl-PL"/>
              </w:rPr>
              <w:t>Ranga</w:t>
            </w:r>
          </w:p>
        </w:tc>
      </w:tr>
      <w:tr w:rsidR="00576AF6" w14:paraId="4E604270" w14:textId="77777777" w:rsidTr="001A51B8">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DB18415" w14:textId="77777777" w:rsidR="00576AF6" w:rsidRDefault="00576AF6" w:rsidP="001A51B8">
            <w:pPr>
              <w:snapToGrid w:val="0"/>
              <w:spacing w:after="0" w:line="240" w:lineRule="auto"/>
              <w:jc w:val="center"/>
            </w:pPr>
            <w:r>
              <w:rPr>
                <w:rFonts w:ascii="Tahoma" w:hAnsi="Tahoma"/>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7E24F8B6" w14:textId="77777777" w:rsidR="00576AF6" w:rsidRDefault="00576AF6" w:rsidP="001A51B8">
            <w:pPr>
              <w:snapToGrid w:val="0"/>
              <w:spacing w:after="0" w:line="240" w:lineRule="auto"/>
              <w:jc w:val="center"/>
            </w:pPr>
            <w:r>
              <w:rPr>
                <w:rFonts w:ascii="Tahoma" w:hAnsi="Tahoma"/>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64B36" w14:textId="77777777" w:rsidR="00576AF6" w:rsidRDefault="00576AF6" w:rsidP="001A51B8">
            <w:pPr>
              <w:snapToGrid w:val="0"/>
              <w:spacing w:after="0" w:line="240" w:lineRule="auto"/>
              <w:jc w:val="center"/>
            </w:pPr>
            <w:r>
              <w:rPr>
                <w:rFonts w:ascii="Tahoma" w:hAnsi="Tahoma"/>
                <w:szCs w:val="20"/>
                <w:lang w:eastAsia="pl-PL"/>
              </w:rPr>
              <w:t>60</w:t>
            </w:r>
          </w:p>
        </w:tc>
      </w:tr>
      <w:tr w:rsidR="00576AF6" w14:paraId="4B9129FB" w14:textId="77777777" w:rsidTr="001A51B8">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DE1AB36" w14:textId="77777777" w:rsidR="00576AF6" w:rsidRDefault="00576AF6" w:rsidP="001A51B8">
            <w:pPr>
              <w:snapToGrid w:val="0"/>
              <w:spacing w:after="0" w:line="240" w:lineRule="auto"/>
              <w:jc w:val="center"/>
              <w:rPr>
                <w:rFonts w:ascii="Tahoma" w:hAnsi="Tahoma"/>
                <w:szCs w:val="20"/>
                <w:lang w:eastAsia="pl-PL"/>
              </w:rPr>
            </w:pPr>
            <w:r>
              <w:rPr>
                <w:rFonts w:ascii="Tahoma" w:hAnsi="Tahoma"/>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35721F5E" w14:textId="77777777" w:rsidR="00576AF6" w:rsidRDefault="00576AF6" w:rsidP="001A51B8">
            <w:pPr>
              <w:snapToGrid w:val="0"/>
              <w:spacing w:after="0" w:line="240" w:lineRule="auto"/>
              <w:jc w:val="center"/>
              <w:rPr>
                <w:rFonts w:ascii="Tahoma" w:hAnsi="Tahoma"/>
                <w:szCs w:val="20"/>
                <w:lang w:eastAsia="pl-PL"/>
              </w:rPr>
            </w:pPr>
            <w:r>
              <w:rPr>
                <w:rFonts w:ascii="Tahoma" w:hAnsi="Tahoma"/>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3070" w14:textId="77777777" w:rsidR="00576AF6" w:rsidRDefault="00576AF6" w:rsidP="001A51B8">
            <w:pPr>
              <w:snapToGrid w:val="0"/>
              <w:spacing w:after="0" w:line="240" w:lineRule="auto"/>
              <w:jc w:val="center"/>
              <w:rPr>
                <w:rFonts w:ascii="Tahoma" w:hAnsi="Tahoma"/>
                <w:szCs w:val="20"/>
                <w:lang w:eastAsia="pl-PL"/>
              </w:rPr>
            </w:pPr>
            <w:r>
              <w:rPr>
                <w:rFonts w:ascii="Tahoma" w:hAnsi="Tahoma"/>
                <w:szCs w:val="20"/>
                <w:lang w:eastAsia="pl-PL"/>
              </w:rPr>
              <w:t>40</w:t>
            </w:r>
          </w:p>
        </w:tc>
      </w:tr>
      <w:tr w:rsidR="00576AF6" w14:paraId="480F1FB4" w14:textId="77777777" w:rsidTr="001A51B8">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B044E3D" w14:textId="77777777" w:rsidR="00576AF6" w:rsidRDefault="00576AF6" w:rsidP="001A51B8">
            <w:pPr>
              <w:snapToGrid w:val="0"/>
              <w:spacing w:after="0" w:line="240" w:lineRule="auto"/>
              <w:jc w:val="center"/>
            </w:pPr>
            <w:r>
              <w:rPr>
                <w:rFonts w:ascii="Tahoma" w:hAnsi="Tahoma"/>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3BA7" w14:textId="77777777" w:rsidR="00576AF6" w:rsidRDefault="00576AF6" w:rsidP="001A51B8">
            <w:pPr>
              <w:snapToGrid w:val="0"/>
              <w:spacing w:after="0" w:line="240" w:lineRule="auto"/>
              <w:jc w:val="center"/>
            </w:pPr>
            <w:r>
              <w:rPr>
                <w:rFonts w:ascii="Tahoma" w:hAnsi="Tahoma"/>
                <w:b/>
                <w:szCs w:val="20"/>
                <w:lang w:eastAsia="pl-PL"/>
              </w:rPr>
              <w:t>100</w:t>
            </w:r>
          </w:p>
        </w:tc>
      </w:tr>
    </w:tbl>
    <w:p w14:paraId="07401269" w14:textId="77777777" w:rsidR="00576AF6" w:rsidRDefault="00576AF6" w:rsidP="00576AF6">
      <w:pPr>
        <w:spacing w:after="0" w:line="240" w:lineRule="auto"/>
        <w:rPr>
          <w:rFonts w:ascii="Times New Roman" w:hAnsi="Times New Roman"/>
          <w:sz w:val="20"/>
          <w:szCs w:val="20"/>
          <w:lang w:eastAsia="pl-PL"/>
        </w:rPr>
      </w:pPr>
    </w:p>
    <w:p w14:paraId="400F0DB4" w14:textId="77777777" w:rsidR="00576AF6" w:rsidRDefault="00576AF6" w:rsidP="00576AF6">
      <w:pPr>
        <w:spacing w:after="0" w:line="240" w:lineRule="auto"/>
        <w:rPr>
          <w:rFonts w:ascii="Times New Roman" w:hAnsi="Times New Roman"/>
          <w:sz w:val="20"/>
          <w:szCs w:val="20"/>
          <w:lang w:eastAsia="pl-PL"/>
        </w:rPr>
      </w:pPr>
    </w:p>
    <w:p w14:paraId="1C8D77C7" w14:textId="77777777" w:rsidR="00576AF6" w:rsidRDefault="00576AF6" w:rsidP="00576AF6">
      <w:pPr>
        <w:numPr>
          <w:ilvl w:val="0"/>
          <w:numId w:val="35"/>
        </w:numPr>
        <w:spacing w:after="120" w:line="240" w:lineRule="auto"/>
        <w:ind w:left="426" w:hanging="426"/>
        <w:rPr>
          <w:rFonts w:ascii="Tahoma" w:eastAsia="Arial Unicode MS" w:hAnsi="Tahoma"/>
          <w:b/>
          <w:kern w:val="2"/>
          <w:szCs w:val="20"/>
          <w:u w:val="single"/>
          <w:lang w:eastAsia="pl-PL"/>
        </w:rPr>
      </w:pPr>
      <w:r>
        <w:rPr>
          <w:rFonts w:ascii="Tahoma" w:eastAsia="Arial Unicode MS" w:hAnsi="Tahoma"/>
          <w:b/>
          <w:kern w:val="2"/>
          <w:szCs w:val="20"/>
          <w:u w:val="single"/>
          <w:lang w:eastAsia="pl-PL"/>
        </w:rPr>
        <w:t>Sposób  obliczenia  ceny  oferty:</w:t>
      </w:r>
    </w:p>
    <w:p w14:paraId="7A38C868" w14:textId="77777777" w:rsidR="00576AF6" w:rsidRDefault="00576AF6" w:rsidP="00576AF6">
      <w:pPr>
        <w:numPr>
          <w:ilvl w:val="0"/>
          <w:numId w:val="36"/>
        </w:numPr>
        <w:spacing w:after="120" w:line="240" w:lineRule="auto"/>
        <w:ind w:left="709" w:right="-108" w:hanging="284"/>
        <w:jc w:val="both"/>
        <w:rPr>
          <w:rFonts w:ascii="Tahoma" w:eastAsia="Arial Unicode MS" w:hAnsi="Tahoma"/>
          <w:szCs w:val="20"/>
          <w:lang w:eastAsia="pl-PL"/>
        </w:rPr>
      </w:pPr>
      <w:r>
        <w:rPr>
          <w:rFonts w:ascii="Tahoma" w:eastAsia="Arial Unicode MS" w:hAnsi="Tahoma"/>
          <w:szCs w:val="20"/>
          <w:lang w:eastAsia="pl-PL"/>
        </w:rPr>
        <w:t>Na cenę ofert składać się będą wszystkie koszty ponoszone przez Wykonawcę, do tego należy doliczyć podatek od towarów i usług konsumpcyjnych (VAT).</w:t>
      </w:r>
    </w:p>
    <w:p w14:paraId="6F6D4A0B" w14:textId="77777777" w:rsidR="00576AF6" w:rsidRDefault="00576AF6" w:rsidP="00576AF6">
      <w:pPr>
        <w:numPr>
          <w:ilvl w:val="0"/>
          <w:numId w:val="36"/>
        </w:numPr>
        <w:spacing w:after="120" w:line="240" w:lineRule="auto"/>
        <w:ind w:left="709" w:right="-108" w:hanging="284"/>
        <w:jc w:val="both"/>
      </w:pPr>
      <w:r>
        <w:rPr>
          <w:rFonts w:ascii="Tahoma" w:eastAsia="Arial Unicode MS" w:hAnsi="Tahoma"/>
          <w:b/>
          <w:szCs w:val="20"/>
          <w:lang w:eastAsia="pl-PL"/>
        </w:rPr>
        <w:t xml:space="preserve">Wszystkie ceny mają być zaokrąglone </w:t>
      </w:r>
      <w:r>
        <w:rPr>
          <w:rFonts w:ascii="Tahoma" w:eastAsia="Arial Unicode MS" w:hAnsi="Tahoma"/>
          <w:b/>
          <w:szCs w:val="20"/>
          <w:u w:val="single"/>
          <w:lang w:eastAsia="pl-PL"/>
        </w:rPr>
        <w:t>do dwóch miejsc</w:t>
      </w:r>
      <w:r>
        <w:rPr>
          <w:rFonts w:ascii="Tahoma" w:eastAsia="Arial Unicode MS" w:hAnsi="Tahoma"/>
          <w:b/>
          <w:szCs w:val="20"/>
          <w:lang w:eastAsia="pl-PL"/>
        </w:rPr>
        <w:t xml:space="preserve"> po przecinku</w:t>
      </w:r>
      <w:r>
        <w:rPr>
          <w:rFonts w:ascii="Tahoma" w:eastAsia="Arial Unicode MS" w:hAnsi="Tahoma"/>
          <w:szCs w:val="20"/>
          <w:lang w:eastAsia="pl-PL"/>
        </w:rPr>
        <w:t>,</w:t>
      </w:r>
      <w:r>
        <w:rPr>
          <w:rFonts w:ascii="Tahoma" w:eastAsia="Arial Unicode MS" w:hAnsi="Tahoma"/>
          <w:szCs w:val="20"/>
          <w:lang w:eastAsia="pl-PL"/>
        </w:rPr>
        <w:br/>
        <w:t xml:space="preserve">z uwzględnieniem zasad zaokrąglania liczb ( tj. 5 i powyżej w górę, poniżej </w:t>
      </w:r>
      <w:r>
        <w:rPr>
          <w:rFonts w:ascii="Tahoma" w:eastAsia="Arial Unicode MS" w:hAnsi="Tahoma"/>
          <w:szCs w:val="20"/>
          <w:lang w:eastAsia="pl-PL"/>
        </w:rPr>
        <w:br/>
        <w:t>w dół) – dotyczy to w szczególności wartości określonych w Załączniku nr 2 do SIWZ.</w:t>
      </w:r>
    </w:p>
    <w:p w14:paraId="4EBE8966" w14:textId="77777777" w:rsidR="00576AF6" w:rsidRDefault="00576AF6" w:rsidP="00576AF6">
      <w:pPr>
        <w:numPr>
          <w:ilvl w:val="0"/>
          <w:numId w:val="36"/>
        </w:numPr>
        <w:spacing w:after="120" w:line="240" w:lineRule="auto"/>
        <w:ind w:left="709" w:right="-108" w:hanging="284"/>
        <w:jc w:val="both"/>
        <w:rPr>
          <w:rFonts w:ascii="Tahoma" w:eastAsia="Arial Unicode MS" w:hAnsi="Tahoma"/>
          <w:szCs w:val="20"/>
          <w:lang w:eastAsia="pl-PL"/>
        </w:rPr>
      </w:pPr>
      <w:r>
        <w:rPr>
          <w:rFonts w:ascii="Tahoma" w:eastAsia="Arial Unicode MS" w:hAnsi="Tahoma"/>
          <w:szCs w:val="20"/>
          <w:lang w:eastAsia="pl-PL"/>
        </w:rPr>
        <w:t>Wykonawca  poda  wartości  netto  i  brutto  w  złotych  polskich.</w:t>
      </w:r>
    </w:p>
    <w:p w14:paraId="7EA9DC34" w14:textId="77777777" w:rsidR="00576AF6" w:rsidRDefault="00576AF6" w:rsidP="00576AF6">
      <w:pPr>
        <w:numPr>
          <w:ilvl w:val="0"/>
          <w:numId w:val="36"/>
        </w:numPr>
        <w:spacing w:after="120" w:line="240" w:lineRule="auto"/>
        <w:ind w:left="709" w:right="-108" w:hanging="284"/>
        <w:jc w:val="both"/>
      </w:pPr>
      <w:r>
        <w:rPr>
          <w:rFonts w:ascii="Tahoma" w:eastAsia="Arial Unicode MS" w:hAnsi="Tahoma"/>
          <w:szCs w:val="20"/>
          <w:lang w:eastAsia="pl-PL"/>
        </w:rPr>
        <w:t xml:space="preserve">Oferowana cena, która będzie brana pod uwagę przy ocenie ofert to </w:t>
      </w:r>
      <w:r>
        <w:rPr>
          <w:rFonts w:ascii="Tahoma" w:eastAsia="Arial Unicode MS" w:hAnsi="Tahoma"/>
          <w:b/>
          <w:szCs w:val="20"/>
          <w:lang w:eastAsia="pl-PL"/>
        </w:rPr>
        <w:t>cena ryczałtowa</w:t>
      </w:r>
      <w:r>
        <w:rPr>
          <w:rFonts w:ascii="Tahoma" w:eastAsia="Arial Unicode MS" w:hAnsi="Tahoma"/>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5571A20A" w14:textId="77777777" w:rsidR="00576AF6" w:rsidRDefault="00576AF6" w:rsidP="00576AF6">
      <w:pPr>
        <w:spacing w:after="0" w:line="240" w:lineRule="auto"/>
        <w:rPr>
          <w:rFonts w:ascii="Times New Roman" w:hAnsi="Times New Roman"/>
          <w:b/>
          <w:szCs w:val="20"/>
          <w:lang w:eastAsia="pl-PL"/>
        </w:rPr>
      </w:pPr>
    </w:p>
    <w:p w14:paraId="036229E3" w14:textId="77777777" w:rsidR="00576AF6" w:rsidRDefault="00576AF6" w:rsidP="00576AF6">
      <w:pPr>
        <w:numPr>
          <w:ilvl w:val="0"/>
          <w:numId w:val="35"/>
        </w:numPr>
        <w:spacing w:after="0" w:line="240" w:lineRule="auto"/>
        <w:ind w:left="426" w:hanging="426"/>
        <w:rPr>
          <w:rFonts w:ascii="Tahoma" w:eastAsia="Arial Unicode MS" w:hAnsi="Tahoma"/>
          <w:b/>
          <w:kern w:val="2"/>
          <w:szCs w:val="20"/>
          <w:u w:val="single"/>
          <w:lang w:eastAsia="pl-PL"/>
        </w:rPr>
      </w:pPr>
      <w:r>
        <w:rPr>
          <w:rFonts w:ascii="Tahoma" w:eastAsia="Arial Unicode MS" w:hAnsi="Tahoma"/>
          <w:b/>
          <w:kern w:val="2"/>
          <w:szCs w:val="20"/>
          <w:u w:val="single"/>
          <w:lang w:eastAsia="pl-PL"/>
        </w:rPr>
        <w:t>Sposób obliczenia wartości punktowej poszczególnych kryteriów:</w:t>
      </w:r>
    </w:p>
    <w:p w14:paraId="67ED8B2E" w14:textId="77777777" w:rsidR="00576AF6" w:rsidRDefault="00576AF6" w:rsidP="00576AF6">
      <w:pPr>
        <w:spacing w:after="0" w:line="240" w:lineRule="auto"/>
        <w:rPr>
          <w:rFonts w:ascii="Times New Roman" w:hAnsi="Times New Roman"/>
          <w:b/>
          <w:szCs w:val="20"/>
          <w:lang w:eastAsia="pl-PL"/>
        </w:rPr>
      </w:pPr>
    </w:p>
    <w:p w14:paraId="1F0159E0" w14:textId="77777777" w:rsidR="00576AF6" w:rsidRDefault="00576AF6" w:rsidP="00576AF6">
      <w:pPr>
        <w:spacing w:after="0" w:line="240" w:lineRule="auto"/>
        <w:rPr>
          <w:rFonts w:ascii="Tahoma" w:hAnsi="Tahoma"/>
          <w:szCs w:val="20"/>
          <w:lang w:eastAsia="pl-PL"/>
        </w:rPr>
      </w:pPr>
      <w:r>
        <w:rPr>
          <w:rFonts w:ascii="Tahoma" w:hAnsi="Tahoma"/>
          <w:szCs w:val="20"/>
          <w:lang w:eastAsia="pl-PL"/>
        </w:rPr>
        <w:t>SPOSÓB OBLICZENIA CENY (C):</w:t>
      </w:r>
    </w:p>
    <w:p w14:paraId="11E1AB03" w14:textId="77777777" w:rsidR="00576AF6" w:rsidRDefault="00576AF6" w:rsidP="00576AF6">
      <w:pPr>
        <w:spacing w:after="0" w:line="240" w:lineRule="auto"/>
        <w:rPr>
          <w:rFonts w:ascii="Tahoma" w:hAnsi="Tahoma"/>
          <w:szCs w:val="20"/>
          <w:lang w:eastAsia="pl-PL"/>
        </w:rPr>
      </w:pPr>
    </w:p>
    <w:p w14:paraId="196A5441" w14:textId="77777777" w:rsidR="00576AF6" w:rsidRDefault="00576AF6" w:rsidP="00576AF6">
      <w:pPr>
        <w:spacing w:after="0" w:line="240" w:lineRule="auto"/>
        <w:jc w:val="center"/>
      </w:pPr>
      <w:r>
        <w:rPr>
          <w:rFonts w:ascii="Times New Roman" w:eastAsia="Calibri" w:hAnsi="Times New Roman"/>
          <w:noProof/>
          <w:sz w:val="20"/>
          <w:szCs w:val="20"/>
          <w:lang w:eastAsia="pl-PL"/>
        </w:rPr>
        <w:lastRenderedPageBreak/>
        <w:drawing>
          <wp:inline distT="0" distB="101600" distL="0" distR="0" wp14:anchorId="21311F1E" wp14:editId="74838987">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20"/>
                    <a:stretch>
                      <a:fillRect/>
                    </a:stretch>
                  </pic:blipFill>
                  <pic:spPr bwMode="auto">
                    <a:xfrm>
                      <a:off x="0" y="0"/>
                      <a:ext cx="981075" cy="447675"/>
                    </a:xfrm>
                    <a:prstGeom prst="rect">
                      <a:avLst/>
                    </a:prstGeom>
                  </pic:spPr>
                </pic:pic>
              </a:graphicData>
            </a:graphic>
          </wp:inline>
        </w:drawing>
      </w:r>
    </w:p>
    <w:p w14:paraId="1F2F0401" w14:textId="77777777" w:rsidR="00576AF6" w:rsidRDefault="00576AF6" w:rsidP="00576AF6">
      <w:pPr>
        <w:spacing w:after="0" w:line="240" w:lineRule="auto"/>
        <w:rPr>
          <w:rFonts w:ascii="Times New Roman" w:hAnsi="Times New Roman"/>
          <w:szCs w:val="20"/>
          <w:lang w:eastAsia="pl-PL"/>
        </w:rPr>
      </w:pPr>
    </w:p>
    <w:p w14:paraId="69B94B4A" w14:textId="77777777" w:rsidR="00576AF6" w:rsidRDefault="00576AF6" w:rsidP="00576AF6">
      <w:pPr>
        <w:spacing w:after="0" w:line="240" w:lineRule="auto"/>
        <w:rPr>
          <w:rFonts w:ascii="Tahoma" w:eastAsia="Arial Unicode MS" w:hAnsi="Tahoma"/>
          <w:szCs w:val="20"/>
          <w:lang w:eastAsia="pl-PL"/>
        </w:rPr>
      </w:pPr>
      <w:r>
        <w:rPr>
          <w:rFonts w:ascii="Tahoma" w:eastAsia="Arial Unicode MS" w:hAnsi="Tahoma"/>
          <w:szCs w:val="20"/>
          <w:lang w:eastAsia="pl-PL"/>
        </w:rPr>
        <w:t>gdzie:</w:t>
      </w:r>
    </w:p>
    <w:p w14:paraId="048A472E" w14:textId="77777777" w:rsidR="00576AF6" w:rsidRDefault="00576AF6" w:rsidP="00576AF6">
      <w:pPr>
        <w:spacing w:after="0" w:line="240" w:lineRule="auto"/>
        <w:rPr>
          <w:rFonts w:ascii="Tahoma" w:eastAsia="Arial Unicode MS" w:hAnsi="Tahoma"/>
          <w:szCs w:val="20"/>
          <w:lang w:eastAsia="pl-PL"/>
        </w:rPr>
      </w:pPr>
      <w:r>
        <w:rPr>
          <w:rFonts w:ascii="Tahoma" w:eastAsia="Arial Unicode MS" w:hAnsi="Tahoma"/>
          <w:szCs w:val="20"/>
          <w:lang w:eastAsia="pl-PL"/>
        </w:rPr>
        <w:t>C - wartość punktowa ceny,</w:t>
      </w:r>
    </w:p>
    <w:p w14:paraId="47D95566" w14:textId="77777777" w:rsidR="00576AF6" w:rsidRDefault="00576AF6" w:rsidP="00576AF6">
      <w:pPr>
        <w:spacing w:after="0" w:line="240" w:lineRule="auto"/>
      </w:pPr>
      <w:r>
        <w:rPr>
          <w:rFonts w:ascii="Tahoma" w:eastAsia="Arial Unicode MS" w:hAnsi="Tahoma"/>
          <w:szCs w:val="20"/>
          <w:lang w:eastAsia="pl-PL"/>
        </w:rPr>
        <w:t>C</w:t>
      </w:r>
      <w:r>
        <w:rPr>
          <w:rFonts w:ascii="Tahoma" w:eastAsia="Arial Unicode MS" w:hAnsi="Tahoma"/>
          <w:position w:val="-21"/>
          <w:sz w:val="14"/>
          <w:szCs w:val="20"/>
          <w:lang w:eastAsia="pl-PL"/>
        </w:rPr>
        <w:t xml:space="preserve">MIN </w:t>
      </w:r>
      <w:r>
        <w:rPr>
          <w:rFonts w:ascii="Tahoma" w:eastAsia="Arial Unicode MS" w:hAnsi="Tahoma"/>
          <w:szCs w:val="20"/>
          <w:lang w:eastAsia="pl-PL"/>
        </w:rPr>
        <w:t>- cena najniższa spośród wszystkich ofert,</w:t>
      </w:r>
    </w:p>
    <w:p w14:paraId="77AE11E7" w14:textId="77777777" w:rsidR="00576AF6" w:rsidRDefault="00576AF6" w:rsidP="00576AF6">
      <w:pPr>
        <w:spacing w:after="0" w:line="240" w:lineRule="auto"/>
      </w:pPr>
      <w:r>
        <w:rPr>
          <w:rFonts w:ascii="Tahoma" w:eastAsia="Arial Unicode MS" w:hAnsi="Tahoma"/>
          <w:szCs w:val="20"/>
          <w:lang w:eastAsia="pl-PL"/>
        </w:rPr>
        <w:t>C</w:t>
      </w:r>
      <w:r>
        <w:rPr>
          <w:rFonts w:ascii="Tahoma" w:eastAsia="Arial Unicode MS" w:hAnsi="Tahoma"/>
          <w:position w:val="-21"/>
          <w:sz w:val="14"/>
          <w:szCs w:val="20"/>
          <w:lang w:eastAsia="pl-PL"/>
        </w:rPr>
        <w:t>B</w:t>
      </w:r>
      <w:r>
        <w:rPr>
          <w:rFonts w:ascii="Tahoma" w:eastAsia="Arial Unicode MS" w:hAnsi="Tahoma"/>
          <w:szCs w:val="20"/>
          <w:lang w:eastAsia="pl-PL"/>
        </w:rPr>
        <w:t xml:space="preserve"> - cena badanej oferty.</w:t>
      </w:r>
    </w:p>
    <w:p w14:paraId="6BF1C1AD" w14:textId="77777777" w:rsidR="00576AF6" w:rsidRDefault="00576AF6" w:rsidP="00576AF6">
      <w:pPr>
        <w:spacing w:after="0" w:line="240" w:lineRule="auto"/>
        <w:rPr>
          <w:rFonts w:ascii="Times New Roman" w:hAnsi="Times New Roman"/>
          <w:sz w:val="20"/>
          <w:szCs w:val="20"/>
          <w:lang w:eastAsia="pl-PL"/>
        </w:rPr>
      </w:pPr>
    </w:p>
    <w:p w14:paraId="34A0064E" w14:textId="77777777" w:rsidR="00576AF6" w:rsidRDefault="00576AF6" w:rsidP="00576AF6">
      <w:pPr>
        <w:spacing w:after="0" w:line="240" w:lineRule="auto"/>
        <w:rPr>
          <w:rFonts w:ascii="Tahoma" w:hAnsi="Tahoma" w:cs="Tahoma"/>
          <w:lang w:eastAsia="pl-PL"/>
        </w:rPr>
      </w:pPr>
      <w:r>
        <w:rPr>
          <w:rFonts w:ascii="Tahoma" w:hAnsi="Tahoma" w:cs="Tahoma"/>
          <w:lang w:eastAsia="pl-PL"/>
        </w:rPr>
        <w:t>SPOSÓB OBLICZENIA PUNKTACJI DLA KRYTERIUM: GWARANCJA (G):</w:t>
      </w:r>
    </w:p>
    <w:p w14:paraId="7A1EACEF" w14:textId="77777777" w:rsidR="00576AF6" w:rsidRDefault="00576AF6" w:rsidP="00576AF6">
      <w:pPr>
        <w:spacing w:after="0" w:line="240" w:lineRule="auto"/>
        <w:rPr>
          <w:rFonts w:ascii="Tahoma" w:hAnsi="Tahoma" w:cs="Tahoma"/>
          <w:lang w:eastAsia="pl-PL"/>
        </w:rPr>
      </w:pPr>
    </w:p>
    <w:p w14:paraId="05DD3B6C" w14:textId="77777777" w:rsidR="00576AF6" w:rsidRDefault="00576AF6" w:rsidP="00576AF6">
      <w:pPr>
        <w:widowControl w:val="0"/>
        <w:numPr>
          <w:ilvl w:val="0"/>
          <w:numId w:val="15"/>
        </w:numPr>
        <w:spacing w:after="0" w:line="240" w:lineRule="auto"/>
        <w:jc w:val="both"/>
        <w:rPr>
          <w:rFonts w:ascii="Tahoma" w:hAnsi="Tahoma" w:cs="Tahoma"/>
          <w:kern w:val="2"/>
          <w:lang w:eastAsia="pl-PL"/>
        </w:rPr>
      </w:pPr>
      <w:r>
        <w:rPr>
          <w:rFonts w:ascii="Tahoma" w:hAnsi="Tahoma" w:cs="Tahoma"/>
          <w:kern w:val="2"/>
          <w:lang w:eastAsia="pl-PL"/>
        </w:rPr>
        <w:t>jeżeli Wykonawca udzieli gwarancji na okres 36 miesięcy licząc od podpisania protokołu odbioru robót bez uwag otrzyma- 0 pkt</w:t>
      </w:r>
    </w:p>
    <w:p w14:paraId="133D559C" w14:textId="77777777" w:rsidR="00576AF6" w:rsidRDefault="00576AF6" w:rsidP="00576AF6">
      <w:pPr>
        <w:widowControl w:val="0"/>
        <w:spacing w:after="0" w:line="240" w:lineRule="auto"/>
        <w:ind w:left="786"/>
        <w:jc w:val="both"/>
        <w:rPr>
          <w:rFonts w:ascii="Tahoma" w:hAnsi="Tahoma" w:cs="Tahoma"/>
          <w:kern w:val="2"/>
          <w:lang w:eastAsia="pl-PL"/>
        </w:rPr>
      </w:pPr>
    </w:p>
    <w:p w14:paraId="3309FE11" w14:textId="77777777" w:rsidR="00576AF6" w:rsidRDefault="00576AF6" w:rsidP="00576AF6">
      <w:pPr>
        <w:widowControl w:val="0"/>
        <w:numPr>
          <w:ilvl w:val="0"/>
          <w:numId w:val="15"/>
        </w:numPr>
        <w:spacing w:after="0" w:line="240" w:lineRule="auto"/>
        <w:jc w:val="both"/>
        <w:rPr>
          <w:rFonts w:ascii="Tahoma" w:hAnsi="Tahoma" w:cs="Tahoma"/>
          <w:kern w:val="2"/>
          <w:lang w:eastAsia="pl-PL"/>
        </w:rPr>
      </w:pPr>
      <w:r>
        <w:rPr>
          <w:rFonts w:ascii="Tahoma" w:hAnsi="Tahoma" w:cs="Tahoma"/>
          <w:kern w:val="2"/>
          <w:lang w:eastAsia="pl-PL"/>
        </w:rPr>
        <w:t>jeżeli Wykonawca udzieli gwarancji na okres  48 miesięcy licząc od podpisania protokołu odbioru robót bez uwag otrzyma- 20 pkt</w:t>
      </w:r>
    </w:p>
    <w:p w14:paraId="21649517" w14:textId="77777777" w:rsidR="00576AF6" w:rsidRDefault="00576AF6" w:rsidP="00576AF6">
      <w:pPr>
        <w:widowControl w:val="0"/>
        <w:spacing w:after="0" w:line="240" w:lineRule="auto"/>
        <w:ind w:left="786"/>
        <w:jc w:val="both"/>
        <w:rPr>
          <w:rFonts w:ascii="Tahoma" w:hAnsi="Tahoma" w:cs="Tahoma"/>
          <w:kern w:val="2"/>
          <w:lang w:eastAsia="pl-PL"/>
        </w:rPr>
      </w:pPr>
    </w:p>
    <w:p w14:paraId="2AB84EB3" w14:textId="77777777" w:rsidR="00576AF6" w:rsidRDefault="00576AF6" w:rsidP="00576AF6">
      <w:pPr>
        <w:widowControl w:val="0"/>
        <w:numPr>
          <w:ilvl w:val="0"/>
          <w:numId w:val="15"/>
        </w:numPr>
        <w:spacing w:after="0" w:line="240" w:lineRule="auto"/>
        <w:jc w:val="both"/>
        <w:rPr>
          <w:rFonts w:ascii="Tahoma" w:hAnsi="Tahoma" w:cs="Tahoma"/>
          <w:kern w:val="2"/>
          <w:lang w:eastAsia="pl-PL"/>
        </w:rPr>
      </w:pPr>
      <w:r>
        <w:rPr>
          <w:rFonts w:ascii="Tahoma" w:hAnsi="Tahoma" w:cs="Tahoma"/>
          <w:kern w:val="2"/>
          <w:lang w:eastAsia="pl-PL"/>
        </w:rPr>
        <w:t>jeżeli Wykonawca udzieli gwarancji na okres 60 miesięcy licząc od podpisania protokołu odbioru robót bez uwag otrzyma 40- pkt</w:t>
      </w:r>
    </w:p>
    <w:p w14:paraId="7BAFFD78" w14:textId="77777777" w:rsidR="00576AF6" w:rsidRDefault="00576AF6" w:rsidP="00576AF6">
      <w:pPr>
        <w:widowControl w:val="0"/>
        <w:spacing w:after="0" w:line="240" w:lineRule="auto"/>
        <w:ind w:left="786"/>
        <w:rPr>
          <w:rFonts w:ascii="Tahoma" w:hAnsi="Tahoma" w:cs="Tahoma"/>
          <w:kern w:val="2"/>
          <w:lang w:eastAsia="pl-PL"/>
        </w:rPr>
      </w:pPr>
    </w:p>
    <w:p w14:paraId="299BD9A2" w14:textId="77777777" w:rsidR="00576AF6" w:rsidRDefault="00576AF6" w:rsidP="00576AF6">
      <w:pPr>
        <w:widowControl w:val="0"/>
        <w:spacing w:after="0" w:line="240" w:lineRule="auto"/>
        <w:rPr>
          <w:rFonts w:ascii="Tahoma" w:hAnsi="Tahoma" w:cs="Tahoma"/>
          <w:kern w:val="2"/>
          <w:lang w:eastAsia="pl-PL"/>
        </w:rPr>
      </w:pPr>
      <w:r>
        <w:rPr>
          <w:rFonts w:ascii="Tahoma" w:hAnsi="Tahoma" w:cs="Tahoma"/>
          <w:kern w:val="2"/>
          <w:lang w:eastAsia="pl-PL"/>
        </w:rPr>
        <w:t>Wymaga się, aby okres gwarancji był równy okresowi rękojmi. W przypadku udzielenia gwarancji na okres krótszy niż 36 miesięcy, oferta Wykonawcy będzie odrzucona.</w:t>
      </w:r>
    </w:p>
    <w:p w14:paraId="5AF8EB33" w14:textId="77777777" w:rsidR="00576AF6" w:rsidRDefault="00576AF6" w:rsidP="00576AF6">
      <w:pPr>
        <w:spacing w:after="0" w:line="240" w:lineRule="auto"/>
        <w:rPr>
          <w:rFonts w:ascii="Tahoma" w:hAnsi="Tahoma" w:cs="Tahoma"/>
          <w:lang w:eastAsia="pl-PL"/>
        </w:rPr>
      </w:pPr>
    </w:p>
    <w:p w14:paraId="1A63EB15" w14:textId="77777777" w:rsidR="00576AF6" w:rsidRDefault="00576AF6" w:rsidP="00576AF6">
      <w:pPr>
        <w:spacing w:after="0" w:line="240" w:lineRule="auto"/>
        <w:rPr>
          <w:rFonts w:ascii="Tahoma" w:hAnsi="Tahoma" w:cs="Tahoma"/>
          <w:szCs w:val="20"/>
          <w:lang w:eastAsia="pl-PL"/>
        </w:rPr>
      </w:pPr>
    </w:p>
    <w:p w14:paraId="063E3928" w14:textId="77777777" w:rsidR="00576AF6" w:rsidRDefault="00576AF6" w:rsidP="00576AF6">
      <w:pPr>
        <w:spacing w:after="0" w:line="240" w:lineRule="auto"/>
        <w:rPr>
          <w:rFonts w:ascii="Tahoma" w:eastAsia="Arial Unicode MS" w:hAnsi="Tahoma"/>
          <w:b/>
          <w:color w:val="FF0000"/>
          <w:szCs w:val="20"/>
          <w:lang w:eastAsia="pl-PL"/>
        </w:rPr>
      </w:pPr>
    </w:p>
    <w:p w14:paraId="1C2373AC" w14:textId="77777777" w:rsidR="00576AF6" w:rsidRDefault="00576AF6" w:rsidP="00576AF6">
      <w:pPr>
        <w:spacing w:after="0" w:line="240" w:lineRule="auto"/>
      </w:pPr>
      <w:r>
        <w:rPr>
          <w:rFonts w:ascii="Tahoma" w:eastAsia="Arial Unicode MS" w:hAnsi="Tahoma"/>
          <w:b/>
          <w:szCs w:val="20"/>
          <w:lang w:eastAsia="pl-PL"/>
        </w:rPr>
        <w:t>Ocena końcowa oferty:</w:t>
      </w:r>
    </w:p>
    <w:p w14:paraId="1719538C" w14:textId="77777777" w:rsidR="00576AF6" w:rsidRDefault="00576AF6" w:rsidP="00576AF6">
      <w:pPr>
        <w:spacing w:after="0" w:line="240" w:lineRule="auto"/>
        <w:jc w:val="center"/>
      </w:pPr>
      <w:r>
        <w:rPr>
          <w:rFonts w:ascii="Tahoma" w:eastAsia="Arial Unicode MS" w:hAnsi="Tahoma"/>
          <w:b/>
          <w:szCs w:val="20"/>
          <w:lang w:eastAsia="pl-PL"/>
        </w:rPr>
        <w:t>O</w:t>
      </w:r>
      <w:r>
        <w:rPr>
          <w:rFonts w:ascii="Tahoma" w:eastAsia="Arial Unicode MS" w:hAnsi="Tahoma"/>
          <w:b/>
          <w:position w:val="-21"/>
          <w:sz w:val="14"/>
          <w:szCs w:val="20"/>
          <w:lang w:eastAsia="pl-PL"/>
        </w:rPr>
        <w:t>K</w:t>
      </w:r>
      <w:r>
        <w:rPr>
          <w:rFonts w:ascii="Tahoma" w:eastAsia="Arial Unicode MS" w:hAnsi="Tahoma"/>
          <w:b/>
          <w:szCs w:val="20"/>
          <w:lang w:eastAsia="pl-PL"/>
        </w:rPr>
        <w:t xml:space="preserve"> = C+G</w:t>
      </w:r>
    </w:p>
    <w:p w14:paraId="41A6CEF7" w14:textId="77777777" w:rsidR="00576AF6" w:rsidRDefault="00576AF6" w:rsidP="00576AF6">
      <w:pPr>
        <w:spacing w:after="0" w:line="240" w:lineRule="auto"/>
        <w:jc w:val="center"/>
        <w:rPr>
          <w:rFonts w:ascii="Times New Roman" w:hAnsi="Times New Roman"/>
          <w:b/>
          <w:szCs w:val="20"/>
          <w:highlight w:val="yellow"/>
          <w:lang w:eastAsia="pl-PL"/>
        </w:rPr>
      </w:pPr>
    </w:p>
    <w:p w14:paraId="375EC0E8" w14:textId="77777777" w:rsidR="00576AF6" w:rsidRDefault="00576AF6" w:rsidP="00576AF6">
      <w:pPr>
        <w:numPr>
          <w:ilvl w:val="0"/>
          <w:numId w:val="35"/>
        </w:numPr>
        <w:spacing w:after="0" w:line="240" w:lineRule="auto"/>
        <w:ind w:left="426" w:hanging="426"/>
        <w:jc w:val="both"/>
        <w:rPr>
          <w:rFonts w:ascii="Tahoma" w:eastAsia="Arial Unicode MS" w:hAnsi="Tahoma"/>
          <w:b/>
          <w:kern w:val="2"/>
          <w:szCs w:val="20"/>
          <w:lang w:eastAsia="pl-PL"/>
        </w:rPr>
      </w:pPr>
      <w:r>
        <w:rPr>
          <w:rFonts w:ascii="Tahoma" w:eastAsia="Arial Unicode MS" w:hAnsi="Tahoma"/>
          <w:b/>
          <w:kern w:val="2"/>
          <w:szCs w:val="20"/>
          <w:lang w:eastAsia="pl-PL"/>
        </w:rPr>
        <w:t>Zamawiający zawrze umowę w przedmiocie przetargu z tym Wykonawcą, którego oferta:</w:t>
      </w:r>
    </w:p>
    <w:p w14:paraId="491B62B1" w14:textId="77777777" w:rsidR="00576AF6" w:rsidRDefault="00576AF6" w:rsidP="00576AF6">
      <w:pPr>
        <w:numPr>
          <w:ilvl w:val="0"/>
          <w:numId w:val="37"/>
        </w:numPr>
        <w:spacing w:after="0" w:line="240" w:lineRule="auto"/>
        <w:ind w:left="1418" w:hanging="284"/>
        <w:jc w:val="both"/>
      </w:pPr>
      <w:r>
        <w:rPr>
          <w:rFonts w:ascii="Tahoma" w:eastAsia="Arial Unicode MS" w:hAnsi="Tahoma"/>
          <w:szCs w:val="20"/>
          <w:lang w:eastAsia="pl-PL"/>
        </w:rPr>
        <w:t>odpowiadać będzie wymaganiom określonym w ustawie prawo zamówień publicznych i  specyfikacji istotnych warunków zamówienia,</w:t>
      </w:r>
    </w:p>
    <w:p w14:paraId="3AA5F50C" w14:textId="77777777" w:rsidR="00576AF6" w:rsidRDefault="00576AF6" w:rsidP="00576AF6">
      <w:pPr>
        <w:numPr>
          <w:ilvl w:val="0"/>
          <w:numId w:val="37"/>
        </w:numPr>
        <w:spacing w:after="0" w:line="240" w:lineRule="auto"/>
        <w:ind w:left="1418" w:hanging="284"/>
        <w:jc w:val="both"/>
      </w:pPr>
      <w:r>
        <w:rPr>
          <w:rFonts w:ascii="Tahoma" w:eastAsia="Arial Unicode MS" w:hAnsi="Tahoma"/>
          <w:szCs w:val="20"/>
          <w:lang w:eastAsia="pl-PL"/>
        </w:rPr>
        <w:t xml:space="preserve">zdobędzie największą ilość punktów w oparciu o podane kryteria oceny ofert </w:t>
      </w:r>
      <w:r>
        <w:rPr>
          <w:rFonts w:ascii="Tahoma" w:eastAsia="Arial Unicode MS" w:hAnsi="Tahoma"/>
          <w:szCs w:val="20"/>
          <w:lang w:eastAsia="pl-PL"/>
        </w:rPr>
        <w:br/>
        <w:t>i tym samym zostanie uznana za najkorzystniejszą ofertę.</w:t>
      </w:r>
    </w:p>
    <w:p w14:paraId="0BB6918C" w14:textId="77777777" w:rsidR="00576AF6" w:rsidRDefault="00576AF6" w:rsidP="00576AF6">
      <w:pPr>
        <w:spacing w:after="0" w:line="240" w:lineRule="auto"/>
        <w:jc w:val="both"/>
        <w:rPr>
          <w:rFonts w:ascii="Tahoma" w:eastAsia="Arial Unicode MS" w:hAnsi="Tahoma"/>
          <w:szCs w:val="20"/>
          <w:lang w:eastAsia="pl-PL"/>
        </w:rPr>
      </w:pPr>
    </w:p>
    <w:p w14:paraId="75FA6692" w14:textId="77777777" w:rsidR="00576AF6" w:rsidRDefault="00576AF6" w:rsidP="00576AF6">
      <w:pPr>
        <w:spacing w:after="0" w:line="240" w:lineRule="auto"/>
        <w:jc w:val="both"/>
        <w:rPr>
          <w:rFonts w:ascii="Tahoma" w:eastAsia="Arial Unicode MS" w:hAnsi="Tahoma"/>
          <w:szCs w:val="20"/>
          <w:lang w:eastAsia="pl-PL"/>
        </w:rPr>
      </w:pPr>
    </w:p>
    <w:p w14:paraId="223DF084" w14:textId="77777777" w:rsidR="00576AF6" w:rsidRDefault="00576AF6" w:rsidP="00576AF6">
      <w:pPr>
        <w:spacing w:after="0" w:line="240" w:lineRule="auto"/>
        <w:jc w:val="both"/>
        <w:rPr>
          <w:rFonts w:ascii="Times New Roman" w:hAnsi="Times New Roman"/>
          <w:sz w:val="20"/>
          <w:szCs w:val="20"/>
          <w:lang w:eastAsia="pl-PL"/>
        </w:rPr>
      </w:pPr>
    </w:p>
    <w:p w14:paraId="3D40CCFF"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7A0532B1"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3476AB42"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4794DFAA"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35554AAF"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241EF1D2"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522FBB63"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0C34A45A" w14:textId="77777777" w:rsidR="00576AF6" w:rsidRDefault="00576AF6" w:rsidP="00576AF6">
      <w:pPr>
        <w:widowControl w:val="0"/>
        <w:numPr>
          <w:ilvl w:val="0"/>
          <w:numId w:val="38"/>
        </w:numPr>
        <w:spacing w:after="0" w:line="240" w:lineRule="auto"/>
        <w:rPr>
          <w:rFonts w:ascii="Times New Roman" w:hAnsi="Times New Roman"/>
          <w:b/>
          <w:vanish/>
          <w:kern w:val="2"/>
          <w:szCs w:val="20"/>
          <w:lang w:eastAsia="pl-PL"/>
        </w:rPr>
      </w:pPr>
    </w:p>
    <w:p w14:paraId="5A91CCF0"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MIEJSCE I TERMIN SKŁADANIA OFERT</w:t>
      </w:r>
    </w:p>
    <w:p w14:paraId="266FEE87" w14:textId="77777777" w:rsidR="00576AF6" w:rsidRDefault="00576AF6" w:rsidP="00576AF6">
      <w:pPr>
        <w:spacing w:after="0" w:line="240" w:lineRule="auto"/>
        <w:ind w:left="360" w:firstLine="1620"/>
        <w:rPr>
          <w:rFonts w:ascii="Times New Roman" w:hAnsi="Times New Roman"/>
          <w:b/>
          <w:szCs w:val="20"/>
          <w:lang w:eastAsia="pl-PL"/>
        </w:rPr>
      </w:pPr>
    </w:p>
    <w:p w14:paraId="2F1E74A1" w14:textId="77777777" w:rsidR="00576AF6" w:rsidRDefault="00576AF6" w:rsidP="00576AF6">
      <w:pPr>
        <w:numPr>
          <w:ilvl w:val="0"/>
          <w:numId w:val="39"/>
        </w:numPr>
        <w:spacing w:after="0" w:line="240" w:lineRule="auto"/>
        <w:ind w:left="426" w:hanging="426"/>
        <w:jc w:val="both"/>
      </w:pPr>
      <w:r>
        <w:rPr>
          <w:rFonts w:ascii="Tahoma" w:eastAsia="Arial Unicode MS" w:hAnsi="Tahoma"/>
          <w:szCs w:val="20"/>
          <w:lang w:eastAsia="pl-PL"/>
        </w:rPr>
        <w:t>Ofertę w zapieczętowanej, opatrzonej  danymi  Wykonawcy jak w pkt. III.11 SIWZ</w:t>
      </w:r>
      <w:r>
        <w:rPr>
          <w:rFonts w:ascii="Tahoma" w:eastAsia="Arial Unicode MS" w:hAnsi="Tahoma"/>
          <w:szCs w:val="20"/>
          <w:lang w:eastAsia="pl-PL"/>
        </w:rPr>
        <w:br/>
        <w:t>i zaadresowanej na adres  zamawiającego kopercie należy złożyć  na adres:</w:t>
      </w:r>
    </w:p>
    <w:p w14:paraId="3E6D182F" w14:textId="77777777" w:rsidR="00576AF6" w:rsidRDefault="00576AF6" w:rsidP="00576AF6">
      <w:pPr>
        <w:spacing w:after="0" w:line="240" w:lineRule="auto"/>
        <w:ind w:left="360"/>
        <w:jc w:val="both"/>
        <w:rPr>
          <w:rFonts w:ascii="Tahoma" w:eastAsia="Arial Unicode MS" w:hAnsi="Tahoma"/>
          <w:b/>
          <w:lang w:eastAsia="pl-PL"/>
        </w:rPr>
      </w:pPr>
      <w:r>
        <w:rPr>
          <w:rFonts w:ascii="Tahoma" w:eastAsia="Arial Unicode MS" w:hAnsi="Tahoma"/>
          <w:b/>
          <w:lang w:eastAsia="pl-PL"/>
        </w:rPr>
        <w:t>Urząd Gminy i Miasta Szadek</w:t>
      </w:r>
    </w:p>
    <w:p w14:paraId="7A4598CA" w14:textId="77777777" w:rsidR="00576AF6" w:rsidRDefault="00576AF6" w:rsidP="00576AF6">
      <w:pPr>
        <w:spacing w:after="0" w:line="240" w:lineRule="auto"/>
        <w:ind w:left="360"/>
        <w:jc w:val="both"/>
        <w:rPr>
          <w:rFonts w:ascii="Tahoma" w:eastAsia="Arial Unicode MS" w:hAnsi="Tahoma"/>
          <w:b/>
          <w:lang w:eastAsia="pl-PL"/>
        </w:rPr>
      </w:pPr>
      <w:r>
        <w:rPr>
          <w:rFonts w:ascii="Tahoma" w:eastAsia="Arial Unicode MS" w:hAnsi="Tahoma"/>
          <w:b/>
          <w:lang w:eastAsia="pl-PL"/>
        </w:rPr>
        <w:t xml:space="preserve"> Ul. Warszawska 3 </w:t>
      </w:r>
    </w:p>
    <w:p w14:paraId="5B0375CB" w14:textId="77777777" w:rsidR="00576AF6" w:rsidRDefault="00576AF6" w:rsidP="00576AF6">
      <w:pPr>
        <w:spacing w:after="0" w:line="240" w:lineRule="auto"/>
        <w:ind w:left="360"/>
        <w:jc w:val="both"/>
      </w:pPr>
      <w:r>
        <w:rPr>
          <w:rFonts w:ascii="Tahoma" w:eastAsia="Arial Unicode MS" w:hAnsi="Tahoma"/>
          <w:b/>
          <w:lang w:eastAsia="pl-PL"/>
        </w:rPr>
        <w:t>98-240 Szadek</w:t>
      </w:r>
    </w:p>
    <w:p w14:paraId="2ECAC2B1" w14:textId="77777777" w:rsidR="00576AF6" w:rsidRDefault="00576AF6" w:rsidP="00576AF6">
      <w:pPr>
        <w:spacing w:after="0" w:line="240" w:lineRule="auto"/>
        <w:ind w:left="426"/>
        <w:jc w:val="both"/>
        <w:rPr>
          <w:rFonts w:ascii="Times New Roman" w:hAnsi="Times New Roman"/>
          <w:lang w:eastAsia="pl-PL"/>
        </w:rPr>
      </w:pPr>
    </w:p>
    <w:p w14:paraId="339BC0E4" w14:textId="4E15BC14" w:rsidR="00576AF6" w:rsidRDefault="00576AF6" w:rsidP="00576AF6">
      <w:pPr>
        <w:numPr>
          <w:ilvl w:val="0"/>
          <w:numId w:val="39"/>
        </w:numPr>
        <w:spacing w:after="0" w:line="240" w:lineRule="auto"/>
        <w:ind w:left="426" w:hanging="426"/>
        <w:jc w:val="both"/>
      </w:pPr>
      <w:r>
        <w:rPr>
          <w:rFonts w:ascii="Tahoma" w:eastAsia="Arial Unicode MS" w:hAnsi="Tahoma"/>
          <w:szCs w:val="20"/>
          <w:lang w:eastAsia="pl-PL"/>
        </w:rPr>
        <w:t>Ostateczny termin składania ofert upływa dnia</w:t>
      </w:r>
      <w:r w:rsidR="001B4E8B">
        <w:rPr>
          <w:rFonts w:ascii="Tahoma" w:eastAsia="Arial Unicode MS" w:hAnsi="Tahoma"/>
          <w:szCs w:val="20"/>
          <w:lang w:eastAsia="pl-PL"/>
        </w:rPr>
        <w:t xml:space="preserve"> </w:t>
      </w:r>
      <w:r w:rsidR="001B4E8B">
        <w:rPr>
          <w:rFonts w:ascii="Tahoma" w:eastAsia="Arial Unicode MS" w:hAnsi="Tahoma"/>
          <w:b/>
          <w:szCs w:val="20"/>
          <w:lang w:eastAsia="pl-PL"/>
        </w:rPr>
        <w:t>02</w:t>
      </w:r>
      <w:r>
        <w:rPr>
          <w:rFonts w:ascii="Tahoma" w:eastAsia="Arial Unicode MS" w:hAnsi="Tahoma"/>
          <w:b/>
          <w:szCs w:val="20"/>
          <w:lang w:eastAsia="pl-PL"/>
        </w:rPr>
        <w:t>. 0</w:t>
      </w:r>
      <w:r w:rsidR="001B4E8B">
        <w:rPr>
          <w:rFonts w:ascii="Tahoma" w:eastAsia="Arial Unicode MS" w:hAnsi="Tahoma"/>
          <w:b/>
          <w:szCs w:val="20"/>
          <w:lang w:eastAsia="pl-PL"/>
        </w:rPr>
        <w:t>7</w:t>
      </w:r>
      <w:r>
        <w:rPr>
          <w:rFonts w:ascii="Tahoma" w:eastAsia="Arial Unicode MS" w:hAnsi="Tahoma"/>
          <w:b/>
          <w:szCs w:val="20"/>
          <w:lang w:eastAsia="pl-PL"/>
        </w:rPr>
        <w:t xml:space="preserve">. 2020 r. </w:t>
      </w:r>
      <w:r>
        <w:rPr>
          <w:rFonts w:ascii="Tahoma" w:eastAsia="Arial Unicode MS" w:hAnsi="Tahoma"/>
          <w:szCs w:val="20"/>
          <w:lang w:eastAsia="pl-PL"/>
        </w:rPr>
        <w:t xml:space="preserve">do godz. </w:t>
      </w:r>
      <w:r>
        <w:rPr>
          <w:rFonts w:ascii="Tahoma" w:eastAsia="Arial Unicode MS" w:hAnsi="Tahoma"/>
          <w:b/>
          <w:szCs w:val="20"/>
          <w:lang w:eastAsia="pl-PL"/>
        </w:rPr>
        <w:t>1</w:t>
      </w:r>
      <w:r w:rsidR="001B4E8B">
        <w:rPr>
          <w:rFonts w:ascii="Tahoma" w:eastAsia="Arial Unicode MS" w:hAnsi="Tahoma"/>
          <w:b/>
          <w:szCs w:val="20"/>
          <w:lang w:eastAsia="pl-PL"/>
        </w:rPr>
        <w:t>4</w:t>
      </w:r>
      <w:r>
        <w:rPr>
          <w:rFonts w:ascii="Tahoma" w:eastAsia="Arial Unicode MS" w:hAnsi="Tahoma"/>
          <w:b/>
          <w:szCs w:val="20"/>
          <w:lang w:eastAsia="pl-PL"/>
        </w:rPr>
        <w:t>:00</w:t>
      </w:r>
      <w:r>
        <w:rPr>
          <w:rFonts w:ascii="Tahoma" w:eastAsia="Arial Unicode MS" w:hAnsi="Tahoma"/>
          <w:szCs w:val="20"/>
          <w:lang w:eastAsia="pl-PL"/>
        </w:rPr>
        <w:t>.</w:t>
      </w:r>
    </w:p>
    <w:p w14:paraId="7943B454" w14:textId="77777777" w:rsidR="00576AF6" w:rsidRDefault="00576AF6" w:rsidP="00576AF6">
      <w:pPr>
        <w:widowControl w:val="0"/>
        <w:spacing w:after="0" w:line="240" w:lineRule="auto"/>
        <w:rPr>
          <w:rFonts w:ascii="Times New Roman" w:hAnsi="Times New Roman"/>
          <w:kern w:val="2"/>
          <w:szCs w:val="20"/>
          <w:lang w:eastAsia="pl-PL"/>
        </w:rPr>
      </w:pPr>
    </w:p>
    <w:p w14:paraId="356A01FD" w14:textId="77777777" w:rsidR="00576AF6" w:rsidRDefault="00576AF6" w:rsidP="00576AF6">
      <w:pPr>
        <w:numPr>
          <w:ilvl w:val="0"/>
          <w:numId w:val="39"/>
        </w:numPr>
        <w:spacing w:after="0" w:line="240" w:lineRule="auto"/>
        <w:ind w:left="426" w:hanging="426"/>
        <w:jc w:val="both"/>
      </w:pPr>
      <w:r>
        <w:rPr>
          <w:rFonts w:ascii="Tahoma" w:eastAsia="Arial Unicode MS" w:hAnsi="Tahoma"/>
          <w:szCs w:val="20"/>
          <w:lang w:eastAsia="pl-PL"/>
        </w:rPr>
        <w:lastRenderedPageBreak/>
        <w:t>W przypadku złożenia oferty po upływie terminu określonego w pkt. 2, zamawiający niezwłocznie zwraca ofertę, która została złożona po terminie. W przypadku przesłania oferty decyduje dzień i godzina doręczenia.</w:t>
      </w:r>
    </w:p>
    <w:p w14:paraId="3EDB09F9" w14:textId="77777777" w:rsidR="00576AF6" w:rsidRDefault="00576AF6" w:rsidP="00576AF6">
      <w:pPr>
        <w:widowControl w:val="0"/>
        <w:spacing w:after="0" w:line="240" w:lineRule="auto"/>
        <w:rPr>
          <w:rFonts w:ascii="Times New Roman" w:hAnsi="Times New Roman"/>
          <w:kern w:val="2"/>
          <w:szCs w:val="20"/>
          <w:lang w:eastAsia="pl-PL"/>
        </w:rPr>
      </w:pPr>
    </w:p>
    <w:p w14:paraId="741A5EBC" w14:textId="77777777" w:rsidR="00576AF6" w:rsidRDefault="00576AF6" w:rsidP="00576AF6">
      <w:pPr>
        <w:numPr>
          <w:ilvl w:val="0"/>
          <w:numId w:val="39"/>
        </w:numPr>
        <w:spacing w:after="0" w:line="240" w:lineRule="auto"/>
        <w:ind w:left="426" w:hanging="426"/>
        <w:jc w:val="both"/>
      </w:pPr>
      <w:r>
        <w:rPr>
          <w:rFonts w:ascii="Tahoma" w:eastAsia="Arial Unicode MS" w:hAnsi="Tahoma"/>
          <w:szCs w:val="20"/>
          <w:lang w:eastAsia="pl-PL"/>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14:paraId="32B144DD" w14:textId="77777777" w:rsidR="00576AF6" w:rsidRDefault="00576AF6" w:rsidP="00576AF6">
      <w:pPr>
        <w:spacing w:after="0" w:line="240" w:lineRule="auto"/>
        <w:jc w:val="both"/>
        <w:rPr>
          <w:rFonts w:ascii="Times New Roman" w:hAnsi="Times New Roman"/>
          <w:sz w:val="20"/>
          <w:szCs w:val="20"/>
          <w:lang w:eastAsia="pl-PL"/>
        </w:rPr>
      </w:pPr>
    </w:p>
    <w:p w14:paraId="55ABA1C8" w14:textId="77777777" w:rsidR="00576AF6" w:rsidRDefault="00576AF6" w:rsidP="00576AF6">
      <w:pPr>
        <w:spacing w:after="0" w:line="240" w:lineRule="auto"/>
        <w:jc w:val="both"/>
        <w:rPr>
          <w:rFonts w:ascii="Times New Roman" w:hAnsi="Times New Roman"/>
          <w:sz w:val="20"/>
          <w:szCs w:val="20"/>
          <w:lang w:eastAsia="pl-PL"/>
        </w:rPr>
      </w:pPr>
    </w:p>
    <w:p w14:paraId="346A6B25" w14:textId="77777777" w:rsidR="00576AF6" w:rsidRDefault="00576AF6" w:rsidP="00576AF6">
      <w:pPr>
        <w:widowControl w:val="0"/>
        <w:numPr>
          <w:ilvl w:val="0"/>
          <w:numId w:val="38"/>
        </w:numPr>
        <w:spacing w:after="0" w:line="240" w:lineRule="auto"/>
        <w:jc w:val="center"/>
        <w:rPr>
          <w:rFonts w:ascii="Tahoma" w:eastAsia="Arial Unicode MS" w:hAnsi="Tahoma"/>
          <w:b/>
          <w:kern w:val="2"/>
          <w:sz w:val="24"/>
          <w:szCs w:val="20"/>
          <w:lang w:eastAsia="pl-PL"/>
        </w:rPr>
      </w:pPr>
      <w:r>
        <w:rPr>
          <w:rFonts w:ascii="Tahoma" w:eastAsia="Arial Unicode MS" w:hAnsi="Tahoma"/>
          <w:b/>
          <w:kern w:val="2"/>
          <w:sz w:val="24"/>
          <w:szCs w:val="20"/>
          <w:lang w:eastAsia="pl-PL"/>
        </w:rPr>
        <w:t xml:space="preserve">INFORMACJE O SPOSOBIE POROZUMIEWANIA SIĘ ZAMAWIAJĄCEGO, ORAZ PRZEKAZYWANIA OŚWIADCZEŃ I DOKUMENTÓW, A TAKŻE WSKAZANIE OSÓB UPRAWNIONYCH DO POROZUMIEWANIA SIĘ </w:t>
      </w:r>
      <w:r>
        <w:rPr>
          <w:rFonts w:ascii="Tahoma" w:eastAsia="Arial Unicode MS" w:hAnsi="Tahoma"/>
          <w:b/>
          <w:kern w:val="2"/>
          <w:sz w:val="24"/>
          <w:szCs w:val="20"/>
          <w:lang w:eastAsia="pl-PL"/>
        </w:rPr>
        <w:br/>
        <w:t>Z WYKONAWCAMI</w:t>
      </w:r>
    </w:p>
    <w:p w14:paraId="719D3D16" w14:textId="77777777" w:rsidR="00576AF6" w:rsidRDefault="00576AF6" w:rsidP="00576AF6">
      <w:pPr>
        <w:widowControl w:val="0"/>
        <w:spacing w:after="0" w:line="240" w:lineRule="auto"/>
        <w:ind w:left="15"/>
        <w:jc w:val="center"/>
        <w:rPr>
          <w:rFonts w:ascii="Times New Roman" w:hAnsi="Times New Roman"/>
          <w:b/>
          <w:kern w:val="2"/>
          <w:szCs w:val="20"/>
          <w:lang w:eastAsia="pl-PL"/>
        </w:rPr>
      </w:pPr>
    </w:p>
    <w:p w14:paraId="383D5C3F"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 xml:space="preserve">Wykonawca może zwrócić się do Zamawiającego o wyjaśnienie treści SIWZ. Zamawiający   obowiązany jest udzielić wyjaśnień niezwłocznie, jednak nie później niż na 2 dni przed upływem terminu składania ofert,  pod warunkiem, że wniosek </w:t>
      </w:r>
      <w:r>
        <w:rPr>
          <w:rFonts w:ascii="Tahoma" w:eastAsia="Arial Unicode MS" w:hAnsi="Tahoma"/>
          <w:kern w:val="2"/>
          <w:szCs w:val="20"/>
          <w:lang w:eastAsia="pl-PL"/>
        </w:rPr>
        <w:br/>
        <w:t>o wyjaśnienie treści SIWZ wpłynął nie później niż do końca dnia, w którym upływa połowa wyznaczonego terminu składania ofert.</w:t>
      </w:r>
    </w:p>
    <w:p w14:paraId="25089C0E" w14:textId="77777777" w:rsidR="00576AF6" w:rsidRDefault="00576AF6" w:rsidP="00576AF6">
      <w:pPr>
        <w:widowControl w:val="0"/>
        <w:spacing w:after="0" w:line="240" w:lineRule="auto"/>
        <w:ind w:left="426"/>
        <w:jc w:val="both"/>
        <w:rPr>
          <w:rFonts w:ascii="Times New Roman" w:hAnsi="Times New Roman"/>
          <w:kern w:val="2"/>
          <w:szCs w:val="20"/>
          <w:lang w:eastAsia="pl-PL"/>
        </w:rPr>
      </w:pPr>
    </w:p>
    <w:p w14:paraId="56577D48"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Jeżeli wniosek o wyjaśnienia treści SIWZ wpłynął po upływie terminu składania wniosku</w:t>
      </w:r>
      <w:r>
        <w:rPr>
          <w:rFonts w:ascii="Tahoma" w:eastAsia="Arial Unicode MS" w:hAnsi="Tahoma"/>
          <w:kern w:val="2"/>
          <w:szCs w:val="20"/>
          <w:lang w:eastAsia="pl-PL"/>
        </w:rPr>
        <w:br/>
        <w:t>o którym mowa w pkt. 1, lub dotyczy udzielonych wyjaśnień, Zamawiający może udzielić wyjaśnień lub pozostawić wniosek bez rozpoznania.</w:t>
      </w:r>
    </w:p>
    <w:p w14:paraId="756E15D5" w14:textId="77777777" w:rsidR="00576AF6" w:rsidRDefault="00576AF6" w:rsidP="00576AF6">
      <w:pPr>
        <w:widowControl w:val="0"/>
        <w:spacing w:after="0" w:line="240" w:lineRule="auto"/>
        <w:rPr>
          <w:rFonts w:ascii="Times New Roman" w:hAnsi="Times New Roman"/>
          <w:kern w:val="2"/>
          <w:szCs w:val="20"/>
          <w:lang w:eastAsia="pl-PL"/>
        </w:rPr>
      </w:pPr>
    </w:p>
    <w:p w14:paraId="1B48950D"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Przedłużenie terminu składania ofert nie wpływa na bieg terminu składania wniosku,</w:t>
      </w:r>
      <w:r>
        <w:rPr>
          <w:rFonts w:ascii="Tahoma" w:eastAsia="Arial Unicode MS" w:hAnsi="Tahoma"/>
          <w:kern w:val="2"/>
          <w:szCs w:val="20"/>
          <w:lang w:eastAsia="pl-PL"/>
        </w:rPr>
        <w:br/>
        <w:t>o którym mowa w pkt 1.</w:t>
      </w:r>
    </w:p>
    <w:p w14:paraId="4A8AD330" w14:textId="77777777" w:rsidR="00576AF6" w:rsidRDefault="00576AF6" w:rsidP="00576AF6">
      <w:pPr>
        <w:widowControl w:val="0"/>
        <w:spacing w:after="0" w:line="240" w:lineRule="auto"/>
        <w:rPr>
          <w:rFonts w:ascii="Times New Roman" w:hAnsi="Times New Roman"/>
          <w:kern w:val="2"/>
          <w:szCs w:val="20"/>
          <w:lang w:eastAsia="pl-PL"/>
        </w:rPr>
      </w:pPr>
    </w:p>
    <w:p w14:paraId="4AD4AC82"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Pisemna odpowiedź na zadane pytania zostanie przekazana jedynie tym Wykonawcom, którzy pobrali pisemną wersję SIWZ, ponadto odpowiedzi ukażą się na stronie:</w:t>
      </w:r>
    </w:p>
    <w:p w14:paraId="5BEAC96C" w14:textId="77777777" w:rsidR="00576AF6" w:rsidRDefault="00576AF6" w:rsidP="00576AF6">
      <w:pPr>
        <w:widowControl w:val="0"/>
        <w:spacing w:after="0" w:line="240" w:lineRule="auto"/>
        <w:ind w:left="426"/>
        <w:jc w:val="both"/>
      </w:pPr>
      <w:r>
        <w:rPr>
          <w:rFonts w:ascii="Tahoma" w:eastAsia="Arial Unicode MS" w:hAnsi="Tahoma"/>
          <w:b/>
          <w:kern w:val="2"/>
          <w:szCs w:val="20"/>
          <w:lang w:eastAsia="pl-PL"/>
        </w:rPr>
        <w:t>www.szadek.biuletyn.net</w:t>
      </w:r>
    </w:p>
    <w:p w14:paraId="593E180A" w14:textId="77777777" w:rsidR="00576AF6" w:rsidRDefault="00576AF6" w:rsidP="00576AF6">
      <w:pPr>
        <w:widowControl w:val="0"/>
        <w:spacing w:after="0" w:line="240" w:lineRule="auto"/>
        <w:rPr>
          <w:rFonts w:ascii="Times New Roman" w:hAnsi="Times New Roman"/>
          <w:kern w:val="2"/>
          <w:szCs w:val="20"/>
          <w:lang w:eastAsia="pl-PL"/>
        </w:rPr>
      </w:pPr>
    </w:p>
    <w:p w14:paraId="3E2D0F60"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 xml:space="preserve">Zamawiający informuje, iż nie zamierza zwoływać zebrania wszystkich Wykonawców </w:t>
      </w:r>
      <w:r>
        <w:rPr>
          <w:rFonts w:ascii="Tahoma" w:eastAsia="Arial Unicode MS" w:hAnsi="Tahoma"/>
          <w:kern w:val="2"/>
          <w:szCs w:val="20"/>
          <w:lang w:eastAsia="pl-PL"/>
        </w:rPr>
        <w:br/>
        <w:t>w celu wyjaśnienia wątpliwości dotyczących treści SIWZ.</w:t>
      </w:r>
    </w:p>
    <w:p w14:paraId="61B3A440" w14:textId="77777777" w:rsidR="00576AF6" w:rsidRDefault="00576AF6" w:rsidP="00576AF6">
      <w:pPr>
        <w:widowControl w:val="0"/>
        <w:spacing w:after="0" w:line="240" w:lineRule="auto"/>
        <w:rPr>
          <w:rFonts w:ascii="Times New Roman" w:hAnsi="Times New Roman"/>
          <w:kern w:val="2"/>
          <w:szCs w:val="20"/>
          <w:lang w:eastAsia="pl-PL"/>
        </w:rPr>
      </w:pPr>
    </w:p>
    <w:p w14:paraId="43B104F0"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Do kontaktów z Wykonawcami w sprawach j. w. upoważnieni są:</w:t>
      </w:r>
    </w:p>
    <w:p w14:paraId="79175548" w14:textId="77777777" w:rsidR="00576AF6" w:rsidRDefault="00576AF6" w:rsidP="00576AF6">
      <w:pPr>
        <w:widowControl w:val="0"/>
        <w:spacing w:after="0" w:line="240" w:lineRule="auto"/>
        <w:ind w:left="426"/>
        <w:rPr>
          <w:rFonts w:ascii="Tahoma" w:eastAsia="Arial Unicode MS" w:hAnsi="Tahoma"/>
          <w:kern w:val="2"/>
          <w:szCs w:val="20"/>
          <w:lang w:eastAsia="pl-PL"/>
        </w:rPr>
      </w:pPr>
      <w:r>
        <w:rPr>
          <w:rFonts w:ascii="Tahoma" w:eastAsia="Arial Unicode MS" w:hAnsi="Tahoma"/>
          <w:kern w:val="2"/>
          <w:szCs w:val="20"/>
          <w:lang w:eastAsia="pl-PL"/>
        </w:rPr>
        <w:t>W sprawach merytorycznych:</w:t>
      </w:r>
    </w:p>
    <w:p w14:paraId="0F2FB328" w14:textId="77777777" w:rsidR="00576AF6" w:rsidRDefault="00576AF6" w:rsidP="00576AF6">
      <w:pPr>
        <w:widowControl w:val="0"/>
        <w:spacing w:after="0" w:line="240" w:lineRule="auto"/>
        <w:ind w:left="426"/>
        <w:jc w:val="both"/>
        <w:rPr>
          <w:rFonts w:ascii="Tahoma" w:eastAsia="Arial Unicode MS" w:hAnsi="Tahoma"/>
          <w:kern w:val="2"/>
          <w:szCs w:val="20"/>
          <w:lang w:eastAsia="pl-PL"/>
        </w:rPr>
      </w:pPr>
      <w:r>
        <w:rPr>
          <w:rFonts w:ascii="Tahoma" w:eastAsia="Arial Unicode MS" w:hAnsi="Tahoma"/>
          <w:kern w:val="2"/>
          <w:szCs w:val="20"/>
          <w:lang w:eastAsia="pl-PL"/>
        </w:rPr>
        <w:t>Zbigniew Augustyniak- Kierownik Referatu Gospodarczego</w:t>
      </w:r>
    </w:p>
    <w:p w14:paraId="33F8ACB8" w14:textId="77777777" w:rsidR="00576AF6" w:rsidRDefault="00576AF6" w:rsidP="00576AF6">
      <w:pPr>
        <w:widowControl w:val="0"/>
        <w:spacing w:after="0" w:line="240" w:lineRule="auto"/>
        <w:ind w:left="426"/>
        <w:jc w:val="both"/>
        <w:rPr>
          <w:rFonts w:ascii="Tahoma" w:eastAsia="Arial Unicode MS" w:hAnsi="Tahoma"/>
          <w:kern w:val="2"/>
          <w:szCs w:val="20"/>
          <w:lang w:eastAsia="pl-PL"/>
        </w:rPr>
      </w:pPr>
      <w:r>
        <w:rPr>
          <w:rFonts w:ascii="Tahoma" w:eastAsia="Arial Unicode MS" w:hAnsi="Tahoma"/>
          <w:kern w:val="2"/>
          <w:szCs w:val="20"/>
          <w:lang w:eastAsia="pl-PL"/>
        </w:rPr>
        <w:t>Tel: (0-43) 82-16-811</w:t>
      </w:r>
    </w:p>
    <w:p w14:paraId="6606E89B" w14:textId="77777777" w:rsidR="00576AF6" w:rsidRDefault="00576AF6" w:rsidP="00576AF6">
      <w:pPr>
        <w:widowControl w:val="0"/>
        <w:spacing w:after="0" w:line="240" w:lineRule="auto"/>
        <w:ind w:left="426"/>
        <w:jc w:val="both"/>
        <w:rPr>
          <w:rFonts w:ascii="Tahoma" w:eastAsia="Arial Unicode MS" w:hAnsi="Tahoma"/>
          <w:kern w:val="2"/>
          <w:szCs w:val="20"/>
          <w:lang w:eastAsia="pl-PL"/>
        </w:rPr>
      </w:pPr>
      <w:r>
        <w:rPr>
          <w:rFonts w:ascii="Tahoma" w:eastAsia="Arial Unicode MS" w:hAnsi="Tahoma"/>
          <w:kern w:val="2"/>
          <w:szCs w:val="20"/>
          <w:lang w:eastAsia="pl-PL"/>
        </w:rPr>
        <w:t>Kom: 609-335-838</w:t>
      </w:r>
    </w:p>
    <w:p w14:paraId="32167360" w14:textId="77777777" w:rsidR="00576AF6" w:rsidRDefault="00576AF6" w:rsidP="00576AF6">
      <w:pPr>
        <w:spacing w:after="0" w:line="240" w:lineRule="auto"/>
        <w:rPr>
          <w:rFonts w:ascii="Times New Roman" w:hAnsi="Times New Roman"/>
          <w:szCs w:val="20"/>
          <w:lang w:eastAsia="pl-PL"/>
        </w:rPr>
      </w:pPr>
    </w:p>
    <w:p w14:paraId="22550763" w14:textId="77777777" w:rsidR="00576AF6" w:rsidRDefault="00576AF6" w:rsidP="00576AF6">
      <w:pPr>
        <w:widowControl w:val="0"/>
        <w:numPr>
          <w:ilvl w:val="0"/>
          <w:numId w:val="40"/>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Zamawiający zgodnie dopuszcza możliwość przekazywania oświadczeń, wniosków, zawiadomień oraz informacji za pomocą:</w:t>
      </w:r>
    </w:p>
    <w:p w14:paraId="33092ED1" w14:textId="77777777" w:rsidR="00576AF6" w:rsidRDefault="00576AF6" w:rsidP="00576AF6">
      <w:pPr>
        <w:widowControl w:val="0"/>
        <w:numPr>
          <w:ilvl w:val="0"/>
          <w:numId w:val="16"/>
        </w:numPr>
        <w:spacing w:after="0" w:line="240" w:lineRule="auto"/>
        <w:ind w:left="851" w:hanging="425"/>
        <w:jc w:val="both"/>
        <w:rPr>
          <w:rFonts w:ascii="Tahoma" w:eastAsia="Arial Unicode MS" w:hAnsi="Tahoma"/>
          <w:kern w:val="2"/>
          <w:szCs w:val="20"/>
          <w:lang w:eastAsia="pl-PL"/>
        </w:rPr>
      </w:pPr>
      <w:r>
        <w:rPr>
          <w:rFonts w:ascii="Tahoma" w:eastAsia="Arial Unicode MS" w:hAnsi="Tahoma"/>
          <w:kern w:val="2"/>
          <w:szCs w:val="20"/>
          <w:lang w:eastAsia="pl-PL"/>
        </w:rPr>
        <w:lastRenderedPageBreak/>
        <w:t>formy pisemnej,</w:t>
      </w:r>
    </w:p>
    <w:p w14:paraId="0255D734" w14:textId="77777777" w:rsidR="00576AF6" w:rsidRDefault="00576AF6" w:rsidP="00576AF6">
      <w:pPr>
        <w:widowControl w:val="0"/>
        <w:numPr>
          <w:ilvl w:val="0"/>
          <w:numId w:val="16"/>
        </w:numPr>
        <w:spacing w:after="0" w:line="240" w:lineRule="auto"/>
        <w:ind w:left="851" w:hanging="425"/>
        <w:jc w:val="both"/>
      </w:pPr>
      <w:r>
        <w:rPr>
          <w:rFonts w:ascii="Tahoma" w:eastAsia="Arial Unicode MS" w:hAnsi="Tahoma"/>
          <w:kern w:val="2"/>
          <w:szCs w:val="20"/>
          <w:lang w:eastAsia="pl-PL"/>
        </w:rPr>
        <w:t xml:space="preserve">faksu pod nr: </w:t>
      </w:r>
      <w:r>
        <w:rPr>
          <w:rFonts w:ascii="Tahoma" w:eastAsia="Arial Unicode MS" w:hAnsi="Tahoma"/>
          <w:b/>
          <w:kern w:val="2"/>
          <w:szCs w:val="20"/>
          <w:lang w:eastAsia="pl-PL"/>
        </w:rPr>
        <w:t>(0-43) 8215773</w:t>
      </w:r>
    </w:p>
    <w:p w14:paraId="322DA01C" w14:textId="77777777" w:rsidR="00576AF6" w:rsidRDefault="00576AF6" w:rsidP="00576AF6">
      <w:pPr>
        <w:widowControl w:val="0"/>
        <w:numPr>
          <w:ilvl w:val="0"/>
          <w:numId w:val="16"/>
        </w:numPr>
        <w:spacing w:after="0" w:line="240" w:lineRule="auto"/>
        <w:ind w:left="851" w:hanging="425"/>
        <w:jc w:val="both"/>
      </w:pPr>
      <w:r>
        <w:rPr>
          <w:rFonts w:ascii="Tahoma" w:eastAsia="Arial Unicode MS" w:hAnsi="Tahoma"/>
          <w:kern w:val="2"/>
          <w:szCs w:val="20"/>
          <w:lang w:eastAsia="pl-PL"/>
        </w:rPr>
        <w:t xml:space="preserve">poczty elektronicznej: </w:t>
      </w:r>
      <w:r>
        <w:rPr>
          <w:rFonts w:ascii="Tahoma" w:eastAsia="Arial Unicode MS" w:hAnsi="Tahoma"/>
          <w:b/>
          <w:kern w:val="2"/>
          <w:szCs w:val="20"/>
          <w:lang w:eastAsia="pl-PL"/>
        </w:rPr>
        <w:t>urzad@ugimszadek.pl</w:t>
      </w:r>
    </w:p>
    <w:p w14:paraId="1B643130" w14:textId="77777777" w:rsidR="00576AF6" w:rsidRDefault="00576AF6" w:rsidP="00576AF6">
      <w:pPr>
        <w:widowControl w:val="0"/>
        <w:spacing w:after="0" w:line="240" w:lineRule="auto"/>
        <w:ind w:left="15"/>
        <w:jc w:val="both"/>
        <w:rPr>
          <w:rFonts w:ascii="Times New Roman" w:hAnsi="Times New Roman"/>
          <w:kern w:val="2"/>
          <w:szCs w:val="20"/>
          <w:lang w:eastAsia="pl-PL"/>
        </w:rPr>
      </w:pPr>
    </w:p>
    <w:p w14:paraId="6DBFAED7" w14:textId="77777777" w:rsidR="00576AF6" w:rsidRDefault="00576AF6" w:rsidP="00576AF6">
      <w:pPr>
        <w:widowControl w:val="0"/>
        <w:spacing w:after="0" w:line="240" w:lineRule="auto"/>
        <w:ind w:left="15"/>
        <w:jc w:val="both"/>
        <w:rPr>
          <w:rFonts w:ascii="Tahoma" w:eastAsia="Arial Unicode MS" w:hAnsi="Tahoma"/>
          <w:b/>
          <w:kern w:val="2"/>
          <w:szCs w:val="20"/>
          <w:lang w:eastAsia="pl-PL"/>
        </w:rPr>
      </w:pPr>
    </w:p>
    <w:p w14:paraId="6DA354FB" w14:textId="77777777" w:rsidR="00576AF6" w:rsidRDefault="00576AF6" w:rsidP="00576AF6">
      <w:pPr>
        <w:widowControl w:val="0"/>
        <w:spacing w:after="0" w:line="240" w:lineRule="auto"/>
        <w:ind w:left="15"/>
        <w:jc w:val="both"/>
      </w:pPr>
      <w:r>
        <w:rPr>
          <w:rFonts w:ascii="Tahoma" w:eastAsia="Arial Unicode MS" w:hAnsi="Tahoma"/>
          <w:b/>
          <w:kern w:val="2"/>
          <w:szCs w:val="20"/>
          <w:lang w:eastAsia="pl-PL"/>
        </w:rPr>
        <w:t>Jednakże w zakresie uzupełniania oferty w trybie art. 26 ust. 3 Wykonawca może</w:t>
      </w:r>
      <w:r>
        <w:rPr>
          <w:rFonts w:ascii="Tahoma" w:eastAsia="Arial Unicode MS" w:hAnsi="Tahoma"/>
          <w:b/>
          <w:kern w:val="2"/>
          <w:szCs w:val="20"/>
          <w:lang w:eastAsia="pl-PL"/>
        </w:rPr>
        <w:br/>
        <w:t>w pierwszej kolejności dostarczyć dokumenty faksem, lub skan dokumentów droga elektroniczną, jednak do upływu wyznaczonego przez Zamawiającego terminu do uzupełnienia dokumentów muszą one wpłynąć w formie pisemnej</w:t>
      </w:r>
      <w:r>
        <w:rPr>
          <w:rFonts w:ascii="Tahoma" w:eastAsia="Arial Unicode MS" w:hAnsi="Tahoma"/>
          <w:kern w:val="2"/>
          <w:szCs w:val="20"/>
          <w:lang w:eastAsia="pl-PL"/>
        </w:rPr>
        <w:t>.</w:t>
      </w:r>
    </w:p>
    <w:p w14:paraId="2E000A29" w14:textId="77777777" w:rsidR="00576AF6" w:rsidRDefault="00576AF6" w:rsidP="00576AF6">
      <w:pPr>
        <w:widowControl w:val="0"/>
        <w:spacing w:after="0" w:line="240" w:lineRule="auto"/>
        <w:ind w:left="15"/>
        <w:jc w:val="both"/>
        <w:rPr>
          <w:rFonts w:ascii="Times New Roman" w:hAnsi="Times New Roman"/>
          <w:kern w:val="2"/>
          <w:szCs w:val="20"/>
          <w:lang w:eastAsia="pl-PL"/>
        </w:rPr>
      </w:pPr>
    </w:p>
    <w:p w14:paraId="52928CCD"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INFORMACJE DOTYCZĄCE WALUT OBCYCH</w:t>
      </w:r>
    </w:p>
    <w:p w14:paraId="5B30805E" w14:textId="77777777" w:rsidR="00576AF6" w:rsidRDefault="00576AF6" w:rsidP="00576AF6">
      <w:pPr>
        <w:widowControl w:val="0"/>
        <w:spacing w:after="0" w:line="240" w:lineRule="auto"/>
        <w:ind w:left="15"/>
        <w:jc w:val="center"/>
        <w:rPr>
          <w:rFonts w:ascii="Times New Roman" w:hAnsi="Times New Roman"/>
          <w:b/>
          <w:kern w:val="2"/>
          <w:szCs w:val="20"/>
          <w:lang w:eastAsia="pl-PL"/>
        </w:rPr>
      </w:pPr>
    </w:p>
    <w:p w14:paraId="6EB98590" w14:textId="77777777" w:rsidR="00576AF6" w:rsidRDefault="00576AF6" w:rsidP="00576AF6">
      <w:pPr>
        <w:widowControl w:val="0"/>
        <w:spacing w:after="0" w:line="240" w:lineRule="auto"/>
        <w:ind w:left="15"/>
        <w:jc w:val="both"/>
        <w:rPr>
          <w:rFonts w:ascii="Tahoma" w:eastAsia="Arial Unicode MS" w:hAnsi="Tahoma"/>
          <w:kern w:val="2"/>
          <w:szCs w:val="20"/>
          <w:lang w:eastAsia="pl-PL"/>
        </w:rPr>
      </w:pPr>
      <w:r>
        <w:rPr>
          <w:rFonts w:ascii="Tahoma" w:eastAsia="Arial Unicode MS" w:hAnsi="Tahoma"/>
          <w:kern w:val="2"/>
          <w:szCs w:val="20"/>
          <w:lang w:eastAsia="pl-PL"/>
        </w:rPr>
        <w:t>Zamawiający nie przewiduje możliwości rozliczania się z wykonawcą w walutach obcych.</w:t>
      </w:r>
    </w:p>
    <w:p w14:paraId="5E45E956" w14:textId="77777777" w:rsidR="00576AF6" w:rsidRDefault="00576AF6" w:rsidP="00576AF6">
      <w:pPr>
        <w:widowControl w:val="0"/>
        <w:spacing w:after="0" w:line="240" w:lineRule="auto"/>
        <w:ind w:left="15"/>
        <w:jc w:val="center"/>
        <w:rPr>
          <w:rFonts w:ascii="Times New Roman" w:hAnsi="Times New Roman"/>
          <w:kern w:val="2"/>
          <w:szCs w:val="20"/>
          <w:lang w:eastAsia="pl-PL"/>
        </w:rPr>
      </w:pPr>
    </w:p>
    <w:p w14:paraId="3B15642E"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TERMIN ZWIĄZANIA OFERTY</w:t>
      </w:r>
    </w:p>
    <w:p w14:paraId="3EB10DAE" w14:textId="77777777" w:rsidR="00576AF6" w:rsidRDefault="00576AF6" w:rsidP="00576AF6">
      <w:pPr>
        <w:widowControl w:val="0"/>
        <w:spacing w:after="0" w:line="240" w:lineRule="auto"/>
        <w:ind w:left="720"/>
        <w:rPr>
          <w:rFonts w:ascii="Times New Roman" w:hAnsi="Times New Roman"/>
          <w:b/>
          <w:kern w:val="2"/>
          <w:szCs w:val="20"/>
          <w:lang w:eastAsia="pl-PL"/>
        </w:rPr>
      </w:pPr>
    </w:p>
    <w:p w14:paraId="2966A54D" w14:textId="77777777" w:rsidR="00576AF6" w:rsidRDefault="00576AF6" w:rsidP="00576AF6">
      <w:pPr>
        <w:widowControl w:val="0"/>
        <w:spacing w:after="0" w:line="240" w:lineRule="auto"/>
        <w:ind w:left="15"/>
        <w:jc w:val="both"/>
        <w:rPr>
          <w:rFonts w:ascii="Tahoma" w:eastAsia="Arial Unicode MS" w:hAnsi="Tahoma"/>
          <w:kern w:val="2"/>
          <w:szCs w:val="20"/>
          <w:lang w:eastAsia="pl-PL"/>
        </w:rPr>
      </w:pPr>
      <w:r>
        <w:rPr>
          <w:rFonts w:ascii="Tahoma" w:eastAsia="Arial Unicode MS" w:hAnsi="Tahoma"/>
          <w:kern w:val="2"/>
          <w:szCs w:val="20"/>
          <w:lang w:eastAsia="pl-PL"/>
        </w:rPr>
        <w:t>Wykonawca związany jest ofertą przez okres 30 dni, licząc od dnia upływu terminu składania ofert.</w:t>
      </w:r>
    </w:p>
    <w:p w14:paraId="61E053B0" w14:textId="77777777" w:rsidR="00576AF6" w:rsidRDefault="00576AF6" w:rsidP="00576AF6">
      <w:pPr>
        <w:widowControl w:val="0"/>
        <w:spacing w:after="0" w:line="240" w:lineRule="auto"/>
        <w:ind w:left="15"/>
        <w:jc w:val="both"/>
        <w:rPr>
          <w:rFonts w:ascii="Tahoma" w:eastAsia="Arial Unicode MS" w:hAnsi="Tahoma"/>
          <w:kern w:val="2"/>
          <w:szCs w:val="20"/>
          <w:lang w:eastAsia="pl-PL"/>
        </w:rPr>
      </w:pPr>
    </w:p>
    <w:p w14:paraId="75F7632C"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MIEJSCE I TERMIN OTWARCIA OFERT</w:t>
      </w:r>
    </w:p>
    <w:p w14:paraId="2EA47FD4" w14:textId="77777777" w:rsidR="00576AF6" w:rsidRDefault="00576AF6" w:rsidP="00576AF6">
      <w:pPr>
        <w:widowControl w:val="0"/>
        <w:spacing w:after="0" w:line="240" w:lineRule="auto"/>
        <w:rPr>
          <w:rFonts w:ascii="Times New Roman" w:hAnsi="Times New Roman"/>
          <w:b/>
          <w:kern w:val="2"/>
          <w:szCs w:val="20"/>
          <w:lang w:eastAsia="pl-PL"/>
        </w:rPr>
      </w:pPr>
    </w:p>
    <w:p w14:paraId="77C8B0C5" w14:textId="4259F6D9" w:rsidR="00576AF6" w:rsidRDefault="00576AF6" w:rsidP="00576AF6">
      <w:pPr>
        <w:widowControl w:val="0"/>
        <w:spacing w:after="0" w:line="240" w:lineRule="auto"/>
        <w:ind w:left="15"/>
        <w:jc w:val="both"/>
      </w:pPr>
      <w:r>
        <w:rPr>
          <w:rFonts w:ascii="Tahoma" w:eastAsia="Arial Unicode MS" w:hAnsi="Tahoma"/>
          <w:kern w:val="2"/>
          <w:szCs w:val="20"/>
          <w:lang w:eastAsia="pl-PL"/>
        </w:rPr>
        <w:t>Komisyjne otwarcie ofert odbędzie się dnia</w:t>
      </w:r>
      <w:r>
        <w:rPr>
          <w:rFonts w:ascii="Tahoma" w:eastAsia="Arial Unicode MS" w:hAnsi="Tahoma"/>
          <w:b/>
          <w:kern w:val="2"/>
          <w:szCs w:val="20"/>
          <w:lang w:eastAsia="pl-PL"/>
        </w:rPr>
        <w:t xml:space="preserve"> </w:t>
      </w:r>
      <w:r w:rsidR="001B4E8B">
        <w:rPr>
          <w:rFonts w:ascii="Tahoma" w:eastAsia="Arial Unicode MS" w:hAnsi="Tahoma"/>
          <w:b/>
          <w:kern w:val="2"/>
          <w:szCs w:val="20"/>
          <w:lang w:eastAsia="pl-PL"/>
        </w:rPr>
        <w:t>02</w:t>
      </w:r>
      <w:r>
        <w:rPr>
          <w:rFonts w:ascii="Tahoma" w:eastAsia="Arial Unicode MS" w:hAnsi="Tahoma"/>
          <w:b/>
          <w:kern w:val="2"/>
          <w:szCs w:val="20"/>
          <w:lang w:eastAsia="pl-PL"/>
        </w:rPr>
        <w:t xml:space="preserve">. </w:t>
      </w:r>
      <w:r w:rsidR="001B4E8B">
        <w:rPr>
          <w:rFonts w:ascii="Tahoma" w:eastAsia="Arial Unicode MS" w:hAnsi="Tahoma"/>
          <w:b/>
          <w:kern w:val="2"/>
          <w:szCs w:val="20"/>
          <w:lang w:eastAsia="pl-PL"/>
        </w:rPr>
        <w:t>07</w:t>
      </w:r>
      <w:r>
        <w:rPr>
          <w:rFonts w:ascii="Tahoma" w:eastAsia="Arial Unicode MS" w:hAnsi="Tahoma"/>
          <w:b/>
          <w:kern w:val="2"/>
          <w:szCs w:val="20"/>
          <w:lang w:eastAsia="pl-PL"/>
        </w:rPr>
        <w:t>. 2020 r.</w:t>
      </w:r>
      <w:r>
        <w:rPr>
          <w:rFonts w:ascii="Tahoma" w:eastAsia="Arial Unicode MS" w:hAnsi="Tahoma"/>
          <w:kern w:val="2"/>
          <w:szCs w:val="20"/>
          <w:lang w:eastAsia="pl-PL"/>
        </w:rPr>
        <w:t xml:space="preserve"> w siedzibie Zamawiającego </w:t>
      </w:r>
      <w:r>
        <w:rPr>
          <w:rFonts w:ascii="Tahoma" w:eastAsia="Arial Unicode MS" w:hAnsi="Tahoma"/>
          <w:kern w:val="2"/>
          <w:szCs w:val="20"/>
          <w:lang w:eastAsia="pl-PL"/>
        </w:rPr>
        <w:br/>
        <w:t xml:space="preserve">w sali ślubów o godzinie </w:t>
      </w:r>
      <w:r>
        <w:rPr>
          <w:rFonts w:ascii="Tahoma" w:eastAsia="Arial Unicode MS" w:hAnsi="Tahoma"/>
          <w:b/>
          <w:kern w:val="2"/>
          <w:szCs w:val="20"/>
          <w:lang w:eastAsia="pl-PL"/>
        </w:rPr>
        <w:t>1</w:t>
      </w:r>
      <w:r w:rsidR="001B4E8B">
        <w:rPr>
          <w:rFonts w:ascii="Tahoma" w:eastAsia="Arial Unicode MS" w:hAnsi="Tahoma"/>
          <w:b/>
          <w:kern w:val="2"/>
          <w:szCs w:val="20"/>
          <w:lang w:eastAsia="pl-PL"/>
        </w:rPr>
        <w:t>4</w:t>
      </w:r>
      <w:r>
        <w:rPr>
          <w:rFonts w:ascii="Tahoma" w:eastAsia="Arial Unicode MS" w:hAnsi="Tahoma"/>
          <w:b/>
          <w:kern w:val="2"/>
          <w:szCs w:val="20"/>
          <w:lang w:eastAsia="pl-PL"/>
        </w:rPr>
        <w:t>:</w:t>
      </w:r>
      <w:r w:rsidR="001B4E8B">
        <w:rPr>
          <w:rFonts w:ascii="Tahoma" w:eastAsia="Arial Unicode MS" w:hAnsi="Tahoma"/>
          <w:b/>
          <w:kern w:val="2"/>
          <w:szCs w:val="20"/>
          <w:lang w:eastAsia="pl-PL"/>
        </w:rPr>
        <w:t>10</w:t>
      </w:r>
      <w:r>
        <w:rPr>
          <w:rFonts w:ascii="Tahoma" w:eastAsia="Arial Unicode MS" w:hAnsi="Tahoma"/>
          <w:b/>
          <w:kern w:val="2"/>
          <w:szCs w:val="20"/>
          <w:lang w:eastAsia="pl-PL"/>
        </w:rPr>
        <w:t>.</w:t>
      </w:r>
    </w:p>
    <w:p w14:paraId="69325DB7" w14:textId="77777777" w:rsidR="00576AF6" w:rsidRDefault="00576AF6" w:rsidP="00576AF6">
      <w:pPr>
        <w:widowControl w:val="0"/>
        <w:spacing w:after="0" w:line="240" w:lineRule="auto"/>
        <w:jc w:val="both"/>
        <w:rPr>
          <w:rFonts w:ascii="Tahoma" w:eastAsia="Arial Unicode MS" w:hAnsi="Tahoma"/>
          <w:kern w:val="2"/>
          <w:szCs w:val="20"/>
          <w:lang w:eastAsia="pl-PL"/>
        </w:rPr>
      </w:pPr>
    </w:p>
    <w:p w14:paraId="4C4221E7"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ISTOTNE WARUNKI PRZYSZŁEJ UMOWY</w:t>
      </w:r>
    </w:p>
    <w:p w14:paraId="201B6E64" w14:textId="77777777" w:rsidR="00576AF6" w:rsidRDefault="00576AF6" w:rsidP="00576AF6">
      <w:pPr>
        <w:widowControl w:val="0"/>
        <w:spacing w:after="0" w:line="240" w:lineRule="auto"/>
        <w:ind w:left="360"/>
        <w:rPr>
          <w:rFonts w:ascii="Times New Roman" w:hAnsi="Times New Roman"/>
          <w:b/>
          <w:kern w:val="2"/>
          <w:szCs w:val="20"/>
          <w:lang w:eastAsia="pl-PL"/>
        </w:rPr>
      </w:pPr>
    </w:p>
    <w:p w14:paraId="5766B324" w14:textId="77777777" w:rsidR="00576AF6" w:rsidRDefault="00576AF6" w:rsidP="00576AF6">
      <w:pPr>
        <w:widowControl w:val="0"/>
        <w:numPr>
          <w:ilvl w:val="0"/>
          <w:numId w:val="41"/>
        </w:numPr>
        <w:spacing w:after="0" w:line="240" w:lineRule="auto"/>
        <w:ind w:left="426" w:hanging="411"/>
        <w:jc w:val="both"/>
      </w:pPr>
      <w:r>
        <w:rPr>
          <w:rFonts w:ascii="Tahoma" w:eastAsia="Arial Unicode MS" w:hAnsi="Tahoma"/>
          <w:kern w:val="2"/>
          <w:szCs w:val="20"/>
          <w:lang w:eastAsia="pl-PL"/>
        </w:rPr>
        <w:t xml:space="preserve">Istotne warunki przyszłej umowy zostały określone w </w:t>
      </w:r>
      <w:r>
        <w:rPr>
          <w:rFonts w:ascii="Tahoma" w:eastAsia="Arial Unicode MS" w:hAnsi="Tahoma"/>
          <w:b/>
          <w:kern w:val="2"/>
          <w:szCs w:val="20"/>
          <w:lang w:eastAsia="pl-PL"/>
        </w:rPr>
        <w:t>załączniku nr 7 do SIWZ.</w:t>
      </w:r>
    </w:p>
    <w:p w14:paraId="19F34A7E" w14:textId="77777777" w:rsidR="00576AF6" w:rsidRDefault="00576AF6" w:rsidP="00576AF6">
      <w:pPr>
        <w:widowControl w:val="0"/>
        <w:numPr>
          <w:ilvl w:val="0"/>
          <w:numId w:val="41"/>
        </w:numPr>
        <w:spacing w:after="0" w:line="240" w:lineRule="auto"/>
        <w:ind w:left="426" w:hanging="411"/>
        <w:jc w:val="both"/>
      </w:pPr>
      <w:r>
        <w:rPr>
          <w:rFonts w:ascii="Tahoma" w:eastAsia="Arial Unicode MS" w:hAnsi="Tahoma"/>
          <w:kern w:val="2"/>
          <w:szCs w:val="20"/>
          <w:lang w:eastAsia="pl-PL"/>
        </w:rPr>
        <w:t>Przed podpisaniem umowy Wykonawca jest zobowiązany dostarczyć Zamawiającemu:</w:t>
      </w:r>
    </w:p>
    <w:p w14:paraId="257D7228" w14:textId="77777777" w:rsidR="00576AF6" w:rsidRDefault="00576AF6" w:rsidP="00576AF6">
      <w:pPr>
        <w:widowControl w:val="0"/>
        <w:numPr>
          <w:ilvl w:val="0"/>
          <w:numId w:val="17"/>
        </w:numPr>
        <w:spacing w:after="0" w:line="240" w:lineRule="auto"/>
        <w:ind w:left="851" w:hanging="476"/>
        <w:jc w:val="both"/>
      </w:pPr>
      <w:r>
        <w:rPr>
          <w:rFonts w:ascii="Tahoma" w:eastAsia="Arial Unicode MS" w:hAnsi="Tahoma"/>
          <w:kern w:val="2"/>
          <w:szCs w:val="20"/>
          <w:lang w:eastAsia="pl-PL"/>
        </w:rPr>
        <w:t>dokument dotyczący nadania podmiotowi numeru NIP</w:t>
      </w:r>
      <w:r>
        <w:rPr>
          <w:rFonts w:ascii="Tahoma" w:eastAsia="Arial Unicode MS" w:hAnsi="Tahoma"/>
          <w:kern w:val="2"/>
          <w:sz w:val="24"/>
          <w:szCs w:val="20"/>
          <w:lang w:eastAsia="pl-PL"/>
        </w:rPr>
        <w:t>,</w:t>
      </w:r>
    </w:p>
    <w:p w14:paraId="58912CB7" w14:textId="77777777" w:rsidR="00576AF6" w:rsidRDefault="00576AF6" w:rsidP="00576AF6">
      <w:pPr>
        <w:widowControl w:val="0"/>
        <w:numPr>
          <w:ilvl w:val="0"/>
          <w:numId w:val="17"/>
        </w:numPr>
        <w:spacing w:after="0" w:line="240" w:lineRule="auto"/>
        <w:ind w:left="851" w:hanging="476"/>
        <w:jc w:val="both"/>
      </w:pPr>
      <w:r>
        <w:rPr>
          <w:rFonts w:ascii="Tahoma" w:eastAsia="Arial Unicode MS" w:hAnsi="Tahoma"/>
          <w:kern w:val="2"/>
          <w:szCs w:val="20"/>
          <w:lang w:eastAsia="pl-PL"/>
        </w:rPr>
        <w:t>dokument dotyczący nadania podmiotowi numeru REGON.</w:t>
      </w:r>
    </w:p>
    <w:p w14:paraId="546D4D8F" w14:textId="77777777" w:rsidR="00576AF6" w:rsidRDefault="00576AF6" w:rsidP="00576AF6">
      <w:pPr>
        <w:widowControl w:val="0"/>
        <w:spacing w:after="0" w:line="240" w:lineRule="auto"/>
        <w:jc w:val="both"/>
        <w:rPr>
          <w:rFonts w:ascii="Times New Roman" w:hAnsi="Times New Roman"/>
          <w:kern w:val="2"/>
          <w:szCs w:val="20"/>
          <w:lang w:eastAsia="pl-PL"/>
        </w:rPr>
      </w:pPr>
    </w:p>
    <w:p w14:paraId="00454211" w14:textId="77777777" w:rsidR="00576AF6" w:rsidRDefault="00576AF6" w:rsidP="00576AF6">
      <w:pPr>
        <w:widowControl w:val="0"/>
        <w:spacing w:after="0" w:line="240" w:lineRule="auto"/>
        <w:jc w:val="both"/>
        <w:rPr>
          <w:rFonts w:ascii="Times New Roman" w:hAnsi="Times New Roman"/>
          <w:kern w:val="2"/>
          <w:szCs w:val="20"/>
          <w:lang w:eastAsia="pl-PL"/>
        </w:rPr>
      </w:pPr>
    </w:p>
    <w:p w14:paraId="7C0434DA" w14:textId="77777777" w:rsidR="00576AF6" w:rsidRDefault="00576AF6" w:rsidP="00576AF6">
      <w:pPr>
        <w:widowControl w:val="0"/>
        <w:spacing w:after="0" w:line="240" w:lineRule="auto"/>
        <w:jc w:val="both"/>
        <w:rPr>
          <w:rFonts w:ascii="Times New Roman" w:hAnsi="Times New Roman"/>
          <w:kern w:val="2"/>
          <w:szCs w:val="20"/>
          <w:lang w:eastAsia="pl-PL"/>
        </w:rPr>
      </w:pPr>
    </w:p>
    <w:p w14:paraId="486C959E" w14:textId="77777777" w:rsidR="00576AF6" w:rsidRDefault="00576AF6" w:rsidP="00576AF6">
      <w:pPr>
        <w:widowControl w:val="0"/>
        <w:numPr>
          <w:ilvl w:val="0"/>
          <w:numId w:val="38"/>
        </w:numPr>
        <w:spacing w:after="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OBOWIĄZKI ZAMAWIAJĄCEGO</w:t>
      </w:r>
    </w:p>
    <w:p w14:paraId="08B4B162" w14:textId="77777777" w:rsidR="00576AF6" w:rsidRDefault="00576AF6" w:rsidP="00576AF6">
      <w:pPr>
        <w:widowControl w:val="0"/>
        <w:spacing w:after="0" w:line="240" w:lineRule="auto"/>
        <w:rPr>
          <w:rFonts w:ascii="Times New Roman" w:hAnsi="Times New Roman"/>
          <w:b/>
          <w:kern w:val="2"/>
          <w:szCs w:val="20"/>
          <w:lang w:eastAsia="pl-PL"/>
        </w:rPr>
      </w:pPr>
    </w:p>
    <w:p w14:paraId="1705AE0F" w14:textId="77777777" w:rsidR="00576AF6" w:rsidRDefault="00576AF6" w:rsidP="00576AF6">
      <w:pPr>
        <w:widowControl w:val="0"/>
        <w:numPr>
          <w:ilvl w:val="0"/>
          <w:numId w:val="18"/>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Zamawiający po otwarciu ofert, w obecności wszystkich obecnych Wykonawców, przekaże informacje o których mowa w art. 86 ust.4 ustawy P. z. P</w:t>
      </w:r>
    </w:p>
    <w:p w14:paraId="4FF3246E" w14:textId="77777777" w:rsidR="00576AF6" w:rsidRDefault="00576AF6" w:rsidP="00576AF6">
      <w:pPr>
        <w:widowControl w:val="0"/>
        <w:numPr>
          <w:ilvl w:val="0"/>
          <w:numId w:val="18"/>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Niezwłocznie po otwarciu ofert Zamawiający zamieszcza na stronie internetowej informacje dotyczące:</w:t>
      </w:r>
    </w:p>
    <w:p w14:paraId="3DC96588" w14:textId="77777777" w:rsidR="00576AF6" w:rsidRDefault="00576AF6" w:rsidP="00576AF6">
      <w:pPr>
        <w:widowControl w:val="0"/>
        <w:numPr>
          <w:ilvl w:val="0"/>
          <w:numId w:val="19"/>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kwoty, jaką zamierza przeznaczyć na sfinansowanie;</w:t>
      </w:r>
    </w:p>
    <w:p w14:paraId="7248D683" w14:textId="77777777" w:rsidR="00576AF6" w:rsidRDefault="00576AF6" w:rsidP="00576AF6">
      <w:pPr>
        <w:widowControl w:val="0"/>
        <w:numPr>
          <w:ilvl w:val="0"/>
          <w:numId w:val="19"/>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firm oraz adresów wykonawców, którzy złożyli oferty w terminie;</w:t>
      </w:r>
    </w:p>
    <w:p w14:paraId="6F5A640F" w14:textId="77777777" w:rsidR="00576AF6" w:rsidRDefault="00576AF6" w:rsidP="00576AF6">
      <w:pPr>
        <w:widowControl w:val="0"/>
        <w:numPr>
          <w:ilvl w:val="0"/>
          <w:numId w:val="19"/>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ceny, terminu wykonania zamówienia, okresu gwarancji i warunków płatności zawartych w ofertach.</w:t>
      </w:r>
    </w:p>
    <w:p w14:paraId="79BD990B" w14:textId="77777777" w:rsidR="00576AF6" w:rsidRDefault="00576AF6" w:rsidP="00576AF6">
      <w:pPr>
        <w:widowControl w:val="0"/>
        <w:spacing w:after="0" w:line="240" w:lineRule="auto"/>
        <w:ind w:left="426"/>
        <w:jc w:val="both"/>
        <w:rPr>
          <w:rFonts w:ascii="Tahoma" w:eastAsia="Arial Unicode MS" w:hAnsi="Tahoma"/>
          <w:kern w:val="2"/>
          <w:szCs w:val="20"/>
          <w:lang w:eastAsia="pl-PL"/>
        </w:rPr>
      </w:pPr>
    </w:p>
    <w:p w14:paraId="79A5361A" w14:textId="77777777" w:rsidR="00576AF6" w:rsidRDefault="00576AF6" w:rsidP="00576AF6">
      <w:pPr>
        <w:widowControl w:val="0"/>
        <w:numPr>
          <w:ilvl w:val="0"/>
          <w:numId w:val="18"/>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Zamawiający zawiadomi Wykonawców którzy złożyli oferty o:</w:t>
      </w:r>
    </w:p>
    <w:p w14:paraId="52196E11" w14:textId="77777777" w:rsidR="00576AF6" w:rsidRDefault="00576AF6" w:rsidP="00576AF6">
      <w:pPr>
        <w:widowControl w:val="0"/>
        <w:numPr>
          <w:ilvl w:val="0"/>
          <w:numId w:val="20"/>
        </w:numPr>
        <w:spacing w:after="0" w:line="240" w:lineRule="auto"/>
        <w:ind w:left="709" w:hanging="284"/>
        <w:jc w:val="both"/>
        <w:rPr>
          <w:rFonts w:ascii="Tahoma" w:eastAsia="Arial Unicode MS" w:hAnsi="Tahoma"/>
          <w:kern w:val="2"/>
          <w:szCs w:val="20"/>
          <w:lang w:eastAsia="pl-PL"/>
        </w:rPr>
      </w:pPr>
      <w:r>
        <w:rPr>
          <w:rFonts w:ascii="Tahoma" w:eastAsia="Arial Unicode MS" w:hAnsi="Tahoma"/>
          <w:kern w:val="2"/>
          <w:szCs w:val="20"/>
          <w:lang w:eastAsia="pl-PL"/>
        </w:rPr>
        <w:t>wyborze najkorzystniejszej oferty, podając nazwę (firmę), adres Wykonawcy którego ofertę wybrano wraz z uzasadnieniem jej wyboru,</w:t>
      </w:r>
    </w:p>
    <w:p w14:paraId="34A06E4C" w14:textId="77777777" w:rsidR="00576AF6" w:rsidRDefault="00576AF6" w:rsidP="00576AF6">
      <w:pPr>
        <w:widowControl w:val="0"/>
        <w:numPr>
          <w:ilvl w:val="0"/>
          <w:numId w:val="20"/>
        </w:numPr>
        <w:spacing w:after="0" w:line="240" w:lineRule="auto"/>
        <w:ind w:left="709" w:hanging="284"/>
        <w:jc w:val="both"/>
        <w:rPr>
          <w:rFonts w:ascii="Tahoma" w:eastAsia="Arial Unicode MS" w:hAnsi="Tahoma"/>
          <w:kern w:val="2"/>
          <w:szCs w:val="20"/>
          <w:lang w:eastAsia="pl-PL"/>
        </w:rPr>
      </w:pPr>
      <w:r>
        <w:rPr>
          <w:rFonts w:ascii="Tahoma" w:eastAsia="Arial Unicode MS" w:hAnsi="Tahoma"/>
          <w:kern w:val="2"/>
          <w:szCs w:val="20"/>
          <w:lang w:eastAsia="pl-PL"/>
        </w:rPr>
        <w:t>adresach Wykonawców którzy złożyli oferty, wraz ze streszczeniem oceny</w:t>
      </w:r>
      <w:r>
        <w:rPr>
          <w:rFonts w:ascii="Tahoma" w:eastAsia="Arial Unicode MS" w:hAnsi="Tahoma"/>
          <w:kern w:val="2"/>
          <w:szCs w:val="20"/>
          <w:lang w:eastAsia="pl-PL"/>
        </w:rPr>
        <w:br/>
      </w:r>
      <w:r>
        <w:rPr>
          <w:rFonts w:ascii="Tahoma" w:eastAsia="Arial Unicode MS" w:hAnsi="Tahoma"/>
          <w:kern w:val="2"/>
          <w:szCs w:val="20"/>
          <w:lang w:eastAsia="pl-PL"/>
        </w:rPr>
        <w:lastRenderedPageBreak/>
        <w:t>i porównania złożonych ofert zawierających punktację przyznaną ofertom</w:t>
      </w:r>
      <w:r>
        <w:rPr>
          <w:rFonts w:ascii="Tahoma" w:eastAsia="Arial Unicode MS" w:hAnsi="Tahoma"/>
          <w:kern w:val="2"/>
          <w:szCs w:val="20"/>
          <w:lang w:eastAsia="pl-PL"/>
        </w:rPr>
        <w:br/>
        <w:t>w każdym kryterium oceny ofert i łączną punktację,</w:t>
      </w:r>
    </w:p>
    <w:p w14:paraId="09B43793" w14:textId="77777777" w:rsidR="00576AF6" w:rsidRDefault="00576AF6" w:rsidP="00576AF6">
      <w:pPr>
        <w:widowControl w:val="0"/>
        <w:numPr>
          <w:ilvl w:val="0"/>
          <w:numId w:val="20"/>
        </w:numPr>
        <w:spacing w:after="0" w:line="240" w:lineRule="auto"/>
        <w:ind w:left="709" w:hanging="284"/>
        <w:jc w:val="both"/>
        <w:rPr>
          <w:rFonts w:ascii="Tahoma" w:eastAsia="Arial Unicode MS" w:hAnsi="Tahoma"/>
          <w:kern w:val="2"/>
          <w:szCs w:val="20"/>
          <w:lang w:eastAsia="pl-PL"/>
        </w:rPr>
      </w:pPr>
      <w:r>
        <w:rPr>
          <w:rFonts w:ascii="Tahoma" w:eastAsia="Arial Unicode MS" w:hAnsi="Tahoma"/>
          <w:kern w:val="2"/>
          <w:szCs w:val="20"/>
          <w:lang w:eastAsia="pl-PL"/>
        </w:rPr>
        <w:t xml:space="preserve">Wykonawcach, których oferty zostały odrzucone podając uzasadnienie faktyczne </w:t>
      </w:r>
      <w:r>
        <w:rPr>
          <w:rFonts w:ascii="Tahoma" w:eastAsia="Arial Unicode MS" w:hAnsi="Tahoma"/>
          <w:kern w:val="2"/>
          <w:szCs w:val="20"/>
          <w:lang w:eastAsia="pl-PL"/>
        </w:rPr>
        <w:br/>
        <w:t>i prawne,</w:t>
      </w:r>
    </w:p>
    <w:p w14:paraId="61C4AD56" w14:textId="77777777" w:rsidR="00576AF6" w:rsidRDefault="00576AF6" w:rsidP="00576AF6">
      <w:pPr>
        <w:widowControl w:val="0"/>
        <w:numPr>
          <w:ilvl w:val="0"/>
          <w:numId w:val="20"/>
        </w:numPr>
        <w:spacing w:after="0" w:line="240" w:lineRule="auto"/>
        <w:ind w:left="709" w:hanging="284"/>
        <w:jc w:val="both"/>
        <w:rPr>
          <w:rFonts w:ascii="Tahoma" w:eastAsia="Arial Unicode MS" w:hAnsi="Tahoma"/>
          <w:kern w:val="2"/>
          <w:szCs w:val="20"/>
          <w:lang w:eastAsia="pl-PL"/>
        </w:rPr>
      </w:pPr>
      <w:r>
        <w:rPr>
          <w:rFonts w:ascii="Tahoma" w:eastAsia="Arial Unicode MS" w:hAnsi="Tahoma"/>
          <w:kern w:val="2"/>
          <w:szCs w:val="20"/>
          <w:lang w:eastAsia="pl-PL"/>
        </w:rPr>
        <w:t>Wykonawcach którzy zostali wykluczeni z postępowania o udzielenie zamówienia publicznego, podając uzasadnieni faktyczne i prawne,</w:t>
      </w:r>
    </w:p>
    <w:p w14:paraId="513A9927" w14:textId="77777777" w:rsidR="00576AF6" w:rsidRDefault="00576AF6" w:rsidP="00576AF6">
      <w:pPr>
        <w:widowControl w:val="0"/>
        <w:spacing w:after="0" w:line="240" w:lineRule="auto"/>
        <w:ind w:left="1418"/>
        <w:jc w:val="both"/>
        <w:rPr>
          <w:rFonts w:ascii="Tahoma" w:eastAsia="Arial Unicode MS" w:hAnsi="Tahoma"/>
          <w:kern w:val="2"/>
          <w:szCs w:val="20"/>
          <w:lang w:eastAsia="pl-PL"/>
        </w:rPr>
      </w:pPr>
    </w:p>
    <w:p w14:paraId="50124FFF" w14:textId="77777777" w:rsidR="00576AF6" w:rsidRDefault="00576AF6" w:rsidP="00576AF6">
      <w:pPr>
        <w:widowControl w:val="0"/>
        <w:spacing w:after="0" w:line="240" w:lineRule="auto"/>
        <w:ind w:left="1418"/>
        <w:jc w:val="both"/>
        <w:rPr>
          <w:rFonts w:ascii="Times New Roman" w:hAnsi="Times New Roman"/>
          <w:kern w:val="2"/>
          <w:szCs w:val="20"/>
          <w:lang w:eastAsia="pl-PL"/>
        </w:rPr>
      </w:pPr>
    </w:p>
    <w:p w14:paraId="6993D9E1" w14:textId="77777777" w:rsidR="00576AF6" w:rsidRDefault="00576AF6" w:rsidP="00576AF6">
      <w:pPr>
        <w:widowControl w:val="0"/>
        <w:numPr>
          <w:ilvl w:val="0"/>
          <w:numId w:val="18"/>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Wszyscy Wykonawcy będą informowani o  złożonych zapytaniach, zmianach terminu postępowania lub o jego unieważnieniu.</w:t>
      </w:r>
    </w:p>
    <w:p w14:paraId="681A6A52" w14:textId="77777777" w:rsidR="00576AF6" w:rsidRDefault="00576AF6" w:rsidP="00576AF6">
      <w:pPr>
        <w:widowControl w:val="0"/>
        <w:numPr>
          <w:ilvl w:val="0"/>
          <w:numId w:val="18"/>
        </w:numPr>
        <w:spacing w:after="0" w:line="240" w:lineRule="auto"/>
        <w:ind w:left="426" w:hanging="426"/>
        <w:jc w:val="both"/>
        <w:rPr>
          <w:rFonts w:ascii="Tahoma" w:eastAsia="Arial Unicode MS" w:hAnsi="Tahoma"/>
          <w:kern w:val="2"/>
          <w:szCs w:val="20"/>
          <w:lang w:eastAsia="pl-PL"/>
        </w:rPr>
      </w:pPr>
      <w:r>
        <w:rPr>
          <w:rFonts w:ascii="Tahoma" w:eastAsia="Arial Unicode MS" w:hAnsi="Tahoma"/>
          <w:kern w:val="2"/>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14:paraId="586DC6F8" w14:textId="77777777" w:rsidR="00576AF6" w:rsidRDefault="00576AF6" w:rsidP="00576AF6">
      <w:pPr>
        <w:widowControl w:val="0"/>
        <w:spacing w:after="120" w:line="480" w:lineRule="auto"/>
        <w:rPr>
          <w:rFonts w:ascii="Times New Roman" w:hAnsi="Times New Roman"/>
          <w:kern w:val="2"/>
          <w:szCs w:val="20"/>
          <w:lang w:eastAsia="pl-PL"/>
        </w:rPr>
      </w:pPr>
    </w:p>
    <w:p w14:paraId="0677099D" w14:textId="77777777" w:rsidR="00576AF6" w:rsidRDefault="00576AF6" w:rsidP="00576AF6">
      <w:pPr>
        <w:widowControl w:val="0"/>
        <w:numPr>
          <w:ilvl w:val="0"/>
          <w:numId w:val="38"/>
        </w:numPr>
        <w:spacing w:after="120" w:line="240" w:lineRule="auto"/>
        <w:jc w:val="center"/>
        <w:rPr>
          <w:rFonts w:ascii="Tahoma" w:eastAsia="Arial Unicode MS" w:hAnsi="Tahoma"/>
          <w:b/>
          <w:kern w:val="2"/>
          <w:szCs w:val="20"/>
          <w:lang w:eastAsia="pl-PL"/>
        </w:rPr>
      </w:pPr>
      <w:r>
        <w:rPr>
          <w:rFonts w:ascii="Tahoma" w:eastAsia="Arial Unicode MS" w:hAnsi="Tahoma"/>
          <w:b/>
          <w:kern w:val="2"/>
          <w:szCs w:val="20"/>
          <w:lang w:eastAsia="pl-PL"/>
        </w:rPr>
        <w:t>ŚRODKI ODWOŁAWCZE PRZYSŁUGUJĄCE WYKONAWCOM W TOKU POSTĘPOWANIA</w:t>
      </w:r>
    </w:p>
    <w:p w14:paraId="1FB886A2" w14:textId="77777777" w:rsidR="00576AF6" w:rsidRDefault="00576AF6" w:rsidP="00576AF6">
      <w:pPr>
        <w:spacing w:after="0" w:line="240" w:lineRule="auto"/>
        <w:rPr>
          <w:rFonts w:ascii="Tahoma" w:hAnsi="Tahoma"/>
          <w:szCs w:val="20"/>
          <w:lang w:eastAsia="pl-PL"/>
        </w:rPr>
      </w:pPr>
    </w:p>
    <w:p w14:paraId="0511A9FB" w14:textId="77777777" w:rsidR="00576AF6" w:rsidRDefault="00576AF6" w:rsidP="00576AF6">
      <w:pPr>
        <w:spacing w:after="0" w:line="240" w:lineRule="auto"/>
      </w:pPr>
      <w:r>
        <w:rPr>
          <w:rFonts w:ascii="Tahoma" w:hAnsi="Tahoma"/>
          <w:szCs w:val="20"/>
          <w:lang w:eastAsia="pl-PL"/>
        </w:rPr>
        <w:t>Wykonawcom przysługują środki ochrony prawnej przewidziane w Dziale VI ustawy Prawo Zamówień Publicznych.</w:t>
      </w:r>
    </w:p>
    <w:p w14:paraId="11B2AD58" w14:textId="77777777" w:rsidR="00576AF6" w:rsidRDefault="00576AF6" w:rsidP="00576AF6">
      <w:pPr>
        <w:spacing w:after="0" w:line="240" w:lineRule="auto"/>
        <w:rPr>
          <w:rFonts w:ascii="Tahoma" w:hAnsi="Tahoma"/>
          <w:szCs w:val="20"/>
          <w:lang w:eastAsia="pl-PL"/>
        </w:rPr>
      </w:pPr>
    </w:p>
    <w:p w14:paraId="0EB0D46D" w14:textId="77777777" w:rsidR="00576AF6" w:rsidRDefault="00576AF6" w:rsidP="00576AF6">
      <w:pPr>
        <w:numPr>
          <w:ilvl w:val="0"/>
          <w:numId w:val="42"/>
        </w:numPr>
        <w:spacing w:after="0" w:line="240" w:lineRule="auto"/>
        <w:ind w:left="426" w:hanging="426"/>
        <w:jc w:val="both"/>
      </w:pPr>
      <w:r>
        <w:rPr>
          <w:rFonts w:ascii="Tahoma" w:eastAsia="Arial Unicode MS" w:hAnsi="Tahoma"/>
          <w:kern w:val="2"/>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14:paraId="30D209B4" w14:textId="77777777" w:rsidR="00576AF6" w:rsidRDefault="00576AF6" w:rsidP="00576AF6">
      <w:pPr>
        <w:spacing w:after="0" w:line="240" w:lineRule="auto"/>
        <w:ind w:left="426"/>
        <w:jc w:val="both"/>
        <w:rPr>
          <w:rFonts w:ascii="Times New Roman" w:hAnsi="Times New Roman"/>
          <w:kern w:val="2"/>
          <w:sz w:val="24"/>
          <w:szCs w:val="20"/>
          <w:lang w:eastAsia="pl-PL"/>
        </w:rPr>
      </w:pPr>
    </w:p>
    <w:p w14:paraId="04CB0966" w14:textId="77777777" w:rsidR="00576AF6" w:rsidRDefault="00576AF6" w:rsidP="00576AF6">
      <w:pPr>
        <w:numPr>
          <w:ilvl w:val="0"/>
          <w:numId w:val="42"/>
        </w:numPr>
        <w:spacing w:after="0" w:line="240" w:lineRule="auto"/>
        <w:ind w:left="426" w:hanging="426"/>
        <w:jc w:val="both"/>
      </w:pPr>
      <w:r>
        <w:rPr>
          <w:rFonts w:ascii="Tahoma" w:eastAsia="Arial Unicode MS" w:hAnsi="Tahoma"/>
          <w:kern w:val="2"/>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14:paraId="7C343AB5" w14:textId="77777777" w:rsidR="00576AF6" w:rsidRDefault="00576AF6" w:rsidP="00576AF6">
      <w:pPr>
        <w:spacing w:after="0" w:line="240" w:lineRule="auto"/>
        <w:jc w:val="both"/>
        <w:rPr>
          <w:rFonts w:ascii="Times New Roman" w:hAnsi="Times New Roman"/>
          <w:sz w:val="20"/>
          <w:szCs w:val="20"/>
          <w:lang w:eastAsia="pl-PL"/>
        </w:rPr>
      </w:pPr>
    </w:p>
    <w:p w14:paraId="7ABD3BD8" w14:textId="77777777" w:rsidR="00576AF6" w:rsidRDefault="00576AF6" w:rsidP="00576AF6">
      <w:pPr>
        <w:numPr>
          <w:ilvl w:val="0"/>
          <w:numId w:val="42"/>
        </w:numPr>
        <w:spacing w:after="0" w:line="240" w:lineRule="auto"/>
        <w:ind w:left="426" w:hanging="426"/>
        <w:jc w:val="both"/>
      </w:pPr>
      <w:r>
        <w:rPr>
          <w:rFonts w:ascii="Tahoma" w:eastAsia="Arial Unicode MS" w:hAnsi="Tahoma"/>
          <w:kern w:val="2"/>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8ADC4AE" w14:textId="77777777" w:rsidR="00576AF6" w:rsidRDefault="00576AF6" w:rsidP="00576AF6">
      <w:pPr>
        <w:spacing w:after="0" w:line="240" w:lineRule="auto"/>
        <w:jc w:val="both"/>
        <w:rPr>
          <w:rFonts w:ascii="Times New Roman" w:hAnsi="Times New Roman"/>
          <w:sz w:val="20"/>
          <w:szCs w:val="20"/>
          <w:lang w:eastAsia="pl-PL"/>
        </w:rPr>
      </w:pPr>
    </w:p>
    <w:p w14:paraId="4D5F20C0" w14:textId="77777777" w:rsidR="00576AF6" w:rsidRDefault="00576AF6" w:rsidP="00576AF6">
      <w:pPr>
        <w:numPr>
          <w:ilvl w:val="0"/>
          <w:numId w:val="42"/>
        </w:numPr>
        <w:spacing w:after="0" w:line="240" w:lineRule="auto"/>
        <w:ind w:left="426" w:hanging="426"/>
        <w:jc w:val="both"/>
      </w:pPr>
      <w:r>
        <w:rPr>
          <w:rFonts w:ascii="Tahoma" w:eastAsia="Arial Unicode MS" w:hAnsi="Tahoma"/>
          <w:kern w:val="2"/>
          <w:szCs w:val="20"/>
          <w:lang w:eastAsia="pl-PL"/>
        </w:rPr>
        <w:t>Jeżeli wartość zamówienia jest mniejsza niż kwoty określone w art. 11 ust. 8, odwołanie przysługuje wyłącznie od czynności:</w:t>
      </w:r>
    </w:p>
    <w:p w14:paraId="557841E9" w14:textId="77777777" w:rsidR="00576AF6" w:rsidRDefault="00576AF6" w:rsidP="00576AF6">
      <w:pPr>
        <w:widowControl w:val="0"/>
        <w:numPr>
          <w:ilvl w:val="0"/>
          <w:numId w:val="2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wyboru trybu negocjacji bez ogłoszenia, zamówienia z wolnej ręki lub zapytania o cenę;</w:t>
      </w:r>
    </w:p>
    <w:p w14:paraId="01857186" w14:textId="77777777" w:rsidR="00576AF6" w:rsidRDefault="00576AF6" w:rsidP="00576AF6">
      <w:pPr>
        <w:widowControl w:val="0"/>
        <w:numPr>
          <w:ilvl w:val="0"/>
          <w:numId w:val="2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określenia warunków udziału w postępowaniu;</w:t>
      </w:r>
    </w:p>
    <w:p w14:paraId="7760C80A" w14:textId="77777777" w:rsidR="00576AF6" w:rsidRDefault="00576AF6" w:rsidP="00576AF6">
      <w:pPr>
        <w:widowControl w:val="0"/>
        <w:numPr>
          <w:ilvl w:val="0"/>
          <w:numId w:val="2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wykluczenia odwołującego z postępowania o udzielenie zamówienia;</w:t>
      </w:r>
    </w:p>
    <w:p w14:paraId="56E727D6" w14:textId="77777777" w:rsidR="00576AF6" w:rsidRDefault="00576AF6" w:rsidP="00576AF6">
      <w:pPr>
        <w:widowControl w:val="0"/>
        <w:numPr>
          <w:ilvl w:val="0"/>
          <w:numId w:val="2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odrzucenia oferty odwołującego;</w:t>
      </w:r>
    </w:p>
    <w:p w14:paraId="7CF01A06" w14:textId="77777777" w:rsidR="00576AF6" w:rsidRDefault="00576AF6" w:rsidP="00576AF6">
      <w:pPr>
        <w:widowControl w:val="0"/>
        <w:numPr>
          <w:ilvl w:val="0"/>
          <w:numId w:val="21"/>
        </w:numPr>
        <w:spacing w:after="0" w:line="240" w:lineRule="auto"/>
        <w:jc w:val="both"/>
        <w:rPr>
          <w:rFonts w:ascii="Tahoma" w:eastAsia="Arial Unicode MS" w:hAnsi="Tahoma"/>
          <w:kern w:val="2"/>
          <w:szCs w:val="20"/>
          <w:lang w:eastAsia="pl-PL"/>
        </w:rPr>
      </w:pPr>
      <w:r>
        <w:rPr>
          <w:rFonts w:ascii="Tahoma" w:eastAsia="Arial Unicode MS" w:hAnsi="Tahoma"/>
          <w:kern w:val="2"/>
          <w:szCs w:val="20"/>
          <w:lang w:eastAsia="pl-PL"/>
        </w:rPr>
        <w:t>opisu przedmiotu zamówienia;</w:t>
      </w:r>
    </w:p>
    <w:p w14:paraId="22235DDB" w14:textId="77777777" w:rsidR="00576AF6" w:rsidRDefault="00576AF6" w:rsidP="00576AF6">
      <w:pPr>
        <w:numPr>
          <w:ilvl w:val="0"/>
          <w:numId w:val="21"/>
        </w:numPr>
        <w:spacing w:after="0" w:line="240" w:lineRule="auto"/>
        <w:jc w:val="both"/>
      </w:pPr>
      <w:r>
        <w:rPr>
          <w:rFonts w:ascii="Tahoma" w:eastAsia="Arial Unicode MS" w:hAnsi="Tahoma"/>
          <w:kern w:val="2"/>
          <w:szCs w:val="20"/>
          <w:lang w:eastAsia="pl-PL"/>
        </w:rPr>
        <w:t>wyboru najkorzystniejszej oferty.</w:t>
      </w:r>
    </w:p>
    <w:p w14:paraId="41D44FD5" w14:textId="77777777" w:rsidR="00576AF6" w:rsidRDefault="00576AF6" w:rsidP="00576AF6">
      <w:pPr>
        <w:spacing w:after="0" w:line="240" w:lineRule="auto"/>
        <w:ind w:left="851"/>
        <w:jc w:val="both"/>
        <w:rPr>
          <w:rFonts w:ascii="Times New Roman" w:hAnsi="Times New Roman"/>
          <w:kern w:val="2"/>
          <w:sz w:val="24"/>
          <w:szCs w:val="20"/>
          <w:lang w:eastAsia="pl-PL"/>
        </w:rPr>
      </w:pPr>
    </w:p>
    <w:p w14:paraId="09077DD7" w14:textId="77777777" w:rsidR="00576AF6" w:rsidRDefault="00576AF6" w:rsidP="00576AF6">
      <w:pPr>
        <w:widowControl w:val="0"/>
        <w:spacing w:after="0" w:line="240" w:lineRule="auto"/>
        <w:rPr>
          <w:rFonts w:ascii="Tahoma" w:eastAsia="Arial Unicode MS" w:hAnsi="Tahoma"/>
          <w:kern w:val="2"/>
          <w:szCs w:val="20"/>
          <w:lang w:eastAsia="pl-PL"/>
        </w:rPr>
      </w:pPr>
      <w:r>
        <w:rPr>
          <w:rFonts w:ascii="Tahoma" w:eastAsia="Arial Unicode MS" w:hAnsi="Tahoma"/>
          <w:kern w:val="2"/>
          <w:szCs w:val="20"/>
          <w:lang w:eastAsia="pl-PL"/>
        </w:rPr>
        <w:t xml:space="preserve">Szczegółowe warunki odwołania reguluje Ustawa </w:t>
      </w:r>
      <w:proofErr w:type="spellStart"/>
      <w:r>
        <w:rPr>
          <w:rFonts w:ascii="Tahoma" w:eastAsia="Arial Unicode MS" w:hAnsi="Tahoma"/>
          <w:kern w:val="2"/>
          <w:szCs w:val="20"/>
          <w:lang w:eastAsia="pl-PL"/>
        </w:rPr>
        <w:t>pzp</w:t>
      </w:r>
      <w:proofErr w:type="spellEnd"/>
      <w:r>
        <w:rPr>
          <w:rFonts w:ascii="Tahoma" w:eastAsia="Arial Unicode MS" w:hAnsi="Tahoma"/>
          <w:kern w:val="2"/>
          <w:szCs w:val="20"/>
          <w:lang w:eastAsia="pl-PL"/>
        </w:rPr>
        <w:t>.</w:t>
      </w:r>
    </w:p>
    <w:p w14:paraId="7F736450" w14:textId="77777777" w:rsidR="00576AF6" w:rsidRDefault="00576AF6" w:rsidP="00576AF6">
      <w:pPr>
        <w:widowControl w:val="0"/>
        <w:spacing w:after="0" w:line="240" w:lineRule="auto"/>
        <w:rPr>
          <w:rFonts w:ascii="Tahoma" w:eastAsia="Arial Unicode MS" w:hAnsi="Tahoma"/>
          <w:kern w:val="2"/>
          <w:szCs w:val="20"/>
          <w:lang w:eastAsia="pl-PL"/>
        </w:rPr>
      </w:pPr>
    </w:p>
    <w:p w14:paraId="08DC4EA5" w14:textId="77777777" w:rsidR="00576AF6" w:rsidRDefault="00576AF6" w:rsidP="00576AF6">
      <w:pPr>
        <w:widowControl w:val="0"/>
        <w:spacing w:after="0" w:line="240" w:lineRule="auto"/>
        <w:rPr>
          <w:rFonts w:ascii="Tahoma" w:eastAsia="Arial Unicode MS" w:hAnsi="Tahoma"/>
          <w:kern w:val="2"/>
          <w:szCs w:val="20"/>
          <w:lang w:eastAsia="pl-PL"/>
        </w:rPr>
      </w:pPr>
    </w:p>
    <w:p w14:paraId="06C1D3E8" w14:textId="77777777" w:rsidR="00576AF6" w:rsidRDefault="00576AF6" w:rsidP="00576AF6">
      <w:pPr>
        <w:pStyle w:val="Akapitzlist"/>
        <w:widowControl w:val="0"/>
        <w:numPr>
          <w:ilvl w:val="0"/>
          <w:numId w:val="38"/>
        </w:numPr>
        <w:spacing w:after="0" w:line="240" w:lineRule="auto"/>
        <w:jc w:val="center"/>
        <w:rPr>
          <w:rFonts w:ascii="Tahoma" w:hAnsi="Tahoma" w:cs="Tahoma"/>
          <w:b/>
          <w:kern w:val="2"/>
          <w:lang w:eastAsia="pl-PL"/>
        </w:rPr>
      </w:pPr>
      <w:r>
        <w:rPr>
          <w:rFonts w:ascii="Tahoma" w:hAnsi="Tahoma" w:cs="Tahoma"/>
          <w:b/>
          <w:kern w:val="2"/>
          <w:lang w:eastAsia="pl-PL"/>
        </w:rPr>
        <w:lastRenderedPageBreak/>
        <w:t>KLAUZULA INFORMACYJNA</w:t>
      </w:r>
    </w:p>
    <w:p w14:paraId="54EB1517" w14:textId="77777777" w:rsidR="00576AF6" w:rsidRDefault="00576AF6" w:rsidP="00576AF6">
      <w:pPr>
        <w:spacing w:after="150" w:line="360" w:lineRule="auto"/>
        <w:jc w:val="both"/>
        <w:rPr>
          <w:rFonts w:ascii="Tahoma" w:hAnsi="Tahoma" w:cs="Tahoma"/>
        </w:rPr>
      </w:pPr>
    </w:p>
    <w:p w14:paraId="5994FAD5" w14:textId="77777777" w:rsidR="00576AF6" w:rsidRDefault="00576AF6" w:rsidP="00576AF6">
      <w:pPr>
        <w:spacing w:after="150" w:line="360" w:lineRule="auto"/>
        <w:jc w:val="both"/>
        <w:rPr>
          <w:rFonts w:ascii="Tahoma" w:hAnsi="Tahoma" w:cs="Tahoma"/>
        </w:rPr>
      </w:pPr>
      <w:r>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ahoma" w:hAnsi="Tahoma" w:cs="Tahoma"/>
        </w:rPr>
        <w:br/>
        <w:t xml:space="preserve">z 04.05.2016, str. 1), dalej „RODO”, informuję, że: </w:t>
      </w:r>
    </w:p>
    <w:p w14:paraId="4367914C" w14:textId="77777777" w:rsidR="00576AF6" w:rsidRDefault="00576AF6" w:rsidP="00576AF6">
      <w:pPr>
        <w:pStyle w:val="ListParagraph1"/>
        <w:widowControl/>
        <w:numPr>
          <w:ilvl w:val="0"/>
          <w:numId w:val="22"/>
        </w:numPr>
        <w:spacing w:after="150" w:line="360" w:lineRule="auto"/>
        <w:ind w:left="426" w:hanging="426"/>
        <w:jc w:val="both"/>
      </w:pPr>
      <w:r>
        <w:rPr>
          <w:rFonts w:ascii="Tahoma" w:hAnsi="Tahoma" w:cs="Tahoma"/>
          <w:sz w:val="22"/>
          <w:szCs w:val="22"/>
        </w:rPr>
        <w:t xml:space="preserve">administratorem Pani/Pana danych osobowych jest </w:t>
      </w:r>
      <w:r>
        <w:rPr>
          <w:rFonts w:ascii="Tahoma" w:hAnsi="Tahoma" w:cs="Tahoma"/>
          <w:i/>
          <w:sz w:val="22"/>
          <w:szCs w:val="22"/>
        </w:rPr>
        <w:t>Gmina i Miasto Szadek;</w:t>
      </w:r>
    </w:p>
    <w:p w14:paraId="773DFB3B"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 xml:space="preserve">kontakt do Inspektora Ochrony Danych Osobowych- </w:t>
      </w:r>
      <w:hyperlink r:id="rId21" w:tgtFrame="_top">
        <w:r>
          <w:rPr>
            <w:rStyle w:val="Hipercze"/>
            <w:rFonts w:ascii="Tahoma" w:hAnsi="Tahoma" w:cs="Tahoma"/>
            <w:sz w:val="22"/>
            <w:szCs w:val="22"/>
          </w:rPr>
          <w:t>iod@ugimszadek.pl</w:t>
        </w:r>
      </w:hyperlink>
      <w:r>
        <w:rPr>
          <w:rFonts w:ascii="Tahoma" w:hAnsi="Tahoma" w:cs="Tahoma"/>
          <w:sz w:val="22"/>
          <w:szCs w:val="22"/>
        </w:rPr>
        <w:t xml:space="preserve"> ;</w:t>
      </w:r>
    </w:p>
    <w:p w14:paraId="1FDBF27C"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Pani/Pana dane osobowe przetwarzane będą na podstawie art. 6 ust. 1 lit. c</w:t>
      </w:r>
      <w:r>
        <w:rPr>
          <w:rFonts w:ascii="Tahoma" w:hAnsi="Tahoma" w:cs="Tahoma"/>
          <w:i/>
          <w:sz w:val="22"/>
          <w:szCs w:val="22"/>
        </w:rPr>
        <w:t xml:space="preserve"> </w:t>
      </w:r>
      <w:r>
        <w:rPr>
          <w:rFonts w:ascii="Tahoma" w:hAnsi="Tahoma" w:cs="Tahoma"/>
          <w:sz w:val="22"/>
          <w:szCs w:val="22"/>
        </w:rPr>
        <w:t xml:space="preserve">RODO w celu związanym z postępowaniem o udzielenie zamówienia publicznego </w:t>
      </w:r>
      <w:r>
        <w:rPr>
          <w:rFonts w:ascii="Tahoma" w:hAnsi="Tahoma" w:cs="Tahoma"/>
          <w:i/>
          <w:sz w:val="22"/>
          <w:szCs w:val="22"/>
        </w:rPr>
        <w:t>prowadzonego trybie przetargu nieograniczonego pod nazwą:</w:t>
      </w:r>
      <w:r w:rsidRPr="003E4457">
        <w:rPr>
          <w:rFonts w:ascii="Tahoma" w:hAnsi="Tahoma" w:cs="Tahoma"/>
          <w:color w:val="000000"/>
          <w:kern w:val="0"/>
          <w:szCs w:val="24"/>
          <w:lang w:eastAsia="en-US"/>
        </w:rPr>
        <w:t xml:space="preserve"> </w:t>
      </w:r>
      <w:r>
        <w:rPr>
          <w:rFonts w:ascii="Tahoma" w:hAnsi="Tahoma" w:cs="Tahoma"/>
          <w:color w:val="000000"/>
          <w:kern w:val="0"/>
          <w:szCs w:val="24"/>
          <w:lang w:eastAsia="en-US"/>
        </w:rPr>
        <w:t>„</w:t>
      </w:r>
      <w:r w:rsidRPr="00D3262F">
        <w:rPr>
          <w:rFonts w:ascii="Tahoma" w:hAnsi="Tahoma" w:cs="Tahoma"/>
          <w:b/>
          <w:i/>
          <w:sz w:val="22"/>
          <w:szCs w:val="22"/>
        </w:rPr>
        <w:t>przebudowa i modernizacja przepompowni ścieków przy ul. Działkowej w Szadku, dz. Nr 203/3.</w:t>
      </w:r>
      <w:r>
        <w:rPr>
          <w:rFonts w:ascii="Tahoma" w:eastAsia="Arial Unicode MS" w:hAnsi="Tahoma" w:cs="Tahoma"/>
          <w:szCs w:val="24"/>
        </w:rPr>
        <w:t>”</w:t>
      </w:r>
      <w:r>
        <w:rPr>
          <w:rFonts w:ascii="Tahoma" w:hAnsi="Tahoma" w:cs="Tahoma"/>
          <w:sz w:val="22"/>
          <w:szCs w:val="22"/>
        </w:rPr>
        <w:t>;</w:t>
      </w:r>
    </w:p>
    <w:p w14:paraId="53F22FD3"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Pr>
          <w:rFonts w:ascii="Tahoma" w:hAnsi="Tahoma" w:cs="Tahoma"/>
          <w:sz w:val="22"/>
          <w:szCs w:val="22"/>
        </w:rPr>
        <w:t>późn</w:t>
      </w:r>
      <w:proofErr w:type="spellEnd"/>
      <w:r>
        <w:rPr>
          <w:rFonts w:ascii="Tahoma" w:hAnsi="Tahoma" w:cs="Tahoma"/>
          <w:sz w:val="22"/>
          <w:szCs w:val="22"/>
        </w:rPr>
        <w:t xml:space="preserve">. zm.), dalej „ustawa </w:t>
      </w:r>
      <w:proofErr w:type="spellStart"/>
      <w:r>
        <w:rPr>
          <w:rFonts w:ascii="Tahoma" w:hAnsi="Tahoma" w:cs="Tahoma"/>
          <w:sz w:val="22"/>
          <w:szCs w:val="22"/>
        </w:rPr>
        <w:t>Pzp</w:t>
      </w:r>
      <w:proofErr w:type="spellEnd"/>
      <w:r>
        <w:rPr>
          <w:rFonts w:ascii="Tahoma" w:hAnsi="Tahoma" w:cs="Tahoma"/>
          <w:sz w:val="22"/>
          <w:szCs w:val="22"/>
        </w:rPr>
        <w:t xml:space="preserve">”;  </w:t>
      </w:r>
    </w:p>
    <w:p w14:paraId="0D219503"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 xml:space="preserve">Pani/Pana dane osobowe będą przechowywane, zgodnie z art. 97 ust. 1 ustawy </w:t>
      </w:r>
      <w:proofErr w:type="spellStart"/>
      <w:r>
        <w:rPr>
          <w:rFonts w:ascii="Tahoma" w:hAnsi="Tahoma" w:cs="Tahoma"/>
          <w:sz w:val="22"/>
          <w:szCs w:val="22"/>
        </w:rPr>
        <w:t>Pzp</w:t>
      </w:r>
      <w:proofErr w:type="spellEnd"/>
      <w:r>
        <w:rPr>
          <w:rFonts w:ascii="Tahoma" w:hAnsi="Tahoma" w:cs="Tahoma"/>
          <w:sz w:val="22"/>
          <w:szCs w:val="22"/>
        </w:rPr>
        <w:t>, przez okres 4 lat od dnia zakończenia postępowania o udzielenie zamówienia, a jeżeli czas trwania umowy przekracza 4 lata, okres przechowywania obejmuje cały czas trwania umowy;</w:t>
      </w:r>
    </w:p>
    <w:p w14:paraId="5C5E4205"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 xml:space="preserve">obowiązek podania przez Panią/Pana danych osobowych bezpośrednio Pani/Pana dotyczących jest wymogiem ustawowym określonym w przepisach ustawy </w:t>
      </w:r>
      <w:proofErr w:type="spellStart"/>
      <w:r>
        <w:rPr>
          <w:rFonts w:ascii="Tahoma" w:hAnsi="Tahoma" w:cs="Tahoma"/>
          <w:sz w:val="22"/>
          <w:szCs w:val="22"/>
        </w:rPr>
        <w:t>Pzp</w:t>
      </w:r>
      <w:proofErr w:type="spellEnd"/>
      <w:r>
        <w:rPr>
          <w:rFonts w:ascii="Tahoma" w:hAnsi="Tahoma" w:cs="Tahoma"/>
          <w:sz w:val="22"/>
          <w:szCs w:val="22"/>
        </w:rPr>
        <w:t xml:space="preserve">, związanym z udziałem w postępowaniu o udzielenie zamówienia publicznego; konsekwencje niepodania określonych danych wynikają z ustawy </w:t>
      </w:r>
      <w:proofErr w:type="spellStart"/>
      <w:r>
        <w:rPr>
          <w:rFonts w:ascii="Tahoma" w:hAnsi="Tahoma" w:cs="Tahoma"/>
          <w:sz w:val="22"/>
          <w:szCs w:val="22"/>
        </w:rPr>
        <w:t>Pzp</w:t>
      </w:r>
      <w:proofErr w:type="spellEnd"/>
      <w:r>
        <w:rPr>
          <w:rFonts w:ascii="Tahoma" w:hAnsi="Tahoma" w:cs="Tahoma"/>
          <w:sz w:val="22"/>
          <w:szCs w:val="22"/>
        </w:rPr>
        <w:t xml:space="preserve">;  </w:t>
      </w:r>
    </w:p>
    <w:p w14:paraId="2717A0EB" w14:textId="77777777" w:rsidR="00576AF6" w:rsidRDefault="00576AF6" w:rsidP="00576AF6">
      <w:pPr>
        <w:pStyle w:val="ListParagraph1"/>
        <w:widowControl/>
        <w:numPr>
          <w:ilvl w:val="0"/>
          <w:numId w:val="23"/>
        </w:numPr>
        <w:spacing w:after="150" w:line="360" w:lineRule="auto"/>
        <w:ind w:left="426" w:hanging="426"/>
        <w:jc w:val="both"/>
        <w:rPr>
          <w:rFonts w:ascii="Tahoma" w:hAnsi="Tahoma" w:cs="Tahoma"/>
          <w:sz w:val="22"/>
          <w:szCs w:val="22"/>
        </w:rPr>
      </w:pPr>
      <w:r>
        <w:rPr>
          <w:rFonts w:ascii="Tahoma" w:hAnsi="Tahoma" w:cs="Tahoma"/>
          <w:sz w:val="22"/>
          <w:szCs w:val="22"/>
        </w:rPr>
        <w:t>w odniesieniu do Pani/Pana danych osobowych decyzje nie będą podejmowane w sposób zautomatyzowany, stosowanie do art. 22 RODO;</w:t>
      </w:r>
    </w:p>
    <w:p w14:paraId="50852ED0"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posiada Pani/Pan:</w:t>
      </w:r>
    </w:p>
    <w:p w14:paraId="2061BA6E" w14:textId="77777777" w:rsidR="00576AF6" w:rsidRDefault="00576AF6" w:rsidP="00576AF6">
      <w:pPr>
        <w:pStyle w:val="ListParagraph1"/>
        <w:widowControl/>
        <w:numPr>
          <w:ilvl w:val="0"/>
          <w:numId w:val="24"/>
        </w:numPr>
        <w:spacing w:after="150" w:line="360" w:lineRule="auto"/>
        <w:ind w:left="709" w:hanging="283"/>
        <w:jc w:val="both"/>
      </w:pPr>
      <w:r>
        <w:rPr>
          <w:rFonts w:ascii="Tahoma" w:hAnsi="Tahoma" w:cs="Tahoma"/>
          <w:sz w:val="22"/>
          <w:szCs w:val="22"/>
        </w:rPr>
        <w:lastRenderedPageBreak/>
        <w:t>na podstawie art. 15 RODO prawo dostępu do danych osobowych Pani/Pana dotyczących;</w:t>
      </w:r>
    </w:p>
    <w:p w14:paraId="6039D1C5" w14:textId="77777777" w:rsidR="00576AF6" w:rsidRDefault="00576AF6" w:rsidP="00576AF6">
      <w:pPr>
        <w:pStyle w:val="ListParagraph1"/>
        <w:widowControl/>
        <w:numPr>
          <w:ilvl w:val="0"/>
          <w:numId w:val="24"/>
        </w:numPr>
        <w:spacing w:after="150" w:line="360" w:lineRule="auto"/>
        <w:ind w:left="709" w:hanging="283"/>
        <w:jc w:val="both"/>
      </w:pPr>
      <w:r>
        <w:rPr>
          <w:rFonts w:ascii="Tahoma" w:hAnsi="Tahoma" w:cs="Tahoma"/>
          <w:sz w:val="22"/>
          <w:szCs w:val="22"/>
        </w:rPr>
        <w:t xml:space="preserve">na podstawie art. 16 RODO prawo do sprostowania Pani/Pana danych osobowych </w:t>
      </w:r>
      <w:r>
        <w:rPr>
          <w:rFonts w:ascii="Tahoma" w:hAnsi="Tahoma" w:cs="Tahoma"/>
          <w:b/>
          <w:position w:val="22"/>
          <w:sz w:val="22"/>
          <w:szCs w:val="22"/>
        </w:rPr>
        <w:t>**</w:t>
      </w:r>
      <w:r>
        <w:rPr>
          <w:rFonts w:ascii="Tahoma" w:hAnsi="Tahoma" w:cs="Tahoma"/>
          <w:sz w:val="22"/>
          <w:szCs w:val="22"/>
        </w:rPr>
        <w:t>;</w:t>
      </w:r>
    </w:p>
    <w:p w14:paraId="25315B2B" w14:textId="77777777" w:rsidR="00576AF6" w:rsidRDefault="00576AF6" w:rsidP="00576AF6">
      <w:pPr>
        <w:pStyle w:val="ListParagraph1"/>
        <w:widowControl/>
        <w:numPr>
          <w:ilvl w:val="0"/>
          <w:numId w:val="24"/>
        </w:numPr>
        <w:spacing w:after="150" w:line="360" w:lineRule="auto"/>
        <w:ind w:left="709" w:hanging="283"/>
        <w:jc w:val="both"/>
        <w:rPr>
          <w:rFonts w:ascii="Tahoma" w:hAnsi="Tahoma" w:cs="Tahoma"/>
          <w:sz w:val="22"/>
          <w:szCs w:val="22"/>
        </w:rPr>
      </w:pPr>
      <w:r>
        <w:rPr>
          <w:rFonts w:ascii="Tahoma" w:hAnsi="Tahoma" w:cs="Tahoma"/>
          <w:sz w:val="22"/>
          <w:szCs w:val="22"/>
        </w:rPr>
        <w:t xml:space="preserve">na podstawie art. 18 RODO prawo żądania od administratora ograniczenia przetwarzania danych osobowych z zastrzeżeniem przypadków, o których mowa w art. 18 ust. 2 RODO ***;  </w:t>
      </w:r>
    </w:p>
    <w:p w14:paraId="718349F9" w14:textId="77777777" w:rsidR="00576AF6" w:rsidRDefault="00576AF6" w:rsidP="00576AF6">
      <w:pPr>
        <w:pStyle w:val="ListParagraph1"/>
        <w:widowControl/>
        <w:numPr>
          <w:ilvl w:val="0"/>
          <w:numId w:val="24"/>
        </w:numPr>
        <w:spacing w:after="150" w:line="360" w:lineRule="auto"/>
        <w:ind w:left="709" w:hanging="283"/>
        <w:jc w:val="both"/>
      </w:pPr>
      <w:r>
        <w:rPr>
          <w:rFonts w:ascii="Tahoma" w:hAnsi="Tahoma" w:cs="Tahoma"/>
          <w:sz w:val="22"/>
          <w:szCs w:val="22"/>
        </w:rPr>
        <w:t>prawo do wniesienia skargi do Prezesa Urzędu Ochrony Danych Osobowych, gdy uzna Pani/Pan, że przetwarzanie danych osobowych Pani/Pana dotyczących narusza przepisy RODO;</w:t>
      </w:r>
    </w:p>
    <w:p w14:paraId="54B9CEFD" w14:textId="77777777" w:rsidR="00576AF6" w:rsidRDefault="00576AF6" w:rsidP="00576AF6">
      <w:pPr>
        <w:pStyle w:val="ListParagraph1"/>
        <w:widowControl/>
        <w:numPr>
          <w:ilvl w:val="0"/>
          <w:numId w:val="23"/>
        </w:numPr>
        <w:spacing w:after="150" w:line="360" w:lineRule="auto"/>
        <w:ind w:left="426" w:hanging="426"/>
        <w:jc w:val="both"/>
      </w:pPr>
      <w:r>
        <w:rPr>
          <w:rFonts w:ascii="Tahoma" w:hAnsi="Tahoma" w:cs="Tahoma"/>
          <w:sz w:val="22"/>
          <w:szCs w:val="22"/>
        </w:rPr>
        <w:t>nie przysługuje Pani/Panu:</w:t>
      </w:r>
    </w:p>
    <w:p w14:paraId="7746B1B9" w14:textId="77777777" w:rsidR="00576AF6" w:rsidRDefault="00576AF6" w:rsidP="00576AF6">
      <w:pPr>
        <w:pStyle w:val="ListParagraph1"/>
        <w:widowControl/>
        <w:numPr>
          <w:ilvl w:val="0"/>
          <w:numId w:val="25"/>
        </w:numPr>
        <w:spacing w:after="150" w:line="360" w:lineRule="auto"/>
        <w:ind w:left="709" w:hanging="283"/>
        <w:jc w:val="both"/>
      </w:pPr>
      <w:r>
        <w:rPr>
          <w:rFonts w:ascii="Tahoma" w:hAnsi="Tahoma" w:cs="Tahoma"/>
          <w:sz w:val="22"/>
          <w:szCs w:val="22"/>
        </w:rPr>
        <w:t>w związku z art. 17 ust. 3 lit. b, d lub e RODO prawo do usunięcia danych osobowych;</w:t>
      </w:r>
    </w:p>
    <w:p w14:paraId="6E1D0309" w14:textId="77777777" w:rsidR="00576AF6" w:rsidRDefault="00576AF6" w:rsidP="00576AF6">
      <w:pPr>
        <w:pStyle w:val="ListParagraph1"/>
        <w:widowControl/>
        <w:numPr>
          <w:ilvl w:val="0"/>
          <w:numId w:val="25"/>
        </w:numPr>
        <w:spacing w:after="150" w:line="360" w:lineRule="auto"/>
        <w:ind w:left="709" w:hanging="283"/>
        <w:jc w:val="both"/>
      </w:pPr>
      <w:r>
        <w:rPr>
          <w:rFonts w:ascii="Tahoma" w:hAnsi="Tahoma" w:cs="Tahoma"/>
          <w:sz w:val="22"/>
          <w:szCs w:val="22"/>
        </w:rPr>
        <w:t>prawo do przenoszenia danych osobowych, o którym mowa w art. 20 RODO;</w:t>
      </w:r>
    </w:p>
    <w:p w14:paraId="6A0A61C9" w14:textId="77777777" w:rsidR="00576AF6" w:rsidRDefault="00576AF6" w:rsidP="00576AF6">
      <w:pPr>
        <w:widowControl w:val="0"/>
        <w:spacing w:after="0" w:line="240" w:lineRule="auto"/>
      </w:pPr>
      <w:r>
        <w:rPr>
          <w:rFonts w:ascii="Tahoma" w:hAnsi="Tahoma" w:cs="Tahoma"/>
          <w:b/>
        </w:rPr>
        <w:t>na podstawie art. 21 RODO prawo sprzeciwu, wobec przetwarzania danych osobowych, gdyż podstawą prawną przetwarzania Pani/Pana danych osobowych jest art. 6 ust. 1 lit. c RODO</w:t>
      </w:r>
      <w:r>
        <w:rPr>
          <w:rFonts w:ascii="Tahoma" w:hAnsi="Tahoma" w:cs="Tahoma"/>
        </w:rPr>
        <w:t>.</w:t>
      </w:r>
    </w:p>
    <w:p w14:paraId="2B563D0E" w14:textId="77777777" w:rsidR="00576AF6" w:rsidRDefault="00576AF6" w:rsidP="00576AF6">
      <w:pPr>
        <w:widowControl w:val="0"/>
        <w:spacing w:after="0" w:line="240" w:lineRule="auto"/>
        <w:rPr>
          <w:rFonts w:ascii="Times New Roman" w:hAnsi="Times New Roman"/>
          <w:kern w:val="2"/>
          <w:sz w:val="24"/>
          <w:szCs w:val="20"/>
          <w:lang w:eastAsia="pl-PL"/>
        </w:rPr>
      </w:pPr>
    </w:p>
    <w:p w14:paraId="2670FE2E" w14:textId="77777777" w:rsidR="00576AF6" w:rsidRDefault="00576AF6" w:rsidP="00576AF6">
      <w:pPr>
        <w:tabs>
          <w:tab w:val="left" w:pos="426"/>
        </w:tabs>
        <w:spacing w:after="0" w:line="240" w:lineRule="auto"/>
        <w:ind w:left="360"/>
        <w:jc w:val="both"/>
        <w:rPr>
          <w:rFonts w:ascii="Tahoma" w:eastAsia="Arial Unicode MS" w:hAnsi="Tahoma"/>
          <w:sz w:val="20"/>
          <w:szCs w:val="20"/>
          <w:lang w:eastAsia="pl-PL"/>
        </w:rPr>
      </w:pPr>
      <w:r>
        <w:rPr>
          <w:rFonts w:ascii="Tahoma" w:eastAsia="Arial Unicode MS" w:hAnsi="Tahoma"/>
          <w:sz w:val="20"/>
          <w:szCs w:val="20"/>
          <w:lang w:eastAsia="pl-PL"/>
        </w:rPr>
        <w:t>Załączniki:</w:t>
      </w:r>
    </w:p>
    <w:p w14:paraId="57D3F81C" w14:textId="77777777" w:rsidR="00576AF6" w:rsidRDefault="00576AF6" w:rsidP="00576AF6">
      <w:pPr>
        <w:numPr>
          <w:ilvl w:val="0"/>
          <w:numId w:val="43"/>
        </w:numPr>
        <w:tabs>
          <w:tab w:val="left" w:pos="-654"/>
        </w:tabs>
        <w:spacing w:after="0" w:line="240" w:lineRule="auto"/>
        <w:jc w:val="both"/>
      </w:pPr>
      <w:r>
        <w:rPr>
          <w:rFonts w:ascii="Tahoma" w:eastAsia="Arial Unicode MS" w:hAnsi="Tahoma"/>
          <w:b/>
          <w:i/>
          <w:sz w:val="20"/>
          <w:szCs w:val="20"/>
          <w:lang w:eastAsia="pl-PL"/>
        </w:rPr>
        <w:t>Załącznik nr 1</w:t>
      </w:r>
      <w:r>
        <w:rPr>
          <w:rFonts w:ascii="Tahoma" w:eastAsia="Arial Unicode MS" w:hAnsi="Tahoma"/>
          <w:i/>
          <w:sz w:val="20"/>
          <w:szCs w:val="20"/>
          <w:lang w:eastAsia="pl-PL"/>
        </w:rPr>
        <w:t>- strona tytułowa;</w:t>
      </w:r>
    </w:p>
    <w:p w14:paraId="79E23C5C" w14:textId="77777777" w:rsidR="00576AF6" w:rsidRDefault="00576AF6" w:rsidP="00576AF6">
      <w:pPr>
        <w:numPr>
          <w:ilvl w:val="0"/>
          <w:numId w:val="43"/>
        </w:numPr>
        <w:tabs>
          <w:tab w:val="left" w:pos="-654"/>
        </w:tabs>
        <w:spacing w:after="0" w:line="240" w:lineRule="auto"/>
        <w:jc w:val="both"/>
      </w:pPr>
      <w:r>
        <w:rPr>
          <w:rFonts w:ascii="Tahoma" w:eastAsia="Arial Unicode MS" w:hAnsi="Tahoma"/>
          <w:b/>
          <w:i/>
          <w:sz w:val="20"/>
          <w:szCs w:val="20"/>
          <w:lang w:eastAsia="pl-PL"/>
        </w:rPr>
        <w:t>Załącznik nr 2</w:t>
      </w:r>
      <w:r>
        <w:rPr>
          <w:rFonts w:ascii="Tahoma" w:eastAsia="Arial Unicode MS" w:hAnsi="Tahoma"/>
          <w:i/>
          <w:sz w:val="20"/>
          <w:szCs w:val="20"/>
          <w:lang w:eastAsia="pl-PL"/>
        </w:rPr>
        <w:t>- formularz oferty;</w:t>
      </w:r>
    </w:p>
    <w:p w14:paraId="77328EBA" w14:textId="77777777" w:rsidR="00576AF6" w:rsidRDefault="00576AF6" w:rsidP="00576AF6">
      <w:pPr>
        <w:numPr>
          <w:ilvl w:val="0"/>
          <w:numId w:val="43"/>
        </w:numPr>
        <w:tabs>
          <w:tab w:val="left" w:pos="-654"/>
        </w:tabs>
        <w:spacing w:after="0" w:line="240" w:lineRule="auto"/>
        <w:jc w:val="both"/>
      </w:pPr>
      <w:r>
        <w:rPr>
          <w:rFonts w:ascii="Tahoma" w:eastAsia="Arial Unicode MS" w:hAnsi="Tahoma"/>
          <w:b/>
          <w:i/>
          <w:sz w:val="20"/>
          <w:szCs w:val="20"/>
          <w:lang w:eastAsia="pl-PL"/>
        </w:rPr>
        <w:t>Załącznik nr 2a</w:t>
      </w:r>
      <w:r>
        <w:rPr>
          <w:rFonts w:ascii="Tahoma" w:eastAsia="Arial Unicode MS" w:hAnsi="Tahoma"/>
          <w:i/>
          <w:sz w:val="20"/>
          <w:szCs w:val="20"/>
          <w:lang w:eastAsia="pl-PL"/>
        </w:rPr>
        <w:t>- oświadczenie o powstaniu/braku powstania obowiązku podatkowego</w:t>
      </w:r>
    </w:p>
    <w:p w14:paraId="699A78C4"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3</w:t>
      </w:r>
      <w:r>
        <w:rPr>
          <w:rFonts w:ascii="Tahoma" w:eastAsia="Arial Unicode MS" w:hAnsi="Tahoma"/>
          <w:i/>
          <w:sz w:val="20"/>
          <w:szCs w:val="20"/>
          <w:lang w:eastAsia="pl-PL"/>
        </w:rPr>
        <w:t>- o braku podstaw wykluczenia;</w:t>
      </w:r>
    </w:p>
    <w:p w14:paraId="6617F980"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4</w:t>
      </w:r>
      <w:r>
        <w:rPr>
          <w:rFonts w:ascii="Tahoma" w:eastAsia="Arial Unicode MS" w:hAnsi="Tahoma"/>
          <w:i/>
          <w:sz w:val="20"/>
          <w:szCs w:val="20"/>
          <w:lang w:eastAsia="pl-PL"/>
        </w:rPr>
        <w:t>- oświadczenie o spełnianiu warunków udziału w postępowaniu;</w:t>
      </w:r>
    </w:p>
    <w:p w14:paraId="40CB9ED5"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5</w:t>
      </w:r>
      <w:r>
        <w:rPr>
          <w:rFonts w:ascii="Tahoma" w:eastAsia="Arial Unicode MS" w:hAnsi="Tahoma"/>
          <w:i/>
          <w:sz w:val="20"/>
          <w:szCs w:val="20"/>
          <w:lang w:eastAsia="pl-PL"/>
        </w:rPr>
        <w:t>- oświadczenie o tajemnicy przedsiębiorstwa;</w:t>
      </w:r>
    </w:p>
    <w:p w14:paraId="5E992A78"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6</w:t>
      </w:r>
      <w:r>
        <w:rPr>
          <w:rFonts w:ascii="Tahoma" w:eastAsia="Arial Unicode MS" w:hAnsi="Tahoma"/>
          <w:i/>
          <w:sz w:val="20"/>
          <w:szCs w:val="20"/>
          <w:lang w:eastAsia="pl-PL"/>
        </w:rPr>
        <w:t>- wskazanie części zamówienia, której wykonanie Wykonawca powierzy podwykonawcom ;</w:t>
      </w:r>
    </w:p>
    <w:p w14:paraId="34FF164F"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7-</w:t>
      </w:r>
      <w:r>
        <w:rPr>
          <w:rFonts w:ascii="Tahoma" w:eastAsia="Arial Unicode MS" w:hAnsi="Tahoma"/>
          <w:i/>
          <w:sz w:val="20"/>
          <w:szCs w:val="20"/>
          <w:lang w:eastAsia="pl-PL"/>
        </w:rPr>
        <w:t xml:space="preserve"> wzór umowy;</w:t>
      </w:r>
    </w:p>
    <w:p w14:paraId="3907B0F0" w14:textId="77777777" w:rsidR="00576AF6" w:rsidRDefault="00576AF6" w:rsidP="00576AF6">
      <w:pPr>
        <w:numPr>
          <w:ilvl w:val="0"/>
          <w:numId w:val="43"/>
        </w:numPr>
        <w:spacing w:after="0" w:line="240" w:lineRule="auto"/>
      </w:pPr>
      <w:r>
        <w:rPr>
          <w:rFonts w:ascii="Tahoma" w:eastAsia="Arial Unicode MS" w:hAnsi="Tahoma"/>
          <w:b/>
          <w:i/>
          <w:sz w:val="20"/>
          <w:szCs w:val="20"/>
          <w:lang w:eastAsia="pl-PL"/>
        </w:rPr>
        <w:t>Załącznik nr 8-</w:t>
      </w:r>
      <w:r>
        <w:rPr>
          <w:rFonts w:ascii="Tahoma" w:hAnsi="Tahoma" w:cs="Tahoma"/>
          <w:sz w:val="20"/>
          <w:szCs w:val="20"/>
          <w:lang w:eastAsia="pl-PL"/>
        </w:rPr>
        <w:t xml:space="preserve"> </w:t>
      </w:r>
      <w:r>
        <w:rPr>
          <w:rFonts w:ascii="Tahoma" w:hAnsi="Tahoma" w:cs="Tahoma"/>
          <w:i/>
          <w:sz w:val="20"/>
          <w:szCs w:val="20"/>
          <w:lang w:eastAsia="pl-PL"/>
        </w:rPr>
        <w:t>oświadczenie o przynależności/ braku przynależności do tej samej grupy kapitałowej</w:t>
      </w:r>
    </w:p>
    <w:p w14:paraId="771BB1AA" w14:textId="77777777" w:rsidR="00576AF6" w:rsidRDefault="00576AF6" w:rsidP="00576AF6"/>
    <w:p w14:paraId="7C7BB5B9" w14:textId="77777777" w:rsidR="00576AF6" w:rsidRDefault="00576AF6" w:rsidP="00576AF6"/>
    <w:p w14:paraId="30F77ADC" w14:textId="77777777" w:rsidR="00576AF6" w:rsidRPr="00D3262F" w:rsidRDefault="00576AF6" w:rsidP="00576AF6"/>
    <w:p w14:paraId="16535F3F" w14:textId="77777777" w:rsidR="001C1AC1" w:rsidRDefault="001C1AC1"/>
    <w:sectPr w:rsidR="001C1AC1" w:rsidSect="001F1CC4">
      <w:headerReference w:type="default" r:id="rId22"/>
      <w:footerReference w:type="default" r:id="rId23"/>
      <w:pgSz w:w="11906" w:h="16838"/>
      <w:pgMar w:top="2269" w:right="1417" w:bottom="170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26CE" w14:textId="77777777" w:rsidR="0012535A" w:rsidRDefault="002878FF">
    <w:pPr>
      <w:pStyle w:val="Stopka"/>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F2C1" w14:textId="77777777" w:rsidR="003E2449" w:rsidRDefault="002878FF" w:rsidP="00E94871">
    <w:pPr>
      <w:pStyle w:val="Nagwek"/>
      <w:rPr>
        <w:b/>
      </w:rPr>
    </w:pPr>
  </w:p>
  <w:p w14:paraId="3150D9EA" w14:textId="77777777" w:rsidR="003E2449" w:rsidRDefault="002878FF">
    <w:pPr>
      <w:pStyle w:val="Nagwek"/>
      <w:jc w:val="center"/>
      <w:rPr>
        <w:b/>
      </w:rPr>
    </w:pPr>
  </w:p>
  <w:p w14:paraId="05C4ACF8" w14:textId="77777777" w:rsidR="0012535A" w:rsidRDefault="002878FF" w:rsidP="003E2449">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24F45F4"/>
    <w:multiLevelType w:val="multilevel"/>
    <w:tmpl w:val="D32AADF6"/>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96001A"/>
    <w:multiLevelType w:val="hybridMultilevel"/>
    <w:tmpl w:val="628AD452"/>
    <w:lvl w:ilvl="0" w:tplc="CF3007F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D315F0"/>
    <w:multiLevelType w:val="multilevel"/>
    <w:tmpl w:val="AEB61DA6"/>
    <w:lvl w:ilvl="0">
      <w:start w:val="1"/>
      <w:numFmt w:val="bullet"/>
      <w:lvlText w:val=""/>
      <w:lvlJc w:val="left"/>
      <w:pPr>
        <w:ind w:left="985" w:hanging="360"/>
      </w:pPr>
      <w:rPr>
        <w:rFonts w:ascii="Symbol" w:hAnsi="Symbol" w:cs="Symbol" w:hint="default"/>
      </w:rPr>
    </w:lvl>
    <w:lvl w:ilvl="1">
      <w:start w:val="1"/>
      <w:numFmt w:val="bullet"/>
      <w:lvlText w:val="o"/>
      <w:lvlJc w:val="left"/>
      <w:pPr>
        <w:ind w:left="1705" w:hanging="360"/>
      </w:pPr>
      <w:rPr>
        <w:rFonts w:ascii="Courier New" w:hAnsi="Courier New" w:cs="Courier New" w:hint="default"/>
      </w:rPr>
    </w:lvl>
    <w:lvl w:ilvl="2">
      <w:start w:val="1"/>
      <w:numFmt w:val="bullet"/>
      <w:lvlText w:val=""/>
      <w:lvlJc w:val="left"/>
      <w:pPr>
        <w:ind w:left="2425" w:hanging="360"/>
      </w:pPr>
      <w:rPr>
        <w:rFonts w:ascii="Wingdings" w:hAnsi="Wingdings" w:cs="Wingdings" w:hint="default"/>
      </w:rPr>
    </w:lvl>
    <w:lvl w:ilvl="3">
      <w:start w:val="1"/>
      <w:numFmt w:val="bullet"/>
      <w:lvlText w:val=""/>
      <w:lvlJc w:val="left"/>
      <w:pPr>
        <w:ind w:left="3145" w:hanging="360"/>
      </w:pPr>
      <w:rPr>
        <w:rFonts w:ascii="Symbol" w:hAnsi="Symbol" w:cs="Symbol" w:hint="default"/>
      </w:rPr>
    </w:lvl>
    <w:lvl w:ilvl="4">
      <w:start w:val="1"/>
      <w:numFmt w:val="bullet"/>
      <w:lvlText w:val="o"/>
      <w:lvlJc w:val="left"/>
      <w:pPr>
        <w:ind w:left="3865" w:hanging="360"/>
      </w:pPr>
      <w:rPr>
        <w:rFonts w:ascii="Courier New" w:hAnsi="Courier New" w:cs="Courier New" w:hint="default"/>
      </w:rPr>
    </w:lvl>
    <w:lvl w:ilvl="5">
      <w:start w:val="1"/>
      <w:numFmt w:val="bullet"/>
      <w:lvlText w:val=""/>
      <w:lvlJc w:val="left"/>
      <w:pPr>
        <w:ind w:left="4585" w:hanging="360"/>
      </w:pPr>
      <w:rPr>
        <w:rFonts w:ascii="Wingdings" w:hAnsi="Wingdings" w:cs="Wingdings" w:hint="default"/>
      </w:rPr>
    </w:lvl>
    <w:lvl w:ilvl="6">
      <w:start w:val="1"/>
      <w:numFmt w:val="bullet"/>
      <w:lvlText w:val=""/>
      <w:lvlJc w:val="left"/>
      <w:pPr>
        <w:ind w:left="5305" w:hanging="360"/>
      </w:pPr>
      <w:rPr>
        <w:rFonts w:ascii="Symbol" w:hAnsi="Symbol" w:cs="Symbol" w:hint="default"/>
      </w:rPr>
    </w:lvl>
    <w:lvl w:ilvl="7">
      <w:start w:val="1"/>
      <w:numFmt w:val="bullet"/>
      <w:lvlText w:val="o"/>
      <w:lvlJc w:val="left"/>
      <w:pPr>
        <w:ind w:left="6025" w:hanging="360"/>
      </w:pPr>
      <w:rPr>
        <w:rFonts w:ascii="Courier New" w:hAnsi="Courier New" w:cs="Courier New" w:hint="default"/>
      </w:rPr>
    </w:lvl>
    <w:lvl w:ilvl="8">
      <w:start w:val="1"/>
      <w:numFmt w:val="bullet"/>
      <w:lvlText w:val=""/>
      <w:lvlJc w:val="left"/>
      <w:pPr>
        <w:ind w:left="6745" w:hanging="360"/>
      </w:pPr>
      <w:rPr>
        <w:rFonts w:ascii="Wingdings" w:hAnsi="Wingdings" w:cs="Wingdings" w:hint="default"/>
      </w:rPr>
    </w:lvl>
  </w:abstractNum>
  <w:abstractNum w:abstractNumId="4"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ED1F29"/>
    <w:multiLevelType w:val="hybridMultilevel"/>
    <w:tmpl w:val="4CC0B1E0"/>
    <w:lvl w:ilvl="0" w:tplc="6D38693A">
      <w:start w:val="5"/>
      <w:numFmt w:val="decimal"/>
      <w:lvlText w:val="%1)"/>
      <w:lvlJc w:val="left"/>
      <w:pPr>
        <w:ind w:left="185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F7D5C"/>
    <w:multiLevelType w:val="multilevel"/>
    <w:tmpl w:val="11E26CA8"/>
    <w:lvl w:ilvl="0">
      <w:start w:val="1"/>
      <w:numFmt w:val="upperRoman"/>
      <w:lvlText w:val="%1."/>
      <w:lvlJc w:val="right"/>
      <w:pPr>
        <w:ind w:left="1080" w:hanging="360"/>
      </w:pPr>
      <w:rPr>
        <w:rFonts w:ascii="Tahoma" w:hAnsi="Tahoma" w:cs="Tahoma" w:hint="default"/>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0F91625E"/>
    <w:multiLevelType w:val="multilevel"/>
    <w:tmpl w:val="7AC07DBA"/>
    <w:lvl w:ilvl="0">
      <w:start w:val="1"/>
      <w:numFmt w:val="decimal"/>
      <w:lvlText w:val="%1)"/>
      <w:lvlJc w:val="left"/>
      <w:pPr>
        <w:ind w:left="361" w:hanging="360"/>
      </w:pPr>
      <w:rPr>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9" w15:restartNumberingAfterBreak="0">
    <w:nsid w:val="116328DC"/>
    <w:multiLevelType w:val="multilevel"/>
    <w:tmpl w:val="646E28E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141D4FB3"/>
    <w:multiLevelType w:val="multilevel"/>
    <w:tmpl w:val="D2D49BB6"/>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45252B"/>
    <w:multiLevelType w:val="multilevel"/>
    <w:tmpl w:val="3FD89DBC"/>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2" w15:restartNumberingAfterBreak="0">
    <w:nsid w:val="15DE1586"/>
    <w:multiLevelType w:val="multilevel"/>
    <w:tmpl w:val="E5CA2C94"/>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3" w15:restartNumberingAfterBreak="0">
    <w:nsid w:val="19B31A55"/>
    <w:multiLevelType w:val="hybridMultilevel"/>
    <w:tmpl w:val="D3F292CA"/>
    <w:lvl w:ilvl="0" w:tplc="10A262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E33C8"/>
    <w:multiLevelType w:val="multilevel"/>
    <w:tmpl w:val="9D3A230A"/>
    <w:lvl w:ilvl="0">
      <w:start w:val="1"/>
      <w:numFmt w:val="decimal"/>
      <w:lvlText w:val="%1."/>
      <w:lvlJc w:val="left"/>
      <w:pPr>
        <w:ind w:left="360" w:hanging="360"/>
      </w:pPr>
      <w:rPr>
        <w:rFonts w:ascii="Tahoma" w:hAnsi="Tahoma" w:cs="Tahoma"/>
        <w:sz w:val="22"/>
        <w:szCs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15:restartNumberingAfterBreak="0">
    <w:nsid w:val="1E943C0C"/>
    <w:multiLevelType w:val="multilevel"/>
    <w:tmpl w:val="905211B8"/>
    <w:lvl w:ilvl="0">
      <w:start w:val="1"/>
      <w:numFmt w:val="bullet"/>
      <w:lvlText w:val=""/>
      <w:lvlJc w:val="left"/>
      <w:pPr>
        <w:ind w:left="1455" w:hanging="360"/>
      </w:pPr>
      <w:rPr>
        <w:rFonts w:ascii="Symbol" w:hAnsi="Symbol" w:cs="Symbol" w:hint="default"/>
      </w:r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cs="Wingdings" w:hint="default"/>
      </w:rPr>
    </w:lvl>
    <w:lvl w:ilvl="3">
      <w:start w:val="1"/>
      <w:numFmt w:val="bullet"/>
      <w:lvlText w:val=""/>
      <w:lvlJc w:val="left"/>
      <w:pPr>
        <w:ind w:left="3615" w:hanging="360"/>
      </w:pPr>
      <w:rPr>
        <w:rFonts w:ascii="Symbol" w:hAnsi="Symbol" w:cs="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cs="Wingdings" w:hint="default"/>
      </w:rPr>
    </w:lvl>
    <w:lvl w:ilvl="6">
      <w:start w:val="1"/>
      <w:numFmt w:val="bullet"/>
      <w:lvlText w:val=""/>
      <w:lvlJc w:val="left"/>
      <w:pPr>
        <w:ind w:left="5775" w:hanging="360"/>
      </w:pPr>
      <w:rPr>
        <w:rFonts w:ascii="Symbol" w:hAnsi="Symbol" w:cs="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cs="Wingdings" w:hint="default"/>
      </w:rPr>
    </w:lvl>
  </w:abstractNum>
  <w:abstractNum w:abstractNumId="16" w15:restartNumberingAfterBreak="0">
    <w:nsid w:val="1FBB025E"/>
    <w:multiLevelType w:val="hybridMultilevel"/>
    <w:tmpl w:val="559CCA0E"/>
    <w:lvl w:ilvl="0" w:tplc="228CA63E">
      <w:start w:val="8"/>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3DE4182"/>
    <w:multiLevelType w:val="multilevel"/>
    <w:tmpl w:val="11F6872C"/>
    <w:lvl w:ilvl="0">
      <w:start w:val="1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8"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29DA382F"/>
    <w:multiLevelType w:val="multilevel"/>
    <w:tmpl w:val="33E676F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DB40BF1"/>
    <w:multiLevelType w:val="hybridMultilevel"/>
    <w:tmpl w:val="A7804B0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6038F5"/>
    <w:multiLevelType w:val="multilevel"/>
    <w:tmpl w:val="7EECBDC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B27977"/>
    <w:multiLevelType w:val="multilevel"/>
    <w:tmpl w:val="3FA86A4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759229C"/>
    <w:multiLevelType w:val="multilevel"/>
    <w:tmpl w:val="C7689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8"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812C19"/>
    <w:multiLevelType w:val="multilevel"/>
    <w:tmpl w:val="D430E76C"/>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759769E"/>
    <w:multiLevelType w:val="multilevel"/>
    <w:tmpl w:val="DA2200C2"/>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33" w15:restartNumberingAfterBreak="0">
    <w:nsid w:val="488C57E8"/>
    <w:multiLevelType w:val="multilevel"/>
    <w:tmpl w:val="42144BF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9E47ADA"/>
    <w:multiLevelType w:val="hybridMultilevel"/>
    <w:tmpl w:val="66A2F44E"/>
    <w:lvl w:ilvl="0" w:tplc="022CC16C">
      <w:start w:val="1"/>
      <w:numFmt w:val="lowerLetter"/>
      <w:lvlText w:val="%1)"/>
      <w:lvlJc w:val="left"/>
      <w:pPr>
        <w:ind w:left="4025" w:hanging="360"/>
      </w:pPr>
      <w:rPr>
        <w:rFonts w:ascii="Tahoma" w:hAnsi="Tahoma" w:cs="Tahoma" w:hint="default"/>
      </w:rPr>
    </w:lvl>
    <w:lvl w:ilvl="1" w:tplc="04150019" w:tentative="1">
      <w:start w:val="1"/>
      <w:numFmt w:val="lowerLetter"/>
      <w:lvlText w:val="%2."/>
      <w:lvlJc w:val="left"/>
      <w:pPr>
        <w:ind w:left="4745" w:hanging="360"/>
      </w:pPr>
    </w:lvl>
    <w:lvl w:ilvl="2" w:tplc="0415001B" w:tentative="1">
      <w:start w:val="1"/>
      <w:numFmt w:val="lowerRoman"/>
      <w:lvlText w:val="%3."/>
      <w:lvlJc w:val="right"/>
      <w:pPr>
        <w:ind w:left="5465" w:hanging="180"/>
      </w:pPr>
    </w:lvl>
    <w:lvl w:ilvl="3" w:tplc="0415000F" w:tentative="1">
      <w:start w:val="1"/>
      <w:numFmt w:val="decimal"/>
      <w:lvlText w:val="%4."/>
      <w:lvlJc w:val="left"/>
      <w:pPr>
        <w:ind w:left="6185" w:hanging="360"/>
      </w:pPr>
    </w:lvl>
    <w:lvl w:ilvl="4" w:tplc="04150019" w:tentative="1">
      <w:start w:val="1"/>
      <w:numFmt w:val="lowerLetter"/>
      <w:lvlText w:val="%5."/>
      <w:lvlJc w:val="left"/>
      <w:pPr>
        <w:ind w:left="6905" w:hanging="360"/>
      </w:pPr>
    </w:lvl>
    <w:lvl w:ilvl="5" w:tplc="0415001B" w:tentative="1">
      <w:start w:val="1"/>
      <w:numFmt w:val="lowerRoman"/>
      <w:lvlText w:val="%6."/>
      <w:lvlJc w:val="right"/>
      <w:pPr>
        <w:ind w:left="7625" w:hanging="180"/>
      </w:pPr>
    </w:lvl>
    <w:lvl w:ilvl="6" w:tplc="0415000F" w:tentative="1">
      <w:start w:val="1"/>
      <w:numFmt w:val="decimal"/>
      <w:lvlText w:val="%7."/>
      <w:lvlJc w:val="left"/>
      <w:pPr>
        <w:ind w:left="8345" w:hanging="360"/>
      </w:pPr>
    </w:lvl>
    <w:lvl w:ilvl="7" w:tplc="04150019" w:tentative="1">
      <w:start w:val="1"/>
      <w:numFmt w:val="lowerLetter"/>
      <w:lvlText w:val="%8."/>
      <w:lvlJc w:val="left"/>
      <w:pPr>
        <w:ind w:left="9065" w:hanging="360"/>
      </w:pPr>
    </w:lvl>
    <w:lvl w:ilvl="8" w:tplc="0415001B" w:tentative="1">
      <w:start w:val="1"/>
      <w:numFmt w:val="lowerRoman"/>
      <w:lvlText w:val="%9."/>
      <w:lvlJc w:val="right"/>
      <w:pPr>
        <w:ind w:left="9785" w:hanging="180"/>
      </w:pPr>
    </w:lvl>
  </w:abstractNum>
  <w:abstractNum w:abstractNumId="35" w15:restartNumberingAfterBreak="0">
    <w:nsid w:val="4B485E9F"/>
    <w:multiLevelType w:val="multilevel"/>
    <w:tmpl w:val="A4E8E8F2"/>
    <w:lvl w:ilvl="0">
      <w:start w:val="1"/>
      <w:numFmt w:val="bullet"/>
      <w:lvlText w:val=""/>
      <w:lvlJc w:val="left"/>
      <w:pPr>
        <w:ind w:left="1211"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36"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15:restartNumberingAfterBreak="0">
    <w:nsid w:val="5417308C"/>
    <w:multiLevelType w:val="multilevel"/>
    <w:tmpl w:val="7024B27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6DF6A21"/>
    <w:multiLevelType w:val="hybridMultilevel"/>
    <w:tmpl w:val="32C8734E"/>
    <w:lvl w:ilvl="0" w:tplc="BCA465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A4532"/>
    <w:multiLevelType w:val="multilevel"/>
    <w:tmpl w:val="C5F03DD2"/>
    <w:lvl w:ilvl="0">
      <w:start w:val="1"/>
      <w:numFmt w:val="decimal"/>
      <w:lvlText w:val="%1."/>
      <w:lvlJc w:val="left"/>
      <w:pPr>
        <w:ind w:left="720" w:hanging="360"/>
      </w:pPr>
      <w:rPr>
        <w:rFonts w:ascii="Tahoma" w:hAnsi="Tahoma"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7EB2930"/>
    <w:multiLevelType w:val="multilevel"/>
    <w:tmpl w:val="AD784110"/>
    <w:lvl w:ilvl="0">
      <w:start w:val="1"/>
      <w:numFmt w:val="decimal"/>
      <w:lvlText w:val="%1."/>
      <w:lvlJc w:val="left"/>
      <w:pPr>
        <w:ind w:left="720" w:hanging="360"/>
      </w:pPr>
      <w:rPr>
        <w:rFonts w:ascii="Tahoma" w:hAnsi="Tahoma" w:cs="Tahoma"/>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2" w15:restartNumberingAfterBreak="0">
    <w:nsid w:val="5A53698E"/>
    <w:multiLevelType w:val="multilevel"/>
    <w:tmpl w:val="79A67658"/>
    <w:lvl w:ilvl="0">
      <w:start w:val="1"/>
      <w:numFmt w:val="lowerLetter"/>
      <w:lvlText w:val="%1)"/>
      <w:lvlJc w:val="left"/>
      <w:pPr>
        <w:ind w:left="720" w:hanging="360"/>
      </w:pPr>
      <w:rPr>
        <w:rFonts w:cs="Times New Roman"/>
        <w:sz w:val="22"/>
      </w:rPr>
    </w:lvl>
    <w:lvl w:ilvl="1">
      <w:start w:val="1"/>
      <w:numFmt w:val="bullet"/>
      <w:lvlText w:val="l"/>
      <w:lvlJc w:val="left"/>
      <w:pPr>
        <w:ind w:left="1440" w:hanging="360"/>
      </w:pPr>
      <w:rPr>
        <w:rFonts w:ascii="Wingdings" w:hAnsi="Wingdings" w:cs="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4" w15:restartNumberingAfterBreak="0">
    <w:nsid w:val="64B82862"/>
    <w:multiLevelType w:val="multilevel"/>
    <w:tmpl w:val="D082CA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6AB905BC"/>
    <w:multiLevelType w:val="hybridMultilevel"/>
    <w:tmpl w:val="8818A3B8"/>
    <w:lvl w:ilvl="0" w:tplc="7486A5C0">
      <w:start w:val="1"/>
      <w:numFmt w:val="decimal"/>
      <w:lvlText w:val="%1)"/>
      <w:lvlJc w:val="left"/>
      <w:pPr>
        <w:ind w:left="1713" w:hanging="360"/>
      </w:pPr>
      <w:rPr>
        <w:rFonts w:ascii="Tahoma" w:hAnsi="Tahoma" w:cs="Tahoma"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F527D49"/>
    <w:multiLevelType w:val="hybridMultilevel"/>
    <w:tmpl w:val="3E162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53C55"/>
    <w:multiLevelType w:val="hybridMultilevel"/>
    <w:tmpl w:val="A418B82C"/>
    <w:lvl w:ilvl="0" w:tplc="824407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9" w15:restartNumberingAfterBreak="0">
    <w:nsid w:val="755048A8"/>
    <w:multiLevelType w:val="multilevel"/>
    <w:tmpl w:val="F02C7CAC"/>
    <w:lvl w:ilvl="0">
      <w:start w:val="4"/>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757A0DB6"/>
    <w:multiLevelType w:val="hybridMultilevel"/>
    <w:tmpl w:val="3FF86AE8"/>
    <w:lvl w:ilvl="0" w:tplc="FCD067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7A37AEF"/>
    <w:multiLevelType w:val="multilevel"/>
    <w:tmpl w:val="EAA8D50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794E6720"/>
    <w:multiLevelType w:val="multilevel"/>
    <w:tmpl w:val="132E5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5" w15:restartNumberingAfterBreak="0">
    <w:nsid w:val="7A6D04AB"/>
    <w:multiLevelType w:val="multilevel"/>
    <w:tmpl w:val="7100A4AC"/>
    <w:lvl w:ilvl="0">
      <w:start w:val="1"/>
      <w:numFmt w:val="bullet"/>
      <w:lvlText w:val=""/>
      <w:lvlJc w:val="left"/>
      <w:pPr>
        <w:ind w:left="735" w:hanging="360"/>
      </w:pPr>
      <w:rPr>
        <w:rFonts w:ascii="Symbol" w:hAnsi="Symbol" w:cs="Symbol" w:hint="default"/>
      </w:rPr>
    </w:lvl>
    <w:lvl w:ilvl="1">
      <w:start w:val="1"/>
      <w:numFmt w:val="bullet"/>
      <w:lvlText w:val="o"/>
      <w:lvlJc w:val="left"/>
      <w:pPr>
        <w:ind w:left="1455" w:hanging="360"/>
      </w:pPr>
      <w:rPr>
        <w:rFonts w:ascii="Courier New" w:hAnsi="Courier New" w:cs="Courier New" w:hint="default"/>
      </w:rPr>
    </w:lvl>
    <w:lvl w:ilvl="2">
      <w:start w:val="1"/>
      <w:numFmt w:val="bullet"/>
      <w:lvlText w:val=""/>
      <w:lvlJc w:val="left"/>
      <w:pPr>
        <w:ind w:left="2175" w:hanging="360"/>
      </w:pPr>
      <w:rPr>
        <w:rFonts w:ascii="Wingdings" w:hAnsi="Wingdings" w:cs="Wingdings" w:hint="default"/>
      </w:rPr>
    </w:lvl>
    <w:lvl w:ilvl="3">
      <w:start w:val="1"/>
      <w:numFmt w:val="bullet"/>
      <w:lvlText w:val=""/>
      <w:lvlJc w:val="left"/>
      <w:pPr>
        <w:ind w:left="2895" w:hanging="360"/>
      </w:pPr>
      <w:rPr>
        <w:rFonts w:ascii="Symbol" w:hAnsi="Symbol" w:cs="Symbol" w:hint="default"/>
      </w:rPr>
    </w:lvl>
    <w:lvl w:ilvl="4">
      <w:start w:val="1"/>
      <w:numFmt w:val="bullet"/>
      <w:lvlText w:val="o"/>
      <w:lvlJc w:val="left"/>
      <w:pPr>
        <w:ind w:left="3615" w:hanging="360"/>
      </w:pPr>
      <w:rPr>
        <w:rFonts w:ascii="Courier New" w:hAnsi="Courier New" w:cs="Courier New" w:hint="default"/>
      </w:rPr>
    </w:lvl>
    <w:lvl w:ilvl="5">
      <w:start w:val="1"/>
      <w:numFmt w:val="bullet"/>
      <w:lvlText w:val=""/>
      <w:lvlJc w:val="left"/>
      <w:pPr>
        <w:ind w:left="4335" w:hanging="360"/>
      </w:pPr>
      <w:rPr>
        <w:rFonts w:ascii="Wingdings" w:hAnsi="Wingdings" w:cs="Wingdings" w:hint="default"/>
      </w:rPr>
    </w:lvl>
    <w:lvl w:ilvl="6">
      <w:start w:val="1"/>
      <w:numFmt w:val="bullet"/>
      <w:lvlText w:val=""/>
      <w:lvlJc w:val="left"/>
      <w:pPr>
        <w:ind w:left="5055" w:hanging="360"/>
      </w:pPr>
      <w:rPr>
        <w:rFonts w:ascii="Symbol" w:hAnsi="Symbol" w:cs="Symbol" w:hint="default"/>
      </w:rPr>
    </w:lvl>
    <w:lvl w:ilvl="7">
      <w:start w:val="1"/>
      <w:numFmt w:val="bullet"/>
      <w:lvlText w:val="o"/>
      <w:lvlJc w:val="left"/>
      <w:pPr>
        <w:ind w:left="5775" w:hanging="360"/>
      </w:pPr>
      <w:rPr>
        <w:rFonts w:ascii="Courier New" w:hAnsi="Courier New" w:cs="Courier New" w:hint="default"/>
      </w:rPr>
    </w:lvl>
    <w:lvl w:ilvl="8">
      <w:start w:val="1"/>
      <w:numFmt w:val="bullet"/>
      <w:lvlText w:val=""/>
      <w:lvlJc w:val="left"/>
      <w:pPr>
        <w:ind w:left="6495" w:hanging="360"/>
      </w:pPr>
      <w:rPr>
        <w:rFonts w:ascii="Wingdings" w:hAnsi="Wingdings" w:cs="Wingdings" w:hint="default"/>
      </w:rPr>
    </w:lvl>
  </w:abstractNum>
  <w:abstractNum w:abstractNumId="56"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49"/>
  </w:num>
  <w:num w:numId="3">
    <w:abstractNumId w:val="26"/>
  </w:num>
  <w:num w:numId="4">
    <w:abstractNumId w:val="3"/>
  </w:num>
  <w:num w:numId="5">
    <w:abstractNumId w:val="24"/>
  </w:num>
  <w:num w:numId="6">
    <w:abstractNumId w:val="10"/>
  </w:num>
  <w:num w:numId="7">
    <w:abstractNumId w:val="35"/>
  </w:num>
  <w:num w:numId="8">
    <w:abstractNumId w:val="8"/>
  </w:num>
  <w:num w:numId="9">
    <w:abstractNumId w:val="21"/>
  </w:num>
  <w:num w:numId="10">
    <w:abstractNumId w:val="42"/>
  </w:num>
  <w:num w:numId="11">
    <w:abstractNumId w:val="38"/>
  </w:num>
  <w:num w:numId="12">
    <w:abstractNumId w:val="1"/>
  </w:num>
  <w:num w:numId="13">
    <w:abstractNumId w:val="11"/>
  </w:num>
  <w:num w:numId="14">
    <w:abstractNumId w:val="46"/>
  </w:num>
  <w:num w:numId="15">
    <w:abstractNumId w:val="18"/>
  </w:num>
  <w:num w:numId="16">
    <w:abstractNumId w:val="15"/>
  </w:num>
  <w:num w:numId="17">
    <w:abstractNumId w:val="55"/>
  </w:num>
  <w:num w:numId="18">
    <w:abstractNumId w:val="44"/>
  </w:num>
  <w:num w:numId="19">
    <w:abstractNumId w:val="12"/>
  </w:num>
  <w:num w:numId="20">
    <w:abstractNumId w:val="25"/>
  </w:num>
  <w:num w:numId="21">
    <w:abstractNumId w:val="9"/>
  </w:num>
  <w:num w:numId="22">
    <w:abstractNumId w:val="31"/>
  </w:num>
  <w:num w:numId="23">
    <w:abstractNumId w:val="30"/>
  </w:num>
  <w:num w:numId="24">
    <w:abstractNumId w:val="37"/>
  </w:num>
  <w:num w:numId="25">
    <w:abstractNumId w:val="0"/>
  </w:num>
  <w:num w:numId="26">
    <w:abstractNumId w:val="36"/>
  </w:num>
  <w:num w:numId="27">
    <w:abstractNumId w:val="54"/>
  </w:num>
  <w:num w:numId="28">
    <w:abstractNumId w:val="20"/>
  </w:num>
  <w:num w:numId="29">
    <w:abstractNumId w:val="41"/>
  </w:num>
  <w:num w:numId="30">
    <w:abstractNumId w:val="33"/>
  </w:num>
  <w:num w:numId="31">
    <w:abstractNumId w:val="51"/>
  </w:num>
  <w:num w:numId="32">
    <w:abstractNumId w:val="52"/>
  </w:num>
  <w:num w:numId="33">
    <w:abstractNumId w:val="6"/>
  </w:num>
  <w:num w:numId="34">
    <w:abstractNumId w:val="28"/>
  </w:num>
  <w:num w:numId="35">
    <w:abstractNumId w:val="19"/>
  </w:num>
  <w:num w:numId="36">
    <w:abstractNumId w:val="27"/>
  </w:num>
  <w:num w:numId="37">
    <w:abstractNumId w:val="43"/>
  </w:num>
  <w:num w:numId="38">
    <w:abstractNumId w:val="4"/>
  </w:num>
  <w:num w:numId="39">
    <w:abstractNumId w:val="14"/>
  </w:num>
  <w:num w:numId="40">
    <w:abstractNumId w:val="32"/>
  </w:num>
  <w:num w:numId="41">
    <w:abstractNumId w:val="29"/>
  </w:num>
  <w:num w:numId="42">
    <w:abstractNumId w:val="40"/>
  </w:num>
  <w:num w:numId="43">
    <w:abstractNumId w:val="7"/>
  </w:num>
  <w:num w:numId="44">
    <w:abstractNumId w:val="53"/>
  </w:num>
  <w:num w:numId="45">
    <w:abstractNumId w:val="22"/>
  </w:num>
  <w:num w:numId="46">
    <w:abstractNumId w:val="45"/>
  </w:num>
  <w:num w:numId="47">
    <w:abstractNumId w:val="48"/>
  </w:num>
  <w:num w:numId="48">
    <w:abstractNumId w:val="5"/>
  </w:num>
  <w:num w:numId="49">
    <w:abstractNumId w:val="16"/>
  </w:num>
  <w:num w:numId="50">
    <w:abstractNumId w:val="13"/>
  </w:num>
  <w:num w:numId="51">
    <w:abstractNumId w:val="17"/>
  </w:num>
  <w:num w:numId="52">
    <w:abstractNumId w:val="39"/>
  </w:num>
  <w:num w:numId="53">
    <w:abstractNumId w:val="34"/>
  </w:num>
  <w:num w:numId="54">
    <w:abstractNumId w:val="47"/>
  </w:num>
  <w:num w:numId="55">
    <w:abstractNumId w:val="2"/>
  </w:num>
  <w:num w:numId="56">
    <w:abstractNumId w:val="5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6"/>
    <w:rsid w:val="00016A5F"/>
    <w:rsid w:val="001B4E8B"/>
    <w:rsid w:val="001C1AC1"/>
    <w:rsid w:val="002878FF"/>
    <w:rsid w:val="004D4E40"/>
    <w:rsid w:val="00576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1985"/>
  <w15:chartTrackingRefBased/>
  <w15:docId w15:val="{0777E2E0-6D86-4B52-9F81-C9EF453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AF6"/>
    <w:pPr>
      <w:suppressAutoHyphens/>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AF6"/>
    <w:rPr>
      <w:rFonts w:ascii="Calibri" w:eastAsia="Times New Roman" w:hAnsi="Calibri" w:cs="Times New Roman"/>
    </w:rPr>
  </w:style>
  <w:style w:type="paragraph" w:styleId="Stopka">
    <w:name w:val="footer"/>
    <w:basedOn w:val="Normalny"/>
    <w:link w:val="StopkaZnak"/>
    <w:uiPriority w:val="99"/>
    <w:unhideWhenUsed/>
    <w:rsid w:val="00576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AF6"/>
    <w:rPr>
      <w:rFonts w:ascii="Calibri" w:eastAsia="Times New Roman" w:hAnsi="Calibri" w:cs="Times New Roman"/>
    </w:rPr>
  </w:style>
  <w:style w:type="character" w:styleId="Hipercze">
    <w:name w:val="Hyperlink"/>
    <w:qFormat/>
    <w:rsid w:val="00576AF6"/>
    <w:rPr>
      <w:rFonts w:cs="Times New Roman"/>
      <w:color w:val="0000FF"/>
      <w:u w:val="single"/>
    </w:rPr>
  </w:style>
  <w:style w:type="paragraph" w:styleId="Akapitzlist">
    <w:name w:val="List Paragraph"/>
    <w:basedOn w:val="Normalny"/>
    <w:qFormat/>
    <w:rsid w:val="00576AF6"/>
    <w:pPr>
      <w:ind w:left="720"/>
    </w:pPr>
  </w:style>
  <w:style w:type="paragraph" w:customStyle="1" w:styleId="ListParagraph1">
    <w:name w:val="List Paragraph1"/>
    <w:basedOn w:val="Normalny"/>
    <w:qFormat/>
    <w:rsid w:val="00576AF6"/>
    <w:pPr>
      <w:widowControl w:val="0"/>
      <w:spacing w:after="0" w:line="240" w:lineRule="auto"/>
    </w:pPr>
    <w:rPr>
      <w:rFonts w:ascii="Times New Roman" w:hAnsi="Times New Roman"/>
      <w:kern w:val="2"/>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mailto:iod@ugimszadek.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5907</Words>
  <Characters>35447</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2</cp:revision>
  <dcterms:created xsi:type="dcterms:W3CDTF">2020-06-17T09:31:00Z</dcterms:created>
  <dcterms:modified xsi:type="dcterms:W3CDTF">2020-06-17T09:31:00Z</dcterms:modified>
</cp:coreProperties>
</file>