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F273" w14:textId="77777777" w:rsidR="006D375A" w:rsidRPr="006D375A" w:rsidRDefault="006D375A" w:rsidP="006D375A">
      <w:pPr>
        <w:widowControl w:val="0"/>
        <w:suppressAutoHyphens/>
        <w:spacing w:after="0" w:line="240" w:lineRule="auto"/>
        <w:ind w:right="480"/>
        <w:rPr>
          <w:rFonts w:ascii="Tahoma" w:eastAsia="Arial Unicode MS" w:hAnsi="Tahoma" w:cs="Times New Roman"/>
          <w:b/>
          <w:kern w:val="2"/>
          <w:sz w:val="24"/>
          <w:szCs w:val="20"/>
          <w:lang w:eastAsia="pl-PL"/>
        </w:rPr>
      </w:pPr>
    </w:p>
    <w:p w14:paraId="6C020070" w14:textId="0FCD86D6" w:rsidR="006D375A" w:rsidRPr="003A1B69" w:rsidRDefault="006D375A" w:rsidP="006D375A">
      <w:pPr>
        <w:widowControl w:val="0"/>
        <w:suppressAutoHyphens/>
        <w:spacing w:after="0" w:line="240" w:lineRule="auto"/>
        <w:ind w:right="480"/>
        <w:jc w:val="right"/>
        <w:rPr>
          <w:rFonts w:ascii="Tahoma" w:eastAsia="Arial Unicode MS" w:hAnsi="Tahoma" w:cs="Times New Roman"/>
          <w:b/>
          <w:kern w:val="2"/>
          <w:sz w:val="24"/>
          <w:szCs w:val="20"/>
          <w:lang w:eastAsia="pl-PL"/>
        </w:rPr>
      </w:pPr>
      <w:r w:rsidRPr="003A1B69">
        <w:rPr>
          <w:rFonts w:ascii="Tahoma" w:eastAsia="Arial Unicode MS" w:hAnsi="Tahoma" w:cs="Times New Roman"/>
          <w:b/>
          <w:kern w:val="2"/>
          <w:sz w:val="24"/>
          <w:szCs w:val="20"/>
          <w:lang w:eastAsia="pl-PL"/>
        </w:rPr>
        <w:t xml:space="preserve">Szadek, dnia </w:t>
      </w:r>
      <w:r w:rsidR="003A1B69" w:rsidRPr="003A1B69">
        <w:rPr>
          <w:rFonts w:ascii="Tahoma" w:eastAsia="Arial Unicode MS" w:hAnsi="Tahoma" w:cs="Times New Roman"/>
          <w:b/>
          <w:kern w:val="2"/>
          <w:sz w:val="24"/>
          <w:szCs w:val="20"/>
          <w:lang w:eastAsia="pl-PL"/>
        </w:rPr>
        <w:t>02</w:t>
      </w:r>
      <w:r w:rsidRPr="003A1B69">
        <w:rPr>
          <w:rFonts w:ascii="Tahoma" w:eastAsia="Arial Unicode MS" w:hAnsi="Tahoma" w:cs="Times New Roman"/>
          <w:b/>
          <w:kern w:val="2"/>
          <w:sz w:val="24"/>
          <w:szCs w:val="20"/>
          <w:lang w:eastAsia="pl-PL"/>
        </w:rPr>
        <w:t>. 0</w:t>
      </w:r>
      <w:r w:rsidR="003A1B69" w:rsidRPr="003A1B69">
        <w:rPr>
          <w:rFonts w:ascii="Tahoma" w:eastAsia="Arial Unicode MS" w:hAnsi="Tahoma" w:cs="Times New Roman"/>
          <w:b/>
          <w:kern w:val="2"/>
          <w:sz w:val="24"/>
          <w:szCs w:val="20"/>
          <w:lang w:eastAsia="pl-PL"/>
        </w:rPr>
        <w:t>7</w:t>
      </w:r>
      <w:r w:rsidRPr="003A1B69">
        <w:rPr>
          <w:rFonts w:ascii="Tahoma" w:eastAsia="Arial Unicode MS" w:hAnsi="Tahoma" w:cs="Times New Roman"/>
          <w:b/>
          <w:kern w:val="2"/>
          <w:sz w:val="24"/>
          <w:szCs w:val="20"/>
          <w:lang w:eastAsia="pl-PL"/>
        </w:rPr>
        <w:t>. 2020 r.</w:t>
      </w:r>
    </w:p>
    <w:p w14:paraId="23D7C0A6" w14:textId="70A52AAA" w:rsidR="006D375A" w:rsidRPr="006D375A" w:rsidRDefault="006D375A" w:rsidP="006D375A">
      <w:pPr>
        <w:widowControl w:val="0"/>
        <w:suppressAutoHyphens/>
        <w:spacing w:after="0" w:line="240" w:lineRule="auto"/>
        <w:ind w:right="480"/>
        <w:jc w:val="right"/>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nr sprawy RG.271.1</w:t>
      </w:r>
      <w:r>
        <w:rPr>
          <w:rFonts w:ascii="Tahoma" w:eastAsia="Arial Unicode MS" w:hAnsi="Tahoma" w:cs="Times New Roman"/>
          <w:b/>
          <w:kern w:val="2"/>
          <w:sz w:val="24"/>
          <w:szCs w:val="20"/>
          <w:lang w:eastAsia="pl-PL"/>
        </w:rPr>
        <w:t>3</w:t>
      </w:r>
      <w:r w:rsidRPr="006D375A">
        <w:rPr>
          <w:rFonts w:ascii="Tahoma" w:eastAsia="Arial Unicode MS" w:hAnsi="Tahoma" w:cs="Times New Roman"/>
          <w:b/>
          <w:kern w:val="2"/>
          <w:sz w:val="24"/>
          <w:szCs w:val="20"/>
          <w:lang w:eastAsia="pl-PL"/>
        </w:rPr>
        <w:t>.2020</w:t>
      </w:r>
    </w:p>
    <w:p w14:paraId="270672CD" w14:textId="77777777" w:rsidR="006D375A" w:rsidRPr="006D375A" w:rsidRDefault="006D375A" w:rsidP="006D375A">
      <w:pPr>
        <w:widowControl w:val="0"/>
        <w:suppressAutoHyphens/>
        <w:spacing w:after="0" w:line="240" w:lineRule="auto"/>
        <w:ind w:right="480"/>
        <w:rPr>
          <w:rFonts w:ascii="Times New Roman" w:eastAsia="Times New Roman" w:hAnsi="Times New Roman" w:cs="Times New Roman"/>
          <w:b/>
          <w:kern w:val="2"/>
          <w:sz w:val="24"/>
          <w:szCs w:val="20"/>
          <w:lang w:eastAsia="pl-PL"/>
        </w:rPr>
      </w:pPr>
    </w:p>
    <w:p w14:paraId="3D6EFBCA" w14:textId="77777777" w:rsidR="006D375A" w:rsidRPr="006D375A" w:rsidRDefault="006D375A" w:rsidP="006D375A">
      <w:pPr>
        <w:widowControl w:val="0"/>
        <w:suppressAutoHyphens/>
        <w:spacing w:after="0" w:line="240" w:lineRule="auto"/>
        <w:ind w:left="284"/>
        <w:rPr>
          <w:rFonts w:ascii="Tahoma" w:eastAsia="Arial Unicode MS" w:hAnsi="Tahoma" w:cs="Times New Roman"/>
          <w:b/>
          <w:kern w:val="2"/>
          <w:sz w:val="24"/>
          <w:szCs w:val="20"/>
          <w:u w:val="single"/>
          <w:lang w:eastAsia="pl-PL"/>
        </w:rPr>
      </w:pPr>
      <w:r w:rsidRPr="006D375A">
        <w:rPr>
          <w:rFonts w:ascii="Tahoma" w:eastAsia="Arial Unicode MS" w:hAnsi="Tahoma" w:cs="Times New Roman"/>
          <w:b/>
          <w:kern w:val="2"/>
          <w:sz w:val="24"/>
          <w:szCs w:val="20"/>
          <w:u w:val="single"/>
          <w:lang w:eastAsia="pl-PL"/>
        </w:rPr>
        <w:t>Zamawiający</w:t>
      </w:r>
    </w:p>
    <w:p w14:paraId="65BE3BA3" w14:textId="77777777" w:rsidR="006D375A" w:rsidRPr="006D375A" w:rsidRDefault="006D375A" w:rsidP="006D375A">
      <w:pPr>
        <w:widowControl w:val="0"/>
        <w:suppressAutoHyphens/>
        <w:spacing w:after="0" w:line="240" w:lineRule="auto"/>
        <w:ind w:left="270"/>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Gmina i Miasto Szadek</w:t>
      </w:r>
    </w:p>
    <w:p w14:paraId="4E02D273" w14:textId="77777777" w:rsidR="006D375A" w:rsidRPr="006D375A" w:rsidRDefault="006D375A" w:rsidP="006D375A">
      <w:pPr>
        <w:widowControl w:val="0"/>
        <w:suppressAutoHyphens/>
        <w:spacing w:after="0" w:line="240" w:lineRule="auto"/>
        <w:ind w:left="270"/>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ul. Warszawska 3</w:t>
      </w:r>
    </w:p>
    <w:p w14:paraId="5D5077BE" w14:textId="77777777" w:rsidR="006D375A" w:rsidRPr="006D375A" w:rsidRDefault="006D375A" w:rsidP="006D375A">
      <w:pPr>
        <w:widowControl w:val="0"/>
        <w:suppressAutoHyphens/>
        <w:spacing w:after="0" w:line="240" w:lineRule="auto"/>
        <w:ind w:left="270"/>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98-240 Szadek</w:t>
      </w:r>
    </w:p>
    <w:p w14:paraId="730E986D" w14:textId="77777777" w:rsidR="006D375A" w:rsidRPr="006D375A" w:rsidRDefault="006D375A" w:rsidP="006D375A">
      <w:pPr>
        <w:widowControl w:val="0"/>
        <w:suppressAutoHyphens/>
        <w:spacing w:after="0" w:line="240" w:lineRule="auto"/>
        <w:ind w:left="270"/>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Tel. (0-43) 8215004</w:t>
      </w:r>
    </w:p>
    <w:p w14:paraId="11FA76BA" w14:textId="77777777" w:rsidR="006D375A" w:rsidRPr="006D375A" w:rsidRDefault="006D375A" w:rsidP="006D375A">
      <w:pPr>
        <w:widowControl w:val="0"/>
        <w:suppressAutoHyphens/>
        <w:spacing w:after="0" w:line="240" w:lineRule="auto"/>
        <w:ind w:left="270"/>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Fax.(0-43) 8215773</w:t>
      </w:r>
    </w:p>
    <w:p w14:paraId="50A96B0D"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0E7CB561"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6147140A"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7ED8C09C"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5C621FF9"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3B7184AD"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0CFBA5EF"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2D19876F"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476D7D59"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4E6E98DF"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03EB7F2D"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7C7AA4DB"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 w:val="24"/>
          <w:szCs w:val="20"/>
          <w:lang w:eastAsia="pl-PL"/>
        </w:rPr>
      </w:pPr>
    </w:p>
    <w:p w14:paraId="081358A7" w14:textId="77777777" w:rsidR="006D375A" w:rsidRPr="006D375A" w:rsidRDefault="006D375A" w:rsidP="006D375A">
      <w:pPr>
        <w:widowControl w:val="0"/>
        <w:suppressAutoHyphens/>
        <w:spacing w:after="0" w:line="240" w:lineRule="auto"/>
        <w:jc w:val="center"/>
        <w:rPr>
          <w:rFonts w:ascii="Tahoma" w:eastAsia="Arial Unicode MS" w:hAnsi="Tahoma" w:cs="Times New Roman"/>
          <w:b/>
          <w:kern w:val="2"/>
          <w:sz w:val="28"/>
          <w:szCs w:val="20"/>
          <w:lang w:eastAsia="pl-PL"/>
        </w:rPr>
      </w:pPr>
      <w:r w:rsidRPr="006D375A">
        <w:rPr>
          <w:rFonts w:ascii="Tahoma" w:eastAsia="Arial Unicode MS" w:hAnsi="Tahoma" w:cs="Times New Roman"/>
          <w:b/>
          <w:kern w:val="2"/>
          <w:sz w:val="28"/>
          <w:szCs w:val="20"/>
          <w:lang w:eastAsia="pl-PL"/>
        </w:rPr>
        <w:t>Specyfikacja Istotnych Warunków Zamówienia</w:t>
      </w:r>
    </w:p>
    <w:p w14:paraId="693CB224" w14:textId="77777777" w:rsidR="006D375A" w:rsidRPr="006D375A" w:rsidRDefault="006D375A" w:rsidP="006D375A">
      <w:pPr>
        <w:widowControl w:val="0"/>
        <w:suppressAutoHyphens/>
        <w:spacing w:after="0" w:line="240" w:lineRule="auto"/>
        <w:jc w:val="center"/>
        <w:rPr>
          <w:rFonts w:ascii="Times New Roman" w:eastAsia="Times New Roman" w:hAnsi="Times New Roman" w:cs="Times New Roman"/>
          <w:b/>
          <w:kern w:val="2"/>
          <w:sz w:val="24"/>
          <w:szCs w:val="20"/>
          <w:lang w:eastAsia="pl-PL"/>
        </w:rPr>
      </w:pPr>
    </w:p>
    <w:p w14:paraId="588B071D" w14:textId="049FAE39" w:rsidR="006D375A" w:rsidRPr="006D375A" w:rsidRDefault="006D375A" w:rsidP="006D375A">
      <w:pPr>
        <w:suppressAutoHyphens/>
        <w:spacing w:after="0" w:line="240" w:lineRule="auto"/>
        <w:ind w:left="1080" w:hanging="1080"/>
        <w:jc w:val="both"/>
        <w:rPr>
          <w:rFonts w:ascii="Calibri" w:eastAsia="Times New Roman" w:hAnsi="Calibri" w:cs="Times New Roman"/>
        </w:rPr>
      </w:pPr>
      <w:r w:rsidRPr="006D375A">
        <w:rPr>
          <w:rFonts w:ascii="Tahoma" w:eastAsia="Arial Unicode MS" w:hAnsi="Tahoma" w:cs="Times New Roman"/>
          <w:b/>
          <w:sz w:val="24"/>
          <w:szCs w:val="24"/>
          <w:lang w:eastAsia="pl-PL"/>
        </w:rPr>
        <w:t>dotyczy:</w:t>
      </w:r>
      <w:r w:rsidRPr="006D375A">
        <w:rPr>
          <w:rFonts w:ascii="Tahoma" w:eastAsia="Arial Unicode MS" w:hAnsi="Tahoma" w:cs="Times New Roman"/>
          <w:sz w:val="20"/>
          <w:szCs w:val="20"/>
          <w:lang w:eastAsia="pl-PL"/>
        </w:rPr>
        <w:t xml:space="preserve"> </w:t>
      </w:r>
      <w:r w:rsidRPr="006D375A">
        <w:rPr>
          <w:rFonts w:ascii="Tahoma" w:eastAsia="Arial Unicode MS" w:hAnsi="Tahoma" w:cs="Tahoma"/>
          <w:sz w:val="24"/>
          <w:szCs w:val="24"/>
          <w:lang w:eastAsia="pl-PL"/>
        </w:rPr>
        <w:t xml:space="preserve">postępowania o udzielenie zamówienia publicznego w trybie przetargu nieograniczonego o wartości powyżej 30 000 Euro, nieprzekraczającej </w:t>
      </w:r>
      <w:r>
        <w:rPr>
          <w:rFonts w:ascii="Tahoma" w:eastAsia="Arial Unicode MS" w:hAnsi="Tahoma" w:cs="Tahoma"/>
          <w:sz w:val="24"/>
          <w:szCs w:val="24"/>
          <w:lang w:eastAsia="pl-PL"/>
        </w:rPr>
        <w:t>214 000</w:t>
      </w:r>
      <w:r w:rsidRPr="006D375A">
        <w:rPr>
          <w:rFonts w:ascii="Tahoma" w:eastAsia="Arial Unicode MS" w:hAnsi="Tahoma" w:cs="Tahoma"/>
          <w:sz w:val="24"/>
          <w:szCs w:val="24"/>
          <w:lang w:eastAsia="pl-PL"/>
        </w:rPr>
        <w:t xml:space="preserve"> Euro na </w:t>
      </w:r>
      <w:bookmarkStart w:id="0" w:name="_Hlk43808575"/>
      <w:r>
        <w:rPr>
          <w:rFonts w:ascii="Tahoma" w:eastAsia="Arial Unicode MS" w:hAnsi="Tahoma" w:cs="Tahoma"/>
          <w:sz w:val="24"/>
          <w:szCs w:val="24"/>
          <w:lang w:eastAsia="pl-PL"/>
        </w:rPr>
        <w:t xml:space="preserve">dostawę: </w:t>
      </w:r>
      <w:bookmarkStart w:id="1" w:name="_Hlk43807716"/>
      <w:r>
        <w:rPr>
          <w:rFonts w:ascii="Tahoma" w:eastAsia="Arial Unicode MS" w:hAnsi="Tahoma" w:cs="Tahoma"/>
          <w:sz w:val="24"/>
          <w:szCs w:val="24"/>
          <w:lang w:eastAsia="pl-PL"/>
        </w:rPr>
        <w:t>ciągników rolniczych, przyczep rolniczych, beczek asenizacyjnych, przyczepy kontenerowej, kontenera hakowego</w:t>
      </w:r>
      <w:r w:rsidR="00253CF1">
        <w:rPr>
          <w:rFonts w:ascii="Tahoma" w:eastAsia="Arial Unicode MS" w:hAnsi="Tahoma" w:cs="Tahoma"/>
          <w:sz w:val="24"/>
          <w:szCs w:val="24"/>
          <w:lang w:eastAsia="pl-PL"/>
        </w:rPr>
        <w:t xml:space="preserve"> oraz</w:t>
      </w:r>
      <w:r>
        <w:rPr>
          <w:rFonts w:ascii="Tahoma" w:eastAsia="Arial Unicode MS" w:hAnsi="Tahoma" w:cs="Tahoma"/>
          <w:sz w:val="24"/>
          <w:szCs w:val="24"/>
          <w:lang w:eastAsia="pl-PL"/>
        </w:rPr>
        <w:t xml:space="preserve"> zagęszczacza osadu</w:t>
      </w:r>
      <w:bookmarkEnd w:id="0"/>
      <w:bookmarkEnd w:id="1"/>
      <w:r w:rsidRPr="006D375A">
        <w:rPr>
          <w:rFonts w:ascii="Tahoma" w:eastAsia="Times New Roman" w:hAnsi="Tahoma" w:cs="Tahoma"/>
          <w:color w:val="000000"/>
          <w:sz w:val="24"/>
          <w:szCs w:val="24"/>
        </w:rPr>
        <w:t>.</w:t>
      </w:r>
    </w:p>
    <w:p w14:paraId="689CBCEC" w14:textId="77777777" w:rsidR="006D375A" w:rsidRPr="006D375A" w:rsidRDefault="006D375A" w:rsidP="006D375A">
      <w:pPr>
        <w:widowControl w:val="0"/>
        <w:suppressAutoHyphens/>
        <w:spacing w:after="0" w:line="240" w:lineRule="auto"/>
        <w:ind w:left="1260" w:hanging="1260"/>
        <w:jc w:val="both"/>
        <w:rPr>
          <w:rFonts w:ascii="Tahoma" w:eastAsia="Arial Unicode MS" w:hAnsi="Tahoma" w:cs="Tahoma"/>
          <w:kern w:val="2"/>
          <w:sz w:val="24"/>
          <w:szCs w:val="24"/>
          <w:lang w:eastAsia="pl-PL"/>
        </w:rPr>
      </w:pPr>
    </w:p>
    <w:p w14:paraId="60089E52" w14:textId="77777777" w:rsidR="006D375A" w:rsidRPr="006D375A" w:rsidRDefault="006D375A" w:rsidP="006D375A">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45AEA1E8" w14:textId="77777777" w:rsidR="006D375A" w:rsidRPr="006D375A" w:rsidRDefault="006D375A" w:rsidP="006D375A">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57860D42" w14:textId="77777777" w:rsidR="006D375A" w:rsidRPr="006D375A" w:rsidRDefault="006D375A" w:rsidP="006D375A">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4CB77DDC" w14:textId="77777777" w:rsidR="006D375A" w:rsidRPr="006D375A" w:rsidRDefault="006D375A" w:rsidP="006D375A">
      <w:pPr>
        <w:widowControl w:val="0"/>
        <w:suppressAutoHyphens/>
        <w:spacing w:after="0" w:line="240" w:lineRule="auto"/>
        <w:ind w:left="1125"/>
        <w:jc w:val="both"/>
        <w:rPr>
          <w:rFonts w:ascii="Tahoma" w:eastAsia="Arial Unicode MS" w:hAnsi="Tahoma" w:cs="Times New Roman"/>
          <w:kern w:val="2"/>
          <w:sz w:val="24"/>
          <w:szCs w:val="20"/>
          <w:lang w:eastAsia="pl-PL"/>
        </w:rPr>
      </w:pPr>
      <w:r w:rsidRPr="006D375A">
        <w:rPr>
          <w:rFonts w:ascii="Tahoma" w:eastAsia="Arial Unicode MS" w:hAnsi="Tahoma" w:cs="Times New Roman"/>
          <w:kern w:val="2"/>
          <w:sz w:val="24"/>
          <w:szCs w:val="20"/>
          <w:lang w:eastAsia="pl-PL"/>
        </w:rPr>
        <w:t xml:space="preserve">liczba stron specyfikacji: </w:t>
      </w:r>
    </w:p>
    <w:p w14:paraId="36643571" w14:textId="77777777" w:rsidR="006D375A" w:rsidRPr="006D375A" w:rsidRDefault="006D375A" w:rsidP="006D375A">
      <w:pPr>
        <w:widowControl w:val="0"/>
        <w:suppressAutoHyphens/>
        <w:spacing w:after="0" w:line="240" w:lineRule="auto"/>
        <w:ind w:left="1125"/>
        <w:jc w:val="both"/>
        <w:rPr>
          <w:rFonts w:ascii="Tahoma" w:eastAsia="Arial Unicode MS" w:hAnsi="Tahoma" w:cs="Times New Roman"/>
          <w:kern w:val="2"/>
          <w:sz w:val="24"/>
          <w:szCs w:val="20"/>
          <w:lang w:eastAsia="pl-PL"/>
        </w:rPr>
      </w:pPr>
    </w:p>
    <w:p w14:paraId="3D6305B2" w14:textId="77777777" w:rsidR="006D375A" w:rsidRPr="006D375A" w:rsidRDefault="006D375A" w:rsidP="006D375A">
      <w:pPr>
        <w:widowControl w:val="0"/>
        <w:suppressAutoHyphens/>
        <w:spacing w:after="0" w:line="240" w:lineRule="auto"/>
        <w:ind w:left="1125"/>
        <w:jc w:val="both"/>
        <w:rPr>
          <w:rFonts w:ascii="Tahoma" w:eastAsia="Arial Unicode MS" w:hAnsi="Tahoma" w:cs="Times New Roman"/>
          <w:kern w:val="2"/>
          <w:sz w:val="24"/>
          <w:szCs w:val="20"/>
          <w:lang w:eastAsia="pl-PL"/>
        </w:rPr>
      </w:pPr>
    </w:p>
    <w:p w14:paraId="1ADE48BF" w14:textId="77777777" w:rsidR="006D375A" w:rsidRPr="006D375A" w:rsidRDefault="006D375A" w:rsidP="006D375A">
      <w:pPr>
        <w:widowControl w:val="0"/>
        <w:suppressAutoHyphens/>
        <w:spacing w:after="0" w:line="240" w:lineRule="auto"/>
        <w:jc w:val="both"/>
        <w:rPr>
          <w:rFonts w:ascii="Tahoma" w:eastAsia="Arial Unicode MS" w:hAnsi="Tahoma" w:cs="Times New Roman"/>
          <w:kern w:val="2"/>
          <w:sz w:val="24"/>
          <w:szCs w:val="20"/>
          <w:lang w:eastAsia="pl-PL"/>
        </w:rPr>
      </w:pPr>
    </w:p>
    <w:p w14:paraId="5C997B03" w14:textId="77777777" w:rsidR="006D375A" w:rsidRPr="006D375A" w:rsidRDefault="006D375A" w:rsidP="006D375A">
      <w:pPr>
        <w:widowControl w:val="0"/>
        <w:suppressAutoHyphens/>
        <w:spacing w:after="0" w:line="240" w:lineRule="auto"/>
        <w:jc w:val="both"/>
        <w:rPr>
          <w:rFonts w:ascii="Tahoma" w:eastAsia="Arial Unicode MS" w:hAnsi="Tahoma" w:cs="Times New Roman"/>
          <w:kern w:val="2"/>
          <w:sz w:val="24"/>
          <w:szCs w:val="20"/>
          <w:lang w:eastAsia="pl-PL"/>
        </w:rPr>
      </w:pPr>
    </w:p>
    <w:p w14:paraId="071101B4" w14:textId="77777777" w:rsidR="006D375A" w:rsidRPr="006D375A" w:rsidRDefault="006D375A" w:rsidP="006D375A">
      <w:pPr>
        <w:widowControl w:val="0"/>
        <w:suppressAutoHyphens/>
        <w:spacing w:after="0" w:line="240" w:lineRule="auto"/>
        <w:ind w:left="1125"/>
        <w:jc w:val="right"/>
        <w:rPr>
          <w:rFonts w:ascii="Tahoma" w:eastAsia="Arial Unicode MS" w:hAnsi="Tahoma" w:cs="Times New Roman"/>
          <w:kern w:val="2"/>
          <w:sz w:val="24"/>
          <w:szCs w:val="20"/>
          <w:lang w:eastAsia="pl-PL"/>
        </w:rPr>
      </w:pPr>
      <w:r w:rsidRPr="006D375A">
        <w:rPr>
          <w:rFonts w:ascii="Tahoma" w:eastAsia="Arial Unicode MS" w:hAnsi="Tahoma" w:cs="Times New Roman"/>
          <w:kern w:val="2"/>
          <w:sz w:val="24"/>
          <w:szCs w:val="20"/>
          <w:lang w:eastAsia="pl-PL"/>
        </w:rPr>
        <w:t>Zatwierdził:</w:t>
      </w:r>
    </w:p>
    <w:p w14:paraId="327B012D" w14:textId="77777777" w:rsidR="006D375A" w:rsidRPr="006D375A" w:rsidRDefault="006D375A" w:rsidP="006D375A">
      <w:pPr>
        <w:widowControl w:val="0"/>
        <w:suppressAutoHyphens/>
        <w:spacing w:after="0" w:line="240" w:lineRule="auto"/>
        <w:ind w:left="1125"/>
        <w:jc w:val="right"/>
        <w:rPr>
          <w:rFonts w:ascii="Tahoma" w:eastAsia="Arial Unicode MS" w:hAnsi="Tahoma" w:cs="Times New Roman"/>
          <w:kern w:val="2"/>
          <w:sz w:val="24"/>
          <w:szCs w:val="20"/>
          <w:lang w:eastAsia="pl-PL"/>
        </w:rPr>
      </w:pPr>
      <w:r w:rsidRPr="006D375A">
        <w:rPr>
          <w:rFonts w:ascii="Tahoma" w:eastAsia="Arial Unicode MS" w:hAnsi="Tahoma" w:cs="Times New Roman"/>
          <w:kern w:val="2"/>
          <w:sz w:val="24"/>
          <w:szCs w:val="20"/>
          <w:lang w:eastAsia="pl-PL"/>
        </w:rPr>
        <w:t>Artur Ławniczak-</w:t>
      </w:r>
    </w:p>
    <w:p w14:paraId="33E8EA53" w14:textId="77777777" w:rsidR="006D375A" w:rsidRPr="006D375A" w:rsidRDefault="006D375A" w:rsidP="006D375A">
      <w:pPr>
        <w:widowControl w:val="0"/>
        <w:suppressAutoHyphens/>
        <w:spacing w:after="0" w:line="240" w:lineRule="auto"/>
        <w:ind w:left="1125"/>
        <w:jc w:val="right"/>
        <w:rPr>
          <w:rFonts w:ascii="Tahoma" w:eastAsia="Arial Unicode MS" w:hAnsi="Tahoma" w:cs="Times New Roman"/>
          <w:kern w:val="2"/>
          <w:sz w:val="24"/>
          <w:szCs w:val="20"/>
          <w:lang w:eastAsia="pl-PL"/>
        </w:rPr>
      </w:pPr>
      <w:r w:rsidRPr="006D375A">
        <w:rPr>
          <w:rFonts w:ascii="Tahoma" w:eastAsia="Arial Unicode MS" w:hAnsi="Tahoma" w:cs="Times New Roman"/>
          <w:kern w:val="2"/>
          <w:sz w:val="24"/>
          <w:szCs w:val="20"/>
          <w:lang w:eastAsia="pl-PL"/>
        </w:rPr>
        <w:t>Burmistrz Gminy i Miasta Szadek</w:t>
      </w:r>
    </w:p>
    <w:p w14:paraId="097236DE" w14:textId="77777777" w:rsidR="006D375A" w:rsidRPr="006D375A" w:rsidRDefault="006D375A" w:rsidP="006D375A">
      <w:pPr>
        <w:widowControl w:val="0"/>
        <w:suppressAutoHyphens/>
        <w:spacing w:after="0" w:line="240" w:lineRule="auto"/>
        <w:ind w:right="525"/>
        <w:jc w:val="both"/>
        <w:rPr>
          <w:rFonts w:ascii="Tahoma" w:eastAsia="Arial Unicode MS" w:hAnsi="Tahoma" w:cs="Times New Roman"/>
          <w:i/>
          <w:kern w:val="2"/>
          <w:szCs w:val="20"/>
          <w:lang w:eastAsia="pl-PL"/>
        </w:rPr>
      </w:pPr>
    </w:p>
    <w:p w14:paraId="7DAF8569" w14:textId="77777777" w:rsidR="006D375A" w:rsidRPr="006D375A" w:rsidRDefault="006D375A" w:rsidP="006D375A">
      <w:pPr>
        <w:widowControl w:val="0"/>
        <w:suppressAutoHyphens/>
        <w:spacing w:after="0" w:line="240" w:lineRule="auto"/>
        <w:ind w:right="525"/>
        <w:jc w:val="both"/>
        <w:rPr>
          <w:rFonts w:ascii="Tahoma" w:eastAsia="Arial Unicode MS" w:hAnsi="Tahoma" w:cs="Times New Roman"/>
          <w:i/>
          <w:kern w:val="2"/>
          <w:szCs w:val="20"/>
          <w:lang w:eastAsia="pl-PL"/>
        </w:rPr>
      </w:pPr>
    </w:p>
    <w:p w14:paraId="54CD2CE1" w14:textId="7CEB7EE5" w:rsidR="006D375A" w:rsidRDefault="006D375A" w:rsidP="006D375A">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71700E40" w14:textId="77777777" w:rsidR="00253CF1" w:rsidRPr="006D375A" w:rsidRDefault="00253CF1" w:rsidP="006D375A">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5E3F8D6D" w14:textId="77777777" w:rsidR="006D375A" w:rsidRPr="006D375A" w:rsidRDefault="006D375A" w:rsidP="006D375A">
      <w:pPr>
        <w:widowControl w:val="0"/>
        <w:tabs>
          <w:tab w:val="left" w:pos="9072"/>
        </w:tabs>
        <w:suppressAutoHyphens/>
        <w:spacing w:after="0" w:line="240" w:lineRule="auto"/>
        <w:jc w:val="both"/>
        <w:rPr>
          <w:rFonts w:ascii="Tahoma" w:eastAsia="Arial Unicode MS" w:hAnsi="Tahoma" w:cs="Times New Roman"/>
          <w:i/>
          <w:kern w:val="2"/>
          <w:szCs w:val="20"/>
          <w:lang w:eastAsia="pl-PL"/>
        </w:rPr>
      </w:pPr>
      <w:r w:rsidRPr="006D375A">
        <w:rPr>
          <w:rFonts w:ascii="Tahoma" w:eastAsia="Arial Unicode MS" w:hAnsi="Tahoma" w:cs="Times New Roman"/>
          <w:i/>
          <w:kern w:val="2"/>
          <w:szCs w:val="20"/>
          <w:lang w:eastAsia="pl-PL"/>
        </w:rPr>
        <w:lastRenderedPageBreak/>
        <w:t xml:space="preserve">Ilekroć w niniejszej Specyfikacji jest mowa o ”Ustawie” należy przez to rozumieć ustawę </w:t>
      </w:r>
      <w:r w:rsidRPr="006D375A">
        <w:rPr>
          <w:rFonts w:ascii="Tahoma" w:eastAsia="Arial Unicode MS" w:hAnsi="Tahoma" w:cs="Times New Roman"/>
          <w:i/>
          <w:kern w:val="2"/>
          <w:szCs w:val="20"/>
          <w:lang w:eastAsia="pl-PL"/>
        </w:rPr>
        <w:br/>
        <w:t xml:space="preserve">z dnia 29 stycznia 2004 roku „Prawo Zamówień Publicznych” (Dz. U. z 2019 r. poz. 1843 </w:t>
      </w:r>
      <w:r w:rsidRPr="006D375A">
        <w:rPr>
          <w:rFonts w:ascii="Tahoma" w:eastAsia="Arial Unicode MS" w:hAnsi="Tahoma" w:cs="Times New Roman"/>
          <w:i/>
          <w:kern w:val="2"/>
          <w:szCs w:val="20"/>
          <w:lang w:eastAsia="pl-PL"/>
        </w:rPr>
        <w:br/>
        <w:t xml:space="preserve">z </w:t>
      </w:r>
      <w:proofErr w:type="spellStart"/>
      <w:r w:rsidRPr="006D375A">
        <w:rPr>
          <w:rFonts w:ascii="Tahoma" w:eastAsia="Arial Unicode MS" w:hAnsi="Tahoma" w:cs="Times New Roman"/>
          <w:i/>
          <w:kern w:val="2"/>
          <w:szCs w:val="20"/>
          <w:lang w:eastAsia="pl-PL"/>
        </w:rPr>
        <w:t>późn</w:t>
      </w:r>
      <w:proofErr w:type="spellEnd"/>
      <w:r w:rsidRPr="006D375A">
        <w:rPr>
          <w:rFonts w:ascii="Tahoma" w:eastAsia="Arial Unicode MS" w:hAnsi="Tahoma" w:cs="Times New Roman"/>
          <w:i/>
          <w:kern w:val="2"/>
          <w:szCs w:val="20"/>
          <w:lang w:eastAsia="pl-PL"/>
        </w:rPr>
        <w:t>. zm.)</w:t>
      </w:r>
    </w:p>
    <w:p w14:paraId="472178B2" w14:textId="77777777" w:rsidR="006D375A" w:rsidRPr="006D375A" w:rsidRDefault="006D375A" w:rsidP="006D375A">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6A20264B" w14:textId="77777777" w:rsidR="006D375A" w:rsidRPr="006D375A" w:rsidRDefault="006D375A" w:rsidP="00BA5F8A">
      <w:pPr>
        <w:widowControl w:val="0"/>
        <w:numPr>
          <w:ilvl w:val="0"/>
          <w:numId w:val="19"/>
        </w:numPr>
        <w:suppressAutoHyphens/>
        <w:spacing w:after="0" w:line="240" w:lineRule="auto"/>
        <w:jc w:val="center"/>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PRZEDMIOT ZAMÓWIENIA</w:t>
      </w:r>
    </w:p>
    <w:p w14:paraId="6E69FF15" w14:textId="77777777" w:rsidR="006D375A" w:rsidRPr="006D375A" w:rsidRDefault="006D375A" w:rsidP="006D375A">
      <w:pPr>
        <w:widowControl w:val="0"/>
        <w:suppressAutoHyphens/>
        <w:spacing w:after="0" w:line="240" w:lineRule="auto"/>
        <w:ind w:left="1125"/>
        <w:jc w:val="center"/>
        <w:rPr>
          <w:rFonts w:ascii="Times New Roman" w:eastAsia="Times New Roman" w:hAnsi="Times New Roman" w:cs="Times New Roman"/>
          <w:b/>
          <w:kern w:val="2"/>
          <w:szCs w:val="20"/>
          <w:lang w:eastAsia="pl-PL"/>
        </w:rPr>
      </w:pPr>
    </w:p>
    <w:p w14:paraId="736BC1C9"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07F63149" w14:textId="5ABA72FE" w:rsidR="006D375A" w:rsidRDefault="006D375A" w:rsidP="00BA5F8A">
      <w:pPr>
        <w:pStyle w:val="Akapitzlist"/>
        <w:numPr>
          <w:ilvl w:val="3"/>
          <w:numId w:val="19"/>
        </w:numPr>
        <w:suppressAutoHyphens/>
        <w:spacing w:after="0" w:line="240" w:lineRule="auto"/>
        <w:ind w:left="284"/>
        <w:jc w:val="both"/>
        <w:rPr>
          <w:rFonts w:ascii="Tahoma" w:eastAsia="Arial Unicode MS" w:hAnsi="Tahoma" w:cs="Tahoma"/>
          <w:kern w:val="2"/>
          <w:lang w:eastAsia="pl-PL"/>
        </w:rPr>
      </w:pPr>
      <w:r w:rsidRPr="006D375A">
        <w:rPr>
          <w:rFonts w:ascii="Tahoma" w:eastAsia="Arial Unicode MS" w:hAnsi="Tahoma" w:cs="Tahoma"/>
          <w:kern w:val="2"/>
          <w:lang w:eastAsia="pl-PL"/>
        </w:rPr>
        <w:t>Przedmiotem zamówienia jest dostawa</w:t>
      </w:r>
      <w:r w:rsidRPr="006D375A">
        <w:rPr>
          <w:rFonts w:ascii="Times New Roman" w:eastAsia="Times New Roman" w:hAnsi="Times New Roman" w:cs="Times New Roman"/>
          <w:sz w:val="24"/>
          <w:szCs w:val="24"/>
          <w:lang w:eastAsia="pl-PL"/>
        </w:rPr>
        <w:t xml:space="preserve"> </w:t>
      </w:r>
      <w:r w:rsidRPr="006D375A">
        <w:rPr>
          <w:rFonts w:ascii="Tahoma" w:eastAsia="Arial Unicode MS" w:hAnsi="Tahoma" w:cs="Tahoma"/>
          <w:kern w:val="2"/>
          <w:lang w:eastAsia="pl-PL"/>
        </w:rPr>
        <w:t>sprzętu komunalnego składającego się z dwóch ciągników rolniczych fabrycznie nowych, dwóch beczek asenizacyjnych fabrycznie nowych oraz dwóch przyczep rolniczych fabrycznie nowych</w:t>
      </w:r>
      <w:r w:rsidR="0038437C">
        <w:rPr>
          <w:rFonts w:ascii="Tahoma" w:eastAsia="Arial Unicode MS" w:hAnsi="Tahoma" w:cs="Tahoma"/>
          <w:kern w:val="2"/>
          <w:lang w:eastAsia="pl-PL"/>
        </w:rPr>
        <w:t>, przyczepy kontenerowej fabrycznie nowej, kontenera hakow</w:t>
      </w:r>
      <w:r w:rsidR="003A1B69">
        <w:rPr>
          <w:rFonts w:ascii="Tahoma" w:eastAsia="Arial Unicode MS" w:hAnsi="Tahoma" w:cs="Tahoma"/>
          <w:kern w:val="2"/>
          <w:lang w:eastAsia="pl-PL"/>
        </w:rPr>
        <w:t>e</w:t>
      </w:r>
      <w:r w:rsidR="0038437C">
        <w:rPr>
          <w:rFonts w:ascii="Tahoma" w:eastAsia="Arial Unicode MS" w:hAnsi="Tahoma" w:cs="Tahoma"/>
          <w:kern w:val="2"/>
          <w:lang w:eastAsia="pl-PL"/>
        </w:rPr>
        <w:t>go oraz zagęszczacza osadu</w:t>
      </w:r>
      <w:r w:rsidRPr="006D375A">
        <w:rPr>
          <w:rFonts w:ascii="Tahoma" w:eastAsia="Arial Unicode MS" w:hAnsi="Tahoma" w:cs="Tahoma"/>
          <w:kern w:val="2"/>
          <w:lang w:eastAsia="pl-PL"/>
        </w:rPr>
        <w:t>.</w:t>
      </w:r>
    </w:p>
    <w:p w14:paraId="1EE1260C" w14:textId="77777777" w:rsidR="006D375A" w:rsidRPr="006D375A" w:rsidRDefault="006D375A" w:rsidP="006D375A">
      <w:pPr>
        <w:pStyle w:val="Akapitzlist"/>
        <w:suppressAutoHyphens/>
        <w:spacing w:after="0" w:line="240" w:lineRule="auto"/>
        <w:ind w:left="284"/>
        <w:jc w:val="both"/>
        <w:rPr>
          <w:rFonts w:ascii="Tahoma" w:eastAsia="Arial Unicode MS" w:hAnsi="Tahoma" w:cs="Tahoma"/>
          <w:kern w:val="2"/>
          <w:lang w:eastAsia="pl-PL"/>
        </w:rPr>
      </w:pPr>
    </w:p>
    <w:p w14:paraId="0F1DD5FD" w14:textId="3E7D6237" w:rsidR="006D375A" w:rsidRDefault="006D375A" w:rsidP="00BA5F8A">
      <w:pPr>
        <w:pStyle w:val="Akapitzlist"/>
        <w:numPr>
          <w:ilvl w:val="3"/>
          <w:numId w:val="19"/>
        </w:numPr>
        <w:suppressAutoHyphens/>
        <w:spacing w:after="0" w:line="240" w:lineRule="auto"/>
        <w:ind w:left="284"/>
        <w:jc w:val="both"/>
        <w:rPr>
          <w:rFonts w:ascii="Tahoma" w:eastAsia="Times New Roman" w:hAnsi="Tahoma" w:cs="Tahoma"/>
        </w:rPr>
      </w:pPr>
      <w:r w:rsidRPr="006D375A">
        <w:rPr>
          <w:rFonts w:ascii="Tahoma" w:eastAsia="Times New Roman" w:hAnsi="Tahoma" w:cs="Tahoma"/>
        </w:rPr>
        <w:t>Przedmiot zamówienia został podzielony na części:</w:t>
      </w:r>
    </w:p>
    <w:p w14:paraId="54282A28" w14:textId="77777777" w:rsidR="006D375A" w:rsidRPr="006D375A" w:rsidRDefault="006D375A" w:rsidP="006D375A">
      <w:pPr>
        <w:pStyle w:val="Akapitzlist"/>
        <w:rPr>
          <w:rFonts w:ascii="Tahoma" w:eastAsia="Times New Roman" w:hAnsi="Tahoma" w:cs="Tahoma"/>
        </w:rPr>
      </w:pPr>
    </w:p>
    <w:p w14:paraId="6B2DB93C" w14:textId="7CCF987B" w:rsidR="006D375A" w:rsidRPr="006D375A" w:rsidRDefault="006D375A"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1- Dostawa ciągnika rolniczego </w:t>
      </w:r>
      <w:r w:rsidR="00E07002">
        <w:rPr>
          <w:rFonts w:ascii="Tahoma" w:eastAsia="Times New Roman" w:hAnsi="Tahoma" w:cs="Tahoma"/>
        </w:rPr>
        <w:t>o mocy 84-88 KM fabrycznie nowego</w:t>
      </w:r>
      <w:r w:rsidR="00C93913">
        <w:rPr>
          <w:rFonts w:ascii="Tahoma" w:eastAsia="Times New Roman" w:hAnsi="Tahoma" w:cs="Tahoma"/>
        </w:rPr>
        <w:t>;</w:t>
      </w:r>
    </w:p>
    <w:p w14:paraId="0BC739AA" w14:textId="4319AA2F" w:rsidR="006D375A" w:rsidRPr="006D375A" w:rsidRDefault="006D375A"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2- Dostawa ciągnika rolniczego </w:t>
      </w:r>
      <w:r w:rsidR="00E07002">
        <w:rPr>
          <w:rFonts w:ascii="Tahoma" w:eastAsia="Times New Roman" w:hAnsi="Tahoma" w:cs="Tahoma"/>
        </w:rPr>
        <w:t>o mocy 112-120 KM</w:t>
      </w:r>
      <w:r>
        <w:rPr>
          <w:rFonts w:ascii="Tahoma" w:eastAsia="Times New Roman" w:hAnsi="Tahoma" w:cs="Tahoma"/>
          <w:vertAlign w:val="superscript"/>
        </w:rPr>
        <w:t xml:space="preserve"> </w:t>
      </w:r>
      <w:r>
        <w:rPr>
          <w:rFonts w:ascii="Tahoma" w:eastAsia="Times New Roman" w:hAnsi="Tahoma" w:cs="Tahoma"/>
        </w:rPr>
        <w:t>fabrycznie nowego</w:t>
      </w:r>
      <w:r w:rsidR="00C93913">
        <w:rPr>
          <w:rFonts w:ascii="Tahoma" w:eastAsia="Times New Roman" w:hAnsi="Tahoma" w:cs="Tahoma"/>
        </w:rPr>
        <w:t>;</w:t>
      </w:r>
    </w:p>
    <w:p w14:paraId="3908199D" w14:textId="4AA29E85" w:rsidR="006D375A" w:rsidRDefault="006D375A"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3- Dostawa beczki asenizacyjnej </w:t>
      </w:r>
      <w:r w:rsidR="00FE2906">
        <w:rPr>
          <w:rFonts w:ascii="Tahoma" w:eastAsia="Times New Roman" w:hAnsi="Tahoma" w:cs="Tahoma"/>
        </w:rPr>
        <w:t>fabrycznie nowej o poj. 4800-5200 l</w:t>
      </w:r>
      <w:r w:rsidR="00C93913">
        <w:rPr>
          <w:rFonts w:ascii="Tahoma" w:eastAsia="Times New Roman" w:hAnsi="Tahoma" w:cs="Tahoma"/>
        </w:rPr>
        <w:t>;</w:t>
      </w:r>
    </w:p>
    <w:p w14:paraId="32FEAD3B" w14:textId="5BA83F2A" w:rsidR="00FE2906" w:rsidRDefault="00FE2906"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Część 4- Dostawa beczki asenizacyjnej fabrycznie nowej o poj. 9800-10 500 l</w:t>
      </w:r>
      <w:r w:rsidR="00C93913">
        <w:rPr>
          <w:rFonts w:ascii="Tahoma" w:eastAsia="Times New Roman" w:hAnsi="Tahoma" w:cs="Tahoma"/>
        </w:rPr>
        <w:t>;</w:t>
      </w:r>
    </w:p>
    <w:p w14:paraId="1792C930" w14:textId="4681D024" w:rsidR="00667FA8" w:rsidRPr="00BA5F8A" w:rsidRDefault="00FE2906" w:rsidP="00BA5F8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Część 5- Dostawa przyczepy rolniczej fabrycznie nowej</w:t>
      </w:r>
      <w:r w:rsidR="00BA5F8A">
        <w:rPr>
          <w:rFonts w:ascii="Tahoma" w:eastAsia="Times New Roman" w:hAnsi="Tahoma" w:cs="Tahoma"/>
        </w:rPr>
        <w:t>- ilość: 2</w:t>
      </w:r>
      <w:r w:rsidR="00C93913">
        <w:rPr>
          <w:rFonts w:ascii="Tahoma" w:eastAsia="Times New Roman" w:hAnsi="Tahoma" w:cs="Tahoma"/>
        </w:rPr>
        <w:t>;</w:t>
      </w:r>
    </w:p>
    <w:p w14:paraId="165E0A5B" w14:textId="081C4393" w:rsidR="00FE2906" w:rsidRDefault="00FE2906"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w:t>
      </w:r>
      <w:r w:rsidR="00BA5F8A">
        <w:rPr>
          <w:rFonts w:ascii="Tahoma" w:eastAsia="Times New Roman" w:hAnsi="Tahoma" w:cs="Tahoma"/>
        </w:rPr>
        <w:t>6</w:t>
      </w:r>
      <w:r>
        <w:rPr>
          <w:rFonts w:ascii="Tahoma" w:eastAsia="Times New Roman" w:hAnsi="Tahoma" w:cs="Tahoma"/>
        </w:rPr>
        <w:t>- Dostawa przyczepy kontenerowej fabrycznie nowej</w:t>
      </w:r>
      <w:r w:rsidR="00C93913">
        <w:rPr>
          <w:rFonts w:ascii="Tahoma" w:eastAsia="Times New Roman" w:hAnsi="Tahoma" w:cs="Tahoma"/>
        </w:rPr>
        <w:t>;</w:t>
      </w:r>
    </w:p>
    <w:p w14:paraId="46C8558B" w14:textId="559FC6F6" w:rsidR="001F6CDB" w:rsidRDefault="001F6CDB"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w:t>
      </w:r>
      <w:r w:rsidR="00BA5F8A">
        <w:rPr>
          <w:rFonts w:ascii="Tahoma" w:eastAsia="Times New Roman" w:hAnsi="Tahoma" w:cs="Tahoma"/>
        </w:rPr>
        <w:t>7</w:t>
      </w:r>
      <w:r>
        <w:rPr>
          <w:rFonts w:ascii="Tahoma" w:eastAsia="Times New Roman" w:hAnsi="Tahoma" w:cs="Tahoma"/>
        </w:rPr>
        <w:t>- Dostawa kontenera hakowego fabrycznie nowego</w:t>
      </w:r>
      <w:r w:rsidR="00C93913">
        <w:rPr>
          <w:rFonts w:ascii="Tahoma" w:eastAsia="Times New Roman" w:hAnsi="Tahoma" w:cs="Tahoma"/>
        </w:rPr>
        <w:t>;</w:t>
      </w:r>
    </w:p>
    <w:p w14:paraId="3FD4C35E" w14:textId="4B2D430A" w:rsidR="001F6CDB" w:rsidRPr="006D375A" w:rsidRDefault="001F6CDB" w:rsidP="006D375A">
      <w:pPr>
        <w:pStyle w:val="Akapitzlist"/>
        <w:suppressAutoHyphens/>
        <w:spacing w:after="0" w:line="240" w:lineRule="auto"/>
        <w:ind w:left="284"/>
        <w:jc w:val="both"/>
        <w:rPr>
          <w:rFonts w:ascii="Tahoma" w:eastAsia="Times New Roman" w:hAnsi="Tahoma" w:cs="Tahoma"/>
        </w:rPr>
      </w:pPr>
      <w:r>
        <w:rPr>
          <w:rFonts w:ascii="Tahoma" w:eastAsia="Times New Roman" w:hAnsi="Tahoma" w:cs="Tahoma"/>
        </w:rPr>
        <w:t xml:space="preserve">Część </w:t>
      </w:r>
      <w:r w:rsidR="00BA5F8A">
        <w:rPr>
          <w:rFonts w:ascii="Tahoma" w:eastAsia="Times New Roman" w:hAnsi="Tahoma" w:cs="Tahoma"/>
        </w:rPr>
        <w:t>8</w:t>
      </w:r>
      <w:r>
        <w:rPr>
          <w:rFonts w:ascii="Tahoma" w:eastAsia="Times New Roman" w:hAnsi="Tahoma" w:cs="Tahoma"/>
        </w:rPr>
        <w:t>- Dostawa zagęszczacza osadu fabrycznie nowego</w:t>
      </w:r>
      <w:r w:rsidR="00C93913">
        <w:rPr>
          <w:rFonts w:ascii="Tahoma" w:eastAsia="Times New Roman" w:hAnsi="Tahoma" w:cs="Tahoma"/>
        </w:rPr>
        <w:t>.</w:t>
      </w:r>
    </w:p>
    <w:p w14:paraId="0ACD7B57" w14:textId="77777777" w:rsidR="006D375A" w:rsidRPr="006D375A" w:rsidRDefault="006D375A" w:rsidP="006D375A">
      <w:pPr>
        <w:suppressAutoHyphens/>
        <w:spacing w:after="0" w:line="240" w:lineRule="auto"/>
        <w:ind w:left="284" w:hanging="284"/>
        <w:jc w:val="both"/>
        <w:rPr>
          <w:rFonts w:ascii="Tahoma" w:eastAsia="Times New Roman" w:hAnsi="Tahoma" w:cs="Tahoma"/>
          <w:lang w:eastAsia="pl-PL"/>
        </w:rPr>
      </w:pPr>
    </w:p>
    <w:p w14:paraId="349840CE" w14:textId="781920DD" w:rsidR="006D375A" w:rsidRDefault="006D375A" w:rsidP="00BA5F8A">
      <w:pPr>
        <w:pStyle w:val="Akapitzlist"/>
        <w:numPr>
          <w:ilvl w:val="0"/>
          <w:numId w:val="43"/>
        </w:numPr>
        <w:suppressAutoHyphens/>
        <w:spacing w:after="0" w:line="240" w:lineRule="auto"/>
        <w:ind w:left="284"/>
        <w:jc w:val="both"/>
        <w:rPr>
          <w:rFonts w:ascii="Tahoma" w:eastAsia="Arial Unicode MS" w:hAnsi="Tahoma" w:cs="Times New Roman"/>
          <w:kern w:val="2"/>
          <w:szCs w:val="20"/>
          <w:lang w:eastAsia="pl-PL"/>
        </w:rPr>
      </w:pPr>
      <w:r w:rsidRPr="00866B49">
        <w:rPr>
          <w:rFonts w:ascii="Tahoma" w:eastAsia="Arial Unicode MS" w:hAnsi="Tahoma" w:cs="Times New Roman"/>
          <w:kern w:val="2"/>
          <w:szCs w:val="20"/>
          <w:lang w:eastAsia="pl-PL"/>
        </w:rPr>
        <w:t xml:space="preserve">Szczegółowy opis przedmiotu zamówienia przedstawiony </w:t>
      </w:r>
      <w:r w:rsidR="00866B49" w:rsidRPr="00866B49">
        <w:rPr>
          <w:rFonts w:ascii="Tahoma" w:eastAsia="Arial Unicode MS" w:hAnsi="Tahoma" w:cs="Times New Roman"/>
          <w:kern w:val="2"/>
          <w:szCs w:val="20"/>
          <w:lang w:eastAsia="pl-PL"/>
        </w:rPr>
        <w:t xml:space="preserve">jest w Załączniku nr </w:t>
      </w:r>
      <w:r w:rsidR="00866B49">
        <w:rPr>
          <w:rFonts w:ascii="Tahoma" w:eastAsia="Arial Unicode MS" w:hAnsi="Tahoma" w:cs="Times New Roman"/>
          <w:kern w:val="2"/>
          <w:szCs w:val="20"/>
          <w:lang w:eastAsia="pl-PL"/>
        </w:rPr>
        <w:t>9</w:t>
      </w:r>
    </w:p>
    <w:p w14:paraId="770EBB7D" w14:textId="77777777" w:rsidR="00866B49" w:rsidRDefault="00866B49" w:rsidP="00866B49">
      <w:pPr>
        <w:pStyle w:val="Akapitzlist"/>
        <w:suppressAutoHyphens/>
        <w:spacing w:after="0" w:line="240" w:lineRule="auto"/>
        <w:ind w:left="284"/>
        <w:jc w:val="both"/>
        <w:rPr>
          <w:rFonts w:ascii="Tahoma" w:eastAsia="Arial Unicode MS" w:hAnsi="Tahoma" w:cs="Times New Roman"/>
          <w:kern w:val="2"/>
          <w:szCs w:val="20"/>
          <w:lang w:eastAsia="pl-PL"/>
        </w:rPr>
      </w:pPr>
    </w:p>
    <w:p w14:paraId="675CD676" w14:textId="77777777" w:rsidR="006D375A" w:rsidRPr="00866B49" w:rsidRDefault="006D375A" w:rsidP="00BA5F8A">
      <w:pPr>
        <w:pStyle w:val="Akapitzlist"/>
        <w:numPr>
          <w:ilvl w:val="0"/>
          <w:numId w:val="43"/>
        </w:numPr>
        <w:suppressAutoHyphens/>
        <w:spacing w:after="0" w:line="240" w:lineRule="auto"/>
        <w:ind w:left="284"/>
        <w:jc w:val="both"/>
        <w:rPr>
          <w:rFonts w:ascii="Tahoma" w:eastAsia="Arial Unicode MS" w:hAnsi="Tahoma" w:cs="Times New Roman"/>
          <w:kern w:val="2"/>
          <w:szCs w:val="20"/>
          <w:lang w:eastAsia="pl-PL"/>
        </w:rPr>
      </w:pPr>
      <w:r w:rsidRPr="00866B49">
        <w:rPr>
          <w:rFonts w:ascii="Tahoma" w:eastAsia="Arial Unicode MS" w:hAnsi="Tahoma" w:cs="Tahoma"/>
          <w:color w:val="000000" w:themeColor="text1"/>
          <w:kern w:val="3"/>
          <w:lang w:eastAsia="pl-PL"/>
        </w:rPr>
        <w:t xml:space="preserve">Niniejsze zadanie jest współfinansowane: </w:t>
      </w:r>
    </w:p>
    <w:p w14:paraId="6F9C5AB6" w14:textId="77777777" w:rsidR="006D375A" w:rsidRPr="006D375A" w:rsidRDefault="006D375A" w:rsidP="006D375A">
      <w:pPr>
        <w:widowControl w:val="0"/>
        <w:suppressAutoHyphens/>
        <w:autoSpaceDN w:val="0"/>
        <w:spacing w:after="0" w:line="240" w:lineRule="auto"/>
        <w:ind w:left="426"/>
        <w:jc w:val="both"/>
        <w:textAlignment w:val="baseline"/>
        <w:rPr>
          <w:rFonts w:ascii="Tahoma" w:eastAsia="Arial Unicode MS" w:hAnsi="Tahoma" w:cs="Times New Roman"/>
          <w:color w:val="000000" w:themeColor="text1"/>
          <w:kern w:val="3"/>
          <w:szCs w:val="20"/>
          <w:lang w:eastAsia="pl-PL"/>
        </w:rPr>
      </w:pPr>
      <w:bookmarkStart w:id="2" w:name="_Hlk42684859"/>
      <w:r w:rsidRPr="006D375A">
        <w:rPr>
          <w:rFonts w:ascii="Tahoma" w:eastAsia="Arial Unicode MS" w:hAnsi="Tahoma" w:cs="Times New Roman"/>
          <w:color w:val="000000" w:themeColor="text1"/>
          <w:kern w:val="3"/>
          <w:szCs w:val="20"/>
          <w:lang w:eastAsia="pl-PL"/>
        </w:rPr>
        <w:t xml:space="preserve">„Europejski Fundusz Rolny na rzecz Rozwoju Obszarów Wiejskich: Europa inwestująca </w:t>
      </w:r>
      <w:r w:rsidRPr="006D375A">
        <w:rPr>
          <w:rFonts w:ascii="Tahoma" w:eastAsia="Arial Unicode MS" w:hAnsi="Tahoma" w:cs="Times New Roman"/>
          <w:color w:val="000000" w:themeColor="text1"/>
          <w:kern w:val="3"/>
          <w:szCs w:val="20"/>
          <w:lang w:eastAsia="pl-PL"/>
        </w:rPr>
        <w:br/>
        <w:t>w obszary wiejskie”.</w:t>
      </w:r>
    </w:p>
    <w:p w14:paraId="5C50DCE5" w14:textId="77777777" w:rsidR="006D375A" w:rsidRPr="006D375A" w:rsidRDefault="006D375A" w:rsidP="006D375A">
      <w:pPr>
        <w:widowControl w:val="0"/>
        <w:suppressAutoHyphens/>
        <w:autoSpaceDN w:val="0"/>
        <w:spacing w:after="0" w:line="240" w:lineRule="auto"/>
        <w:ind w:left="426"/>
        <w:jc w:val="both"/>
        <w:textAlignment w:val="baseline"/>
        <w:rPr>
          <w:rFonts w:ascii="Tahoma" w:eastAsia="Arial Unicode MS" w:hAnsi="Tahoma" w:cs="Times New Roman"/>
          <w:color w:val="000000" w:themeColor="text1"/>
          <w:kern w:val="3"/>
          <w:szCs w:val="20"/>
          <w:lang w:eastAsia="pl-PL"/>
        </w:rPr>
      </w:pPr>
      <w:r w:rsidRPr="006D375A">
        <w:rPr>
          <w:rFonts w:ascii="Tahoma" w:eastAsia="Arial Unicode MS" w:hAnsi="Tahoma" w:cs="Times New Roman"/>
          <w:color w:val="000000" w:themeColor="text1"/>
          <w:kern w:val="3"/>
          <w:szCs w:val="20"/>
          <w:lang w:eastAsia="pl-PL"/>
        </w:rPr>
        <w:t xml:space="preserve">Operacja typu „Gospodarka wodno-ściekowa” </w:t>
      </w:r>
    </w:p>
    <w:p w14:paraId="253722DF" w14:textId="77777777" w:rsidR="006D375A" w:rsidRPr="006D375A" w:rsidRDefault="006D375A" w:rsidP="006D375A">
      <w:pPr>
        <w:widowControl w:val="0"/>
        <w:suppressAutoHyphens/>
        <w:autoSpaceDN w:val="0"/>
        <w:spacing w:after="0" w:line="240" w:lineRule="auto"/>
        <w:ind w:left="426"/>
        <w:jc w:val="both"/>
        <w:textAlignment w:val="baseline"/>
        <w:rPr>
          <w:rFonts w:ascii="Tahoma" w:eastAsia="Arial Unicode MS" w:hAnsi="Tahoma" w:cs="Times New Roman"/>
          <w:color w:val="000000" w:themeColor="text1"/>
          <w:kern w:val="3"/>
          <w:szCs w:val="20"/>
          <w:lang w:eastAsia="pl-PL"/>
        </w:rPr>
      </w:pPr>
      <w:r w:rsidRPr="006D375A">
        <w:rPr>
          <w:rFonts w:ascii="Tahoma" w:eastAsia="Arial Unicode MS" w:hAnsi="Tahoma" w:cs="Times New Roman"/>
          <w:color w:val="000000" w:themeColor="text1"/>
          <w:kern w:val="3"/>
          <w:szCs w:val="20"/>
          <w:lang w:eastAsia="pl-PL"/>
        </w:rPr>
        <w:t xml:space="preserve">pn. Poprawa funkcjonowania gospodarki wodno-ściekowej w gminie Szadek </w:t>
      </w:r>
    </w:p>
    <w:p w14:paraId="2083E4E2" w14:textId="6DC46EFE" w:rsidR="006D375A" w:rsidRDefault="006D375A" w:rsidP="00866B49">
      <w:pPr>
        <w:widowControl w:val="0"/>
        <w:suppressAutoHyphens/>
        <w:autoSpaceDN w:val="0"/>
        <w:spacing w:after="0" w:line="240" w:lineRule="auto"/>
        <w:ind w:left="426"/>
        <w:jc w:val="both"/>
        <w:textAlignment w:val="baseline"/>
        <w:rPr>
          <w:rFonts w:ascii="Tahoma" w:eastAsia="Arial Unicode MS" w:hAnsi="Tahoma" w:cs="Times New Roman"/>
          <w:color w:val="000000" w:themeColor="text1"/>
          <w:kern w:val="3"/>
          <w:szCs w:val="20"/>
          <w:lang w:eastAsia="pl-PL"/>
        </w:rPr>
      </w:pPr>
      <w:r w:rsidRPr="006D375A">
        <w:rPr>
          <w:rFonts w:ascii="Tahoma" w:eastAsia="Arial Unicode MS" w:hAnsi="Tahoma" w:cs="Times New Roman"/>
          <w:color w:val="000000" w:themeColor="text1"/>
          <w:kern w:val="3"/>
          <w:szCs w:val="20"/>
          <w:lang w:eastAsia="pl-PL"/>
        </w:rPr>
        <w:t xml:space="preserve">mająca na celu poprawę funkcjonowania gospodarki wodno-ściekowej na terenie Gminy </w:t>
      </w:r>
      <w:r w:rsidR="00866B49">
        <w:rPr>
          <w:rFonts w:ascii="Tahoma" w:eastAsia="Arial Unicode MS" w:hAnsi="Tahoma" w:cs="Times New Roman"/>
          <w:color w:val="000000" w:themeColor="text1"/>
          <w:kern w:val="3"/>
          <w:szCs w:val="20"/>
          <w:lang w:eastAsia="pl-PL"/>
        </w:rPr>
        <w:br/>
      </w:r>
      <w:r w:rsidRPr="006D375A">
        <w:rPr>
          <w:rFonts w:ascii="Tahoma" w:eastAsia="Arial Unicode MS" w:hAnsi="Tahoma" w:cs="Times New Roman"/>
          <w:color w:val="000000" w:themeColor="text1"/>
          <w:kern w:val="3"/>
          <w:szCs w:val="20"/>
          <w:lang w:eastAsia="pl-PL"/>
        </w:rPr>
        <w:t xml:space="preserve">i Miasta Szadek poprzez: budowę i przebudowę sieci wodociągowej w miejscowościach Kromolin Stary, Prusinowice, Szadek, Starostwo Szadek; budowę kanalizacji sanitarnej w miejscowościach Szadek oraz Starostwo Szadek; przebudowę i modernizację przepompowni ścieków przy ul. Działkowej, wykonanie systemu sterowania i zarządzania eksploatacją gospodarki wodno-ściekowej: SUW w Szadku, SUW w Łobudzicach, przepompowni wody ul. </w:t>
      </w:r>
      <w:proofErr w:type="spellStart"/>
      <w:r w:rsidRPr="006D375A">
        <w:rPr>
          <w:rFonts w:ascii="Tahoma" w:eastAsia="Arial Unicode MS" w:hAnsi="Tahoma" w:cs="Times New Roman"/>
          <w:color w:val="000000" w:themeColor="text1"/>
          <w:kern w:val="3"/>
          <w:szCs w:val="20"/>
          <w:lang w:eastAsia="pl-PL"/>
        </w:rPr>
        <w:t>Przatowska</w:t>
      </w:r>
      <w:proofErr w:type="spellEnd"/>
      <w:r w:rsidRPr="006D375A">
        <w:rPr>
          <w:rFonts w:ascii="Tahoma" w:eastAsia="Arial Unicode MS" w:hAnsi="Tahoma" w:cs="Times New Roman"/>
          <w:color w:val="000000" w:themeColor="text1"/>
          <w:kern w:val="3"/>
          <w:szCs w:val="20"/>
          <w:lang w:eastAsia="pl-PL"/>
        </w:rPr>
        <w:t xml:space="preserve">; dostawę 2 szt. ciągników rolniczych, 2 szt. przyczep rolniczych, 1 szt. przyczepy kontenerowej, 1 szt. kontenera hakowego, 2 szt. beczek asenizacyjnych, 1 sztuki zagęszczacza osadu celem realizacji zadań związanych z odbiorem ścieków komunalnych od właścicieli nieruchomości oraz gospodarką osadami ściekowymi i </w:t>
      </w:r>
      <w:proofErr w:type="spellStart"/>
      <w:r w:rsidRPr="006D375A">
        <w:rPr>
          <w:rFonts w:ascii="Tahoma" w:eastAsia="Arial Unicode MS" w:hAnsi="Tahoma" w:cs="Times New Roman"/>
          <w:color w:val="000000" w:themeColor="text1"/>
          <w:kern w:val="3"/>
          <w:szCs w:val="20"/>
          <w:lang w:eastAsia="pl-PL"/>
        </w:rPr>
        <w:t>skratkami</w:t>
      </w:r>
      <w:proofErr w:type="spellEnd"/>
      <w:r w:rsidRPr="006D375A">
        <w:rPr>
          <w:rFonts w:ascii="Tahoma" w:eastAsia="Arial Unicode MS" w:hAnsi="Tahoma" w:cs="Times New Roman"/>
          <w:color w:val="000000" w:themeColor="text1"/>
          <w:kern w:val="3"/>
          <w:szCs w:val="20"/>
          <w:lang w:eastAsia="pl-PL"/>
        </w:rPr>
        <w:t xml:space="preserve"> na oczyszczalni ścieków. Realizacja inwestycji wpłynie znacząco  na poprawę infrastruktury wodno-ściekowej, co wpłynie na pozytywny rozwój przedsiębiorczości oraz na poprawę poziomu życia mieszkańców współfinansowana jest ze środków Unii Europejskiej w ramach poddziałania „Wsparcie inwestycji związanych z tworzeniem, ulepszaniem lub rozbudową wszystkich rodzajów małej infrastruktury, w tym inwestycji </w:t>
      </w:r>
      <w:r w:rsidR="00866B49">
        <w:rPr>
          <w:rFonts w:ascii="Tahoma" w:eastAsia="Arial Unicode MS" w:hAnsi="Tahoma" w:cs="Times New Roman"/>
          <w:color w:val="000000" w:themeColor="text1"/>
          <w:kern w:val="3"/>
          <w:szCs w:val="20"/>
          <w:lang w:eastAsia="pl-PL"/>
        </w:rPr>
        <w:br/>
      </w:r>
      <w:r w:rsidRPr="006D375A">
        <w:rPr>
          <w:rFonts w:ascii="Tahoma" w:eastAsia="Arial Unicode MS" w:hAnsi="Tahoma" w:cs="Times New Roman"/>
          <w:color w:val="000000" w:themeColor="text1"/>
          <w:kern w:val="3"/>
          <w:szCs w:val="20"/>
          <w:lang w:eastAsia="pl-PL"/>
        </w:rPr>
        <w:t>w energię odnawialną i w oszczędzanie energii” Programu Rozwoju Obszarów Wiejskich            na lata 2014-2020.</w:t>
      </w:r>
      <w:bookmarkEnd w:id="2"/>
    </w:p>
    <w:p w14:paraId="23E2F53F" w14:textId="77777777" w:rsidR="003242BF" w:rsidRPr="00866B49" w:rsidRDefault="003242BF" w:rsidP="00866B49">
      <w:pPr>
        <w:widowControl w:val="0"/>
        <w:suppressAutoHyphens/>
        <w:autoSpaceDN w:val="0"/>
        <w:spacing w:after="0" w:line="240" w:lineRule="auto"/>
        <w:ind w:left="426"/>
        <w:jc w:val="both"/>
        <w:textAlignment w:val="baseline"/>
        <w:rPr>
          <w:rFonts w:ascii="Tahoma" w:eastAsia="Arial Unicode MS" w:hAnsi="Tahoma" w:cs="Times New Roman"/>
          <w:color w:val="000000" w:themeColor="text1"/>
          <w:kern w:val="3"/>
          <w:szCs w:val="20"/>
          <w:lang w:eastAsia="pl-PL"/>
        </w:rPr>
      </w:pPr>
    </w:p>
    <w:p w14:paraId="78108C19" w14:textId="77777777" w:rsidR="006D375A" w:rsidRPr="006D375A" w:rsidRDefault="006D375A" w:rsidP="00BA5F8A">
      <w:pPr>
        <w:widowControl w:val="0"/>
        <w:numPr>
          <w:ilvl w:val="0"/>
          <w:numId w:val="43"/>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lastRenderedPageBreak/>
        <w:t>Przedmiot zamówienia określany jest  we Wspólnym Słowniku Zamówień CPV pod pojęciem:</w:t>
      </w:r>
    </w:p>
    <w:p w14:paraId="0B87B219" w14:textId="77777777" w:rsidR="003242BF" w:rsidRDefault="003242BF" w:rsidP="006D375A">
      <w:pPr>
        <w:widowControl w:val="0"/>
        <w:suppressAutoHyphens/>
        <w:spacing w:after="0" w:line="240" w:lineRule="auto"/>
        <w:ind w:left="2160" w:hanging="1440"/>
        <w:jc w:val="both"/>
        <w:rPr>
          <w:rFonts w:ascii="Tahoma" w:eastAsia="Arial Unicode MS" w:hAnsi="Tahoma" w:cs="Times New Roman"/>
          <w:b/>
          <w:kern w:val="2"/>
          <w:szCs w:val="20"/>
          <w:lang w:eastAsia="pl-PL"/>
        </w:rPr>
      </w:pPr>
      <w:r w:rsidRPr="003242BF">
        <w:rPr>
          <w:rFonts w:ascii="Tahoma" w:eastAsia="Arial Unicode MS" w:hAnsi="Tahoma" w:cs="Times New Roman"/>
          <w:b/>
          <w:kern w:val="2"/>
          <w:szCs w:val="20"/>
          <w:lang w:eastAsia="pl-PL"/>
        </w:rPr>
        <w:t xml:space="preserve">16000000-5 </w:t>
      </w:r>
      <w:r>
        <w:rPr>
          <w:rFonts w:ascii="Tahoma" w:eastAsia="Arial Unicode MS" w:hAnsi="Tahoma" w:cs="Times New Roman"/>
          <w:b/>
          <w:kern w:val="2"/>
          <w:szCs w:val="20"/>
          <w:lang w:eastAsia="pl-PL"/>
        </w:rPr>
        <w:t>–</w:t>
      </w:r>
      <w:r w:rsidR="006D375A" w:rsidRPr="006D375A">
        <w:rPr>
          <w:rFonts w:ascii="Tahoma" w:eastAsia="Arial Unicode MS" w:hAnsi="Tahoma" w:cs="Times New Roman"/>
          <w:b/>
          <w:kern w:val="2"/>
          <w:szCs w:val="20"/>
          <w:lang w:eastAsia="pl-PL"/>
        </w:rPr>
        <w:t xml:space="preserve"> </w:t>
      </w:r>
      <w:r>
        <w:rPr>
          <w:rFonts w:ascii="Tahoma" w:eastAsia="Arial Unicode MS" w:hAnsi="Tahoma" w:cs="Times New Roman"/>
          <w:b/>
          <w:kern w:val="2"/>
          <w:szCs w:val="20"/>
          <w:lang w:eastAsia="pl-PL"/>
        </w:rPr>
        <w:t>maszyny rolnicze</w:t>
      </w:r>
    </w:p>
    <w:p w14:paraId="2DDB91C5" w14:textId="20658B15" w:rsidR="006D375A" w:rsidRDefault="003242BF" w:rsidP="006D375A">
      <w:pPr>
        <w:widowControl w:val="0"/>
        <w:suppressAutoHyphens/>
        <w:spacing w:after="0" w:line="240" w:lineRule="auto"/>
        <w:ind w:left="2160" w:hanging="1440"/>
        <w:jc w:val="both"/>
        <w:rPr>
          <w:rFonts w:ascii="Tahoma" w:eastAsia="Arial Unicode MS" w:hAnsi="Tahoma" w:cs="Times New Roman"/>
          <w:b/>
          <w:kern w:val="2"/>
          <w:szCs w:val="20"/>
          <w:lang w:eastAsia="pl-PL"/>
        </w:rPr>
      </w:pPr>
      <w:r w:rsidRPr="003242BF">
        <w:rPr>
          <w:rFonts w:ascii="Tahoma" w:eastAsia="Arial Unicode MS" w:hAnsi="Tahoma" w:cs="Times New Roman"/>
          <w:b/>
          <w:kern w:val="2"/>
          <w:szCs w:val="20"/>
          <w:lang w:eastAsia="pl-PL"/>
        </w:rPr>
        <w:t>16700000-2</w:t>
      </w:r>
      <w:bookmarkStart w:id="3" w:name="_Hlk43801800"/>
      <w:r w:rsidR="009B7A8A">
        <w:rPr>
          <w:rFonts w:ascii="Tahoma" w:eastAsia="Arial Unicode MS" w:hAnsi="Tahoma" w:cs="Times New Roman"/>
          <w:b/>
          <w:kern w:val="2"/>
          <w:szCs w:val="20"/>
          <w:lang w:eastAsia="pl-PL"/>
        </w:rPr>
        <w:t xml:space="preserve"> – </w:t>
      </w:r>
      <w:bookmarkEnd w:id="3"/>
      <w:r w:rsidR="009B7A8A">
        <w:rPr>
          <w:rFonts w:ascii="Tahoma" w:eastAsia="Arial Unicode MS" w:hAnsi="Tahoma" w:cs="Times New Roman"/>
          <w:b/>
          <w:kern w:val="2"/>
          <w:szCs w:val="20"/>
          <w:lang w:eastAsia="pl-PL"/>
        </w:rPr>
        <w:t>ciągniki</w:t>
      </w:r>
    </w:p>
    <w:p w14:paraId="4017D038" w14:textId="36D2CAFF" w:rsidR="009B7A8A" w:rsidRPr="006D375A" w:rsidRDefault="009B7A8A" w:rsidP="009B7A8A">
      <w:pPr>
        <w:widowControl w:val="0"/>
        <w:suppressAutoHyphens/>
        <w:spacing w:after="0" w:line="240" w:lineRule="auto"/>
        <w:ind w:left="2410" w:hanging="1690"/>
        <w:jc w:val="both"/>
        <w:rPr>
          <w:rFonts w:ascii="Tahoma" w:eastAsia="Arial Unicode MS" w:hAnsi="Tahoma" w:cs="Times New Roman"/>
          <w:b/>
          <w:kern w:val="2"/>
          <w:szCs w:val="20"/>
          <w:lang w:eastAsia="pl-PL"/>
        </w:rPr>
      </w:pPr>
      <w:r w:rsidRPr="009B7A8A">
        <w:rPr>
          <w:rFonts w:ascii="Tahoma" w:eastAsia="Arial Unicode MS" w:hAnsi="Tahoma" w:cs="Times New Roman"/>
          <w:b/>
          <w:kern w:val="2"/>
          <w:szCs w:val="20"/>
          <w:lang w:eastAsia="pl-PL"/>
        </w:rPr>
        <w:t>16500000-0</w:t>
      </w:r>
      <w:r>
        <w:rPr>
          <w:rFonts w:ascii="Tahoma" w:eastAsia="Arial Unicode MS" w:hAnsi="Tahoma" w:cs="Times New Roman"/>
          <w:b/>
          <w:kern w:val="2"/>
          <w:szCs w:val="20"/>
          <w:lang w:eastAsia="pl-PL"/>
        </w:rPr>
        <w:t xml:space="preserve"> – p</w:t>
      </w:r>
      <w:r w:rsidRPr="009B7A8A">
        <w:rPr>
          <w:rFonts w:ascii="Tahoma" w:eastAsia="Arial Unicode MS" w:hAnsi="Tahoma" w:cs="Times New Roman"/>
          <w:b/>
          <w:kern w:val="2"/>
          <w:szCs w:val="20"/>
          <w:lang w:eastAsia="pl-PL"/>
        </w:rPr>
        <w:t xml:space="preserve">rzyczepy lub naczepy </w:t>
      </w:r>
      <w:proofErr w:type="spellStart"/>
      <w:r w:rsidRPr="009B7A8A">
        <w:rPr>
          <w:rFonts w:ascii="Tahoma" w:eastAsia="Arial Unicode MS" w:hAnsi="Tahoma" w:cs="Times New Roman"/>
          <w:b/>
          <w:kern w:val="2"/>
          <w:szCs w:val="20"/>
          <w:lang w:eastAsia="pl-PL"/>
        </w:rPr>
        <w:t>samozaładowcze</w:t>
      </w:r>
      <w:proofErr w:type="spellEnd"/>
      <w:r w:rsidRPr="009B7A8A">
        <w:rPr>
          <w:rFonts w:ascii="Tahoma" w:eastAsia="Arial Unicode MS" w:hAnsi="Tahoma" w:cs="Times New Roman"/>
          <w:b/>
          <w:kern w:val="2"/>
          <w:szCs w:val="20"/>
          <w:lang w:eastAsia="pl-PL"/>
        </w:rPr>
        <w:t xml:space="preserve"> i wyładowcze do celów rolniczych</w:t>
      </w:r>
    </w:p>
    <w:p w14:paraId="07ED9C70" w14:textId="77777777" w:rsidR="006D375A" w:rsidRPr="006D375A" w:rsidRDefault="006D375A" w:rsidP="006D375A">
      <w:pPr>
        <w:widowControl w:val="0"/>
        <w:tabs>
          <w:tab w:val="left" w:pos="-540"/>
        </w:tabs>
        <w:suppressAutoHyphens/>
        <w:spacing w:after="0" w:line="240" w:lineRule="auto"/>
        <w:jc w:val="both"/>
        <w:rPr>
          <w:rFonts w:ascii="Tahoma" w:eastAsia="Arial Unicode MS" w:hAnsi="Tahoma" w:cs="Times New Roman"/>
          <w:kern w:val="2"/>
          <w:szCs w:val="20"/>
          <w:lang w:eastAsia="pl-PL"/>
        </w:rPr>
      </w:pPr>
    </w:p>
    <w:p w14:paraId="41972278" w14:textId="77777777"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nie dopuszcza składania ofert wariantowych zgodnie z art. 83 ust. 1.</w:t>
      </w:r>
    </w:p>
    <w:p w14:paraId="5E122EC2" w14:textId="77777777" w:rsidR="006D375A" w:rsidRPr="006D375A" w:rsidRDefault="006D375A" w:rsidP="006D375A">
      <w:pPr>
        <w:widowControl w:val="0"/>
        <w:tabs>
          <w:tab w:val="left" w:pos="-540"/>
          <w:tab w:val="left" w:pos="709"/>
        </w:tabs>
        <w:suppressAutoHyphens/>
        <w:spacing w:after="0" w:line="240" w:lineRule="auto"/>
        <w:ind w:left="709"/>
        <w:jc w:val="both"/>
        <w:rPr>
          <w:rFonts w:ascii="Tahoma" w:eastAsia="Arial Unicode MS" w:hAnsi="Tahoma" w:cs="Times New Roman"/>
          <w:kern w:val="2"/>
          <w:szCs w:val="20"/>
          <w:lang w:eastAsia="pl-PL"/>
        </w:rPr>
      </w:pPr>
    </w:p>
    <w:p w14:paraId="7A98A828" w14:textId="77777777"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nie przewiduje aukcji elektronicznej w  niniejszym postępowaniu.</w:t>
      </w:r>
    </w:p>
    <w:p w14:paraId="4D780502" w14:textId="77777777" w:rsidR="006D375A" w:rsidRPr="006D375A" w:rsidRDefault="006D375A" w:rsidP="006D375A">
      <w:pPr>
        <w:widowControl w:val="0"/>
        <w:tabs>
          <w:tab w:val="left" w:pos="-540"/>
          <w:tab w:val="left" w:pos="709"/>
        </w:tabs>
        <w:suppressAutoHyphens/>
        <w:spacing w:after="0" w:line="240" w:lineRule="auto"/>
        <w:jc w:val="both"/>
        <w:rPr>
          <w:rFonts w:ascii="Tahoma" w:eastAsia="Arial Unicode MS" w:hAnsi="Tahoma" w:cs="Times New Roman"/>
          <w:kern w:val="2"/>
          <w:szCs w:val="20"/>
          <w:lang w:eastAsia="pl-PL"/>
        </w:rPr>
      </w:pPr>
    </w:p>
    <w:p w14:paraId="10650EF2" w14:textId="77777777"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nie przewiduje zwrotu kosztów udziału w niniejszym postępowaniu.</w:t>
      </w:r>
    </w:p>
    <w:p w14:paraId="0FFB1F00" w14:textId="77777777" w:rsidR="006D375A" w:rsidRPr="006D375A" w:rsidRDefault="006D375A" w:rsidP="006D375A">
      <w:pPr>
        <w:widowControl w:val="0"/>
        <w:tabs>
          <w:tab w:val="left" w:pos="-540"/>
          <w:tab w:val="left" w:pos="709"/>
        </w:tabs>
        <w:suppressAutoHyphens/>
        <w:spacing w:after="0" w:line="240" w:lineRule="auto"/>
        <w:jc w:val="both"/>
        <w:rPr>
          <w:rFonts w:ascii="Tahoma" w:eastAsia="Arial Unicode MS" w:hAnsi="Tahoma" w:cs="Times New Roman"/>
          <w:kern w:val="2"/>
          <w:szCs w:val="20"/>
          <w:lang w:eastAsia="pl-PL"/>
        </w:rPr>
      </w:pPr>
    </w:p>
    <w:p w14:paraId="2FE1089C" w14:textId="77777777"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W przypadku, gdy Wykonawca przewiduje wykonanie zamówienia z udziałem podwykonawców należy załączyć wypełniony- </w:t>
      </w:r>
      <w:r w:rsidRPr="006D375A">
        <w:rPr>
          <w:rFonts w:ascii="Tahoma" w:eastAsia="Arial Unicode MS" w:hAnsi="Tahoma" w:cs="Times New Roman"/>
          <w:b/>
          <w:kern w:val="2"/>
          <w:szCs w:val="20"/>
          <w:lang w:eastAsia="pl-PL"/>
        </w:rPr>
        <w:t>Załącznik nr 6</w:t>
      </w:r>
      <w:r w:rsidRPr="006D375A">
        <w:rPr>
          <w:rFonts w:ascii="Tahoma" w:eastAsia="Arial Unicode MS" w:hAnsi="Tahoma" w:cs="Times New Roman"/>
          <w:kern w:val="2"/>
          <w:szCs w:val="20"/>
          <w:lang w:eastAsia="pl-PL"/>
        </w:rPr>
        <w:t xml:space="preserve"> do SIWZ  z wykazem zakresu zadań zleconych Podwykonawcom. W przypadku nie złożenia w/w załącznika Zamawiający uzna, iż Wykonawca zamierza wykonać zamówienie samodzielnie. Zamawiający nie zastrzega do osobistego wykonania przez Wykonawcę  kluczowych części zamówienia. </w:t>
      </w:r>
    </w:p>
    <w:p w14:paraId="671418B1" w14:textId="77777777" w:rsidR="006D375A" w:rsidRPr="006D375A" w:rsidRDefault="006D375A" w:rsidP="006D375A">
      <w:pPr>
        <w:widowControl w:val="0"/>
        <w:tabs>
          <w:tab w:val="left" w:pos="-540"/>
          <w:tab w:val="left" w:pos="709"/>
        </w:tabs>
        <w:suppressAutoHyphens/>
        <w:spacing w:after="0" w:line="240" w:lineRule="auto"/>
        <w:jc w:val="both"/>
        <w:rPr>
          <w:rFonts w:ascii="Tahoma" w:eastAsia="Arial Unicode MS" w:hAnsi="Tahoma" w:cs="Times New Roman"/>
          <w:kern w:val="2"/>
          <w:szCs w:val="20"/>
          <w:lang w:eastAsia="pl-PL"/>
        </w:rPr>
      </w:pPr>
    </w:p>
    <w:p w14:paraId="09043E35" w14:textId="0B64B5B2"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dopuszcza składani</w:t>
      </w:r>
      <w:r w:rsidR="009B7A8A">
        <w:rPr>
          <w:rFonts w:ascii="Tahoma" w:eastAsia="Arial Unicode MS" w:hAnsi="Tahoma" w:cs="Times New Roman"/>
          <w:kern w:val="2"/>
          <w:szCs w:val="20"/>
          <w:lang w:eastAsia="pl-PL"/>
        </w:rPr>
        <w:t>e</w:t>
      </w:r>
      <w:r w:rsidRPr="006D375A">
        <w:rPr>
          <w:rFonts w:ascii="Tahoma" w:eastAsia="Arial Unicode MS" w:hAnsi="Tahoma" w:cs="Times New Roman"/>
          <w:kern w:val="2"/>
          <w:szCs w:val="20"/>
          <w:lang w:eastAsia="pl-PL"/>
        </w:rPr>
        <w:t xml:space="preserve"> ofert częściowych</w:t>
      </w:r>
      <w:r w:rsidR="009B7A8A">
        <w:rPr>
          <w:rFonts w:ascii="Tahoma" w:eastAsia="Arial Unicode MS" w:hAnsi="Tahoma" w:cs="Times New Roman"/>
          <w:kern w:val="2"/>
          <w:szCs w:val="20"/>
          <w:lang w:eastAsia="pl-PL"/>
        </w:rPr>
        <w:t>, według wyboru Wykonawcy do jednej, kilku lub wszystkich części zamówienia.</w:t>
      </w:r>
    </w:p>
    <w:p w14:paraId="02D32D0E" w14:textId="77777777" w:rsidR="006D375A" w:rsidRPr="006D375A" w:rsidRDefault="006D375A" w:rsidP="006D375A">
      <w:pPr>
        <w:widowControl w:val="0"/>
        <w:tabs>
          <w:tab w:val="left" w:pos="-540"/>
          <w:tab w:val="left" w:pos="709"/>
        </w:tabs>
        <w:suppressAutoHyphens/>
        <w:spacing w:after="0" w:line="240" w:lineRule="auto"/>
        <w:jc w:val="both"/>
        <w:rPr>
          <w:rFonts w:ascii="Tahoma" w:eastAsia="Arial Unicode MS" w:hAnsi="Tahoma" w:cs="Times New Roman"/>
          <w:kern w:val="2"/>
          <w:szCs w:val="20"/>
          <w:lang w:eastAsia="pl-PL"/>
        </w:rPr>
      </w:pPr>
    </w:p>
    <w:p w14:paraId="7A743598" w14:textId="77777777" w:rsidR="006D375A" w:rsidRPr="006D375A" w:rsidRDefault="006D375A" w:rsidP="00BA5F8A">
      <w:pPr>
        <w:widowControl w:val="0"/>
        <w:numPr>
          <w:ilvl w:val="0"/>
          <w:numId w:val="43"/>
        </w:numPr>
        <w:tabs>
          <w:tab w:val="left" w:pos="-540"/>
          <w:tab w:val="left" w:pos="709"/>
        </w:tabs>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Zamawiający nie przewiduje udzielania zamówień o których mowa w art. 67 ust. 1 pkt 6 Ustawy </w:t>
      </w:r>
      <w:proofErr w:type="spellStart"/>
      <w:r w:rsidRPr="006D375A">
        <w:rPr>
          <w:rFonts w:ascii="Tahoma" w:eastAsia="Arial Unicode MS" w:hAnsi="Tahoma" w:cs="Times New Roman"/>
          <w:kern w:val="2"/>
          <w:szCs w:val="20"/>
          <w:lang w:eastAsia="pl-PL"/>
        </w:rPr>
        <w:t>pzp</w:t>
      </w:r>
      <w:proofErr w:type="spellEnd"/>
      <w:r w:rsidRPr="006D375A">
        <w:rPr>
          <w:rFonts w:ascii="Tahoma" w:eastAsia="Arial Unicode MS" w:hAnsi="Tahoma" w:cs="Times New Roman"/>
          <w:kern w:val="2"/>
          <w:szCs w:val="20"/>
          <w:lang w:eastAsia="pl-PL"/>
        </w:rPr>
        <w:t>.</w:t>
      </w:r>
    </w:p>
    <w:p w14:paraId="5738FB4F" w14:textId="77777777" w:rsidR="006D375A" w:rsidRPr="006D375A" w:rsidRDefault="006D375A" w:rsidP="006D375A">
      <w:pPr>
        <w:tabs>
          <w:tab w:val="left" w:pos="720"/>
        </w:tabs>
        <w:suppressAutoHyphens/>
        <w:spacing w:after="0" w:line="240" w:lineRule="auto"/>
        <w:rPr>
          <w:rFonts w:ascii="Tahoma" w:eastAsia="Times New Roman" w:hAnsi="Tahoma" w:cs="Times New Roman"/>
          <w:b/>
          <w:szCs w:val="20"/>
          <w:u w:val="single"/>
          <w:lang w:eastAsia="pl-PL"/>
        </w:rPr>
      </w:pPr>
    </w:p>
    <w:p w14:paraId="400DF69E" w14:textId="631B4FCA" w:rsidR="006D375A" w:rsidRDefault="006D375A" w:rsidP="006D375A">
      <w:pPr>
        <w:tabs>
          <w:tab w:val="left" w:pos="720"/>
        </w:tabs>
        <w:suppressAutoHyphens/>
        <w:spacing w:after="0" w:line="240" w:lineRule="auto"/>
        <w:jc w:val="center"/>
        <w:rPr>
          <w:rFonts w:ascii="Tahoma" w:eastAsia="Times New Roman" w:hAnsi="Tahoma" w:cs="Times New Roman"/>
          <w:b/>
          <w:szCs w:val="20"/>
          <w:u w:val="single"/>
          <w:lang w:eastAsia="pl-PL"/>
        </w:rPr>
      </w:pPr>
      <w:r w:rsidRPr="006D375A">
        <w:rPr>
          <w:rFonts w:ascii="Tahoma" w:eastAsia="Times New Roman" w:hAnsi="Tahoma" w:cs="Times New Roman"/>
          <w:b/>
          <w:szCs w:val="20"/>
          <w:u w:val="single"/>
          <w:lang w:eastAsia="pl-PL"/>
        </w:rPr>
        <w:t>Uwaga</w:t>
      </w:r>
    </w:p>
    <w:p w14:paraId="085FECD9" w14:textId="7AB70D77" w:rsidR="00656408" w:rsidRPr="00656408" w:rsidRDefault="00656408" w:rsidP="00656408">
      <w:pPr>
        <w:widowControl w:val="0"/>
        <w:suppressAutoHyphens/>
        <w:spacing w:after="0" w:line="240" w:lineRule="auto"/>
        <w:jc w:val="both"/>
        <w:rPr>
          <w:rFonts w:ascii="Calibri" w:eastAsia="Times New Roman" w:hAnsi="Calibri" w:cs="Times New Roman"/>
          <w:b/>
          <w:bCs/>
        </w:rPr>
      </w:pPr>
      <w:r w:rsidRPr="00656408">
        <w:rPr>
          <w:rFonts w:ascii="Tahoma" w:eastAsia="Arial Unicode MS" w:hAnsi="Tahoma" w:cs="Times New Roman"/>
          <w:b/>
          <w:bCs/>
          <w:kern w:val="2"/>
          <w:szCs w:val="20"/>
          <w:lang w:eastAsia="pl-PL"/>
        </w:rPr>
        <w:t xml:space="preserve">W przypadku gdy przedmiot zamówienia został opisany przy pomocy znaków towarowych, patentów lub pochodzenia, źródła lub szczególnego procesu, który charakteryzuje produkty lub usługi dostarczane przez konkretnego wykonawcę lub jeżeli przedmiot zamówienia został opisany przy pomocy Polskich Norm  przenoszących normy europejskie lub w inny sposób, określony w art. 30 Ustawy </w:t>
      </w:r>
      <w:proofErr w:type="spellStart"/>
      <w:r w:rsidRPr="00656408">
        <w:rPr>
          <w:rFonts w:ascii="Tahoma" w:eastAsia="Arial Unicode MS" w:hAnsi="Tahoma" w:cs="Times New Roman"/>
          <w:b/>
          <w:bCs/>
          <w:kern w:val="2"/>
          <w:szCs w:val="20"/>
          <w:lang w:eastAsia="pl-PL"/>
        </w:rPr>
        <w:t>pzp</w:t>
      </w:r>
      <w:proofErr w:type="spellEnd"/>
      <w:r w:rsidRPr="00656408">
        <w:rPr>
          <w:rFonts w:ascii="Tahoma" w:eastAsia="Arial Unicode MS" w:hAnsi="Tahoma" w:cs="Times New Roman"/>
          <w:b/>
          <w:bCs/>
          <w:kern w:val="2"/>
          <w:szCs w:val="20"/>
          <w:lang w:eastAsia="pl-PL"/>
        </w:rPr>
        <w:t>,  dopuszcza się zastosowanie materiałów lub rozwiązań technicznych równoważnych opisywanym, pod warunkiem, że będą posiadały parametry nie gorsze od parametrów wskazanych w opisie przedmiotu zamówienia.</w:t>
      </w:r>
    </w:p>
    <w:p w14:paraId="29D0E601" w14:textId="77777777" w:rsidR="00656408" w:rsidRPr="006D375A" w:rsidRDefault="00656408" w:rsidP="006D375A">
      <w:pPr>
        <w:tabs>
          <w:tab w:val="left" w:pos="720"/>
        </w:tabs>
        <w:suppressAutoHyphens/>
        <w:spacing w:after="0" w:line="240" w:lineRule="auto"/>
        <w:jc w:val="center"/>
        <w:rPr>
          <w:rFonts w:ascii="Tahoma" w:eastAsia="Times New Roman" w:hAnsi="Tahoma" w:cs="Times New Roman"/>
          <w:b/>
          <w:szCs w:val="20"/>
          <w:u w:val="single"/>
          <w:lang w:eastAsia="pl-PL"/>
        </w:rPr>
      </w:pPr>
    </w:p>
    <w:p w14:paraId="056F588E" w14:textId="77777777" w:rsidR="006D375A" w:rsidRPr="006D375A" w:rsidRDefault="006D375A" w:rsidP="006D375A">
      <w:pPr>
        <w:widowControl w:val="0"/>
        <w:suppressAutoHyphens/>
        <w:spacing w:after="0" w:line="240" w:lineRule="auto"/>
        <w:jc w:val="both"/>
        <w:rPr>
          <w:rFonts w:ascii="Tahoma" w:eastAsia="Times New Roman" w:hAnsi="Tahoma" w:cs="Times New Roman"/>
          <w:b/>
          <w:kern w:val="2"/>
          <w:szCs w:val="20"/>
          <w:lang w:eastAsia="pl-PL"/>
        </w:rPr>
      </w:pPr>
    </w:p>
    <w:p w14:paraId="1BA4E7D3" w14:textId="77777777" w:rsidR="006D375A" w:rsidRPr="006D375A" w:rsidRDefault="006D375A" w:rsidP="006D375A">
      <w:pPr>
        <w:widowControl w:val="0"/>
        <w:suppressAutoHyphens/>
        <w:spacing w:after="0" w:line="240" w:lineRule="auto"/>
        <w:jc w:val="both"/>
        <w:rPr>
          <w:rFonts w:ascii="Tahoma" w:eastAsia="Times New Roman" w:hAnsi="Tahoma" w:cs="Times New Roman"/>
          <w:b/>
          <w:kern w:val="2"/>
          <w:szCs w:val="20"/>
          <w:lang w:eastAsia="pl-PL"/>
        </w:rPr>
      </w:pPr>
    </w:p>
    <w:p w14:paraId="205E51E3" w14:textId="77777777" w:rsidR="006D375A" w:rsidRPr="006D375A" w:rsidRDefault="006D375A" w:rsidP="00BA5F8A">
      <w:pPr>
        <w:widowControl w:val="0"/>
        <w:numPr>
          <w:ilvl w:val="0"/>
          <w:numId w:val="19"/>
        </w:numPr>
        <w:suppressAutoHyphens/>
        <w:spacing w:after="0" w:line="240" w:lineRule="auto"/>
        <w:jc w:val="center"/>
        <w:rPr>
          <w:rFonts w:ascii="Calibri" w:eastAsia="Times New Roman" w:hAnsi="Calibri" w:cs="Times New Roman"/>
        </w:rPr>
      </w:pPr>
      <w:r w:rsidRPr="006D375A">
        <w:rPr>
          <w:rFonts w:ascii="Tahoma" w:eastAsia="Arial Unicode MS" w:hAnsi="Tahoma" w:cs="Times New Roman"/>
          <w:b/>
          <w:kern w:val="2"/>
          <w:sz w:val="24"/>
          <w:szCs w:val="20"/>
          <w:lang w:eastAsia="pl-PL"/>
        </w:rPr>
        <w:t>WARUNKI REALIZACJI ZAMÓWIENIA</w:t>
      </w:r>
    </w:p>
    <w:p w14:paraId="5D7828D6" w14:textId="77777777" w:rsidR="006D375A" w:rsidRPr="006D375A" w:rsidRDefault="006D375A" w:rsidP="006D375A">
      <w:pPr>
        <w:widowControl w:val="0"/>
        <w:suppressAutoHyphens/>
        <w:spacing w:after="0" w:line="240" w:lineRule="auto"/>
        <w:ind w:left="284" w:hanging="19"/>
        <w:rPr>
          <w:rFonts w:ascii="Times New Roman" w:eastAsia="Times New Roman" w:hAnsi="Times New Roman" w:cs="Times New Roman"/>
          <w:kern w:val="2"/>
          <w:sz w:val="24"/>
          <w:szCs w:val="20"/>
          <w:lang w:eastAsia="pl-PL"/>
        </w:rPr>
      </w:pPr>
    </w:p>
    <w:p w14:paraId="65C37C7F" w14:textId="77777777" w:rsidR="006D375A" w:rsidRPr="006D375A" w:rsidRDefault="006D375A" w:rsidP="00BA5F8A">
      <w:pPr>
        <w:widowControl w:val="0"/>
        <w:numPr>
          <w:ilvl w:val="0"/>
          <w:numId w:val="20"/>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b/>
          <w:kern w:val="2"/>
          <w:szCs w:val="20"/>
          <w:lang w:eastAsia="pl-PL"/>
        </w:rPr>
        <w:t>Wymagany termin wykonania zamówienia:</w:t>
      </w:r>
    </w:p>
    <w:p w14:paraId="178BFD6A" w14:textId="409EC6C1" w:rsidR="006D375A" w:rsidRPr="006D375A" w:rsidRDefault="006D375A" w:rsidP="00BA5F8A">
      <w:pPr>
        <w:widowControl w:val="0"/>
        <w:numPr>
          <w:ilvl w:val="0"/>
          <w:numId w:val="1"/>
        </w:numPr>
        <w:suppressAutoHyphens/>
        <w:spacing w:after="0" w:line="240" w:lineRule="auto"/>
        <w:ind w:left="851"/>
        <w:jc w:val="both"/>
        <w:rPr>
          <w:rFonts w:ascii="Calibri" w:eastAsia="Times New Roman" w:hAnsi="Calibri" w:cs="Times New Roman"/>
        </w:rPr>
      </w:pPr>
      <w:r w:rsidRPr="006D375A">
        <w:rPr>
          <w:rFonts w:ascii="Tahoma" w:eastAsia="Arial Unicode MS" w:hAnsi="Tahoma" w:cs="Times New Roman"/>
          <w:b/>
          <w:kern w:val="2"/>
          <w:szCs w:val="20"/>
          <w:lang w:eastAsia="pl-PL"/>
        </w:rPr>
        <w:t xml:space="preserve">Najpóźniej do dnia </w:t>
      </w:r>
      <w:r w:rsidRPr="003A1B69">
        <w:rPr>
          <w:rFonts w:ascii="Tahoma" w:eastAsia="Arial Unicode MS" w:hAnsi="Tahoma" w:cs="Times New Roman"/>
          <w:b/>
          <w:kern w:val="2"/>
          <w:szCs w:val="20"/>
          <w:lang w:eastAsia="pl-PL"/>
        </w:rPr>
        <w:t>30. 10. 2020 r</w:t>
      </w:r>
      <w:r w:rsidRPr="006D375A">
        <w:rPr>
          <w:rFonts w:ascii="Tahoma" w:eastAsia="Arial Unicode MS" w:hAnsi="Tahoma" w:cs="Times New Roman"/>
          <w:b/>
          <w:kern w:val="2"/>
          <w:szCs w:val="20"/>
          <w:lang w:eastAsia="pl-PL"/>
        </w:rPr>
        <w:t>.</w:t>
      </w:r>
      <w:r w:rsidRPr="006D375A">
        <w:rPr>
          <w:rFonts w:ascii="Tahoma" w:eastAsia="Arial Unicode MS" w:hAnsi="Tahoma" w:cs="Times New Roman"/>
          <w:kern w:val="2"/>
          <w:szCs w:val="20"/>
          <w:lang w:eastAsia="pl-PL"/>
        </w:rPr>
        <w:t xml:space="preserve"> </w:t>
      </w:r>
      <w:r w:rsidRPr="006D375A">
        <w:rPr>
          <w:rFonts w:ascii="Tahoma" w:eastAsia="Times New Roman" w:hAnsi="Tahoma" w:cs="Times New Roman"/>
          <w:b/>
          <w:kern w:val="2"/>
          <w:szCs w:val="20"/>
          <w:lang w:eastAsia="pl-PL"/>
        </w:rPr>
        <w:t xml:space="preserve">Jako dzień </w:t>
      </w:r>
      <w:r w:rsidR="00656408">
        <w:rPr>
          <w:rFonts w:ascii="Tahoma" w:eastAsia="Times New Roman" w:hAnsi="Tahoma" w:cs="Times New Roman"/>
          <w:b/>
          <w:kern w:val="2"/>
          <w:szCs w:val="20"/>
          <w:lang w:eastAsia="pl-PL"/>
        </w:rPr>
        <w:t>wykonania zamówienia przyjmuje się dzień w którym faktycznie została zrealizowana dostawa, o ile fakt ten będzie potwierdzony protokołem odbioru bez uwag.</w:t>
      </w:r>
      <w:r w:rsidRPr="006D375A">
        <w:rPr>
          <w:rFonts w:ascii="Tahoma" w:eastAsia="Times New Roman" w:hAnsi="Tahoma" w:cs="Times New Roman"/>
          <w:b/>
          <w:kern w:val="2"/>
          <w:szCs w:val="20"/>
          <w:lang w:eastAsia="pl-PL"/>
        </w:rPr>
        <w:t xml:space="preserve"> </w:t>
      </w:r>
    </w:p>
    <w:p w14:paraId="708586D9" w14:textId="77777777" w:rsidR="006D375A" w:rsidRPr="006D375A" w:rsidRDefault="006D375A" w:rsidP="006D375A">
      <w:pPr>
        <w:widowControl w:val="0"/>
        <w:suppressAutoHyphens/>
        <w:spacing w:after="0" w:line="240" w:lineRule="auto"/>
        <w:ind w:left="846"/>
        <w:jc w:val="both"/>
        <w:rPr>
          <w:rFonts w:ascii="Times New Roman" w:eastAsia="Times New Roman" w:hAnsi="Times New Roman" w:cs="Times New Roman"/>
          <w:kern w:val="2"/>
          <w:sz w:val="24"/>
          <w:szCs w:val="20"/>
          <w:lang w:eastAsia="pl-PL"/>
        </w:rPr>
      </w:pPr>
    </w:p>
    <w:p w14:paraId="4D932DA4" w14:textId="77777777" w:rsidR="006D375A" w:rsidRPr="006D375A" w:rsidRDefault="006D375A" w:rsidP="00BA5F8A">
      <w:pPr>
        <w:widowControl w:val="0"/>
        <w:numPr>
          <w:ilvl w:val="0"/>
          <w:numId w:val="20"/>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Płatność za wykonane roboty budowlane zostanie zrealizowana po podpisaniu protokołu odbioru i wystawieniu faktury VAT. </w:t>
      </w:r>
      <w:r w:rsidRPr="006D375A">
        <w:rPr>
          <w:rFonts w:ascii="Tahoma" w:eastAsia="Arial Unicode MS" w:hAnsi="Tahoma" w:cs="Times New Roman"/>
          <w:b/>
          <w:kern w:val="2"/>
          <w:szCs w:val="20"/>
          <w:lang w:eastAsia="pl-PL"/>
        </w:rPr>
        <w:t>Termin płatności wynosi 30 dni od dnia dostarczenia poprawnie wystawionej faktury do siedziby Zamawiającego.</w:t>
      </w:r>
    </w:p>
    <w:p w14:paraId="224ABB54" w14:textId="77777777" w:rsidR="006D375A" w:rsidRPr="003A1B69" w:rsidRDefault="006D375A" w:rsidP="006D375A">
      <w:pPr>
        <w:widowControl w:val="0"/>
        <w:suppressAutoHyphens/>
        <w:spacing w:after="0" w:line="240" w:lineRule="auto"/>
        <w:jc w:val="both"/>
        <w:rPr>
          <w:rFonts w:ascii="Times New Roman" w:eastAsia="Times New Roman" w:hAnsi="Times New Roman" w:cs="Times New Roman"/>
          <w:kern w:val="2"/>
          <w:sz w:val="24"/>
          <w:szCs w:val="20"/>
          <w:lang w:eastAsia="pl-PL"/>
        </w:rPr>
      </w:pPr>
    </w:p>
    <w:p w14:paraId="28015BAF" w14:textId="263BBA2C" w:rsidR="006D375A" w:rsidRPr="003A1B69" w:rsidRDefault="006D375A" w:rsidP="00BA5F8A">
      <w:pPr>
        <w:widowControl w:val="0"/>
        <w:numPr>
          <w:ilvl w:val="0"/>
          <w:numId w:val="20"/>
        </w:numPr>
        <w:suppressAutoHyphens/>
        <w:spacing w:after="0" w:line="240" w:lineRule="auto"/>
        <w:ind w:left="426" w:hanging="426"/>
        <w:jc w:val="both"/>
        <w:rPr>
          <w:rFonts w:ascii="Calibri" w:eastAsia="Times New Roman" w:hAnsi="Calibri" w:cs="Times New Roman"/>
        </w:rPr>
      </w:pPr>
      <w:r w:rsidRPr="003A1B69">
        <w:rPr>
          <w:rFonts w:ascii="Tahoma" w:eastAsia="Arial Unicode MS" w:hAnsi="Tahoma" w:cs="Times New Roman"/>
          <w:kern w:val="2"/>
          <w:szCs w:val="20"/>
          <w:lang w:eastAsia="pl-PL"/>
        </w:rPr>
        <w:t xml:space="preserve">Miejsce realizacji umowy: Gmina i Miasto Szadek </w:t>
      </w:r>
    </w:p>
    <w:p w14:paraId="57271E11"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12B955AF"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6B18D671" w14:textId="77777777" w:rsidR="006D375A" w:rsidRPr="006D375A" w:rsidRDefault="006D375A" w:rsidP="00BA5F8A">
      <w:pPr>
        <w:keepNext/>
        <w:numPr>
          <w:ilvl w:val="0"/>
          <w:numId w:val="21"/>
        </w:numPr>
        <w:suppressAutoHyphens/>
        <w:spacing w:after="0" w:line="240" w:lineRule="auto"/>
        <w:rPr>
          <w:rFonts w:ascii="Times New Roman" w:eastAsia="Times New Roman" w:hAnsi="Times New Roman" w:cs="Times New Roman"/>
          <w:b/>
          <w:vanish/>
          <w:sz w:val="24"/>
          <w:szCs w:val="20"/>
          <w:lang w:eastAsia="pl-PL"/>
        </w:rPr>
      </w:pPr>
    </w:p>
    <w:p w14:paraId="32E78BE9" w14:textId="77777777" w:rsidR="006D375A" w:rsidRPr="006D375A" w:rsidRDefault="006D375A" w:rsidP="00BA5F8A">
      <w:pPr>
        <w:keepNext/>
        <w:numPr>
          <w:ilvl w:val="0"/>
          <w:numId w:val="21"/>
        </w:numPr>
        <w:suppressAutoHyphens/>
        <w:spacing w:after="0" w:line="240" w:lineRule="auto"/>
        <w:rPr>
          <w:rFonts w:ascii="Times New Roman" w:eastAsia="Times New Roman" w:hAnsi="Times New Roman" w:cs="Times New Roman"/>
          <w:b/>
          <w:vanish/>
          <w:sz w:val="24"/>
          <w:szCs w:val="20"/>
          <w:lang w:eastAsia="pl-PL"/>
        </w:rPr>
      </w:pPr>
    </w:p>
    <w:p w14:paraId="77EF41FB" w14:textId="77777777" w:rsidR="006D375A" w:rsidRPr="006D375A" w:rsidRDefault="006D375A" w:rsidP="00BA5F8A">
      <w:pPr>
        <w:keepNext/>
        <w:numPr>
          <w:ilvl w:val="0"/>
          <w:numId w:val="21"/>
        </w:numPr>
        <w:suppressAutoHyphens/>
        <w:spacing w:after="0" w:line="240" w:lineRule="auto"/>
        <w:jc w:val="center"/>
        <w:rPr>
          <w:rFonts w:ascii="Tahoma" w:eastAsia="Times New Roman" w:hAnsi="Tahoma" w:cs="Times New Roman"/>
          <w:b/>
          <w:sz w:val="24"/>
          <w:szCs w:val="20"/>
          <w:lang w:eastAsia="pl-PL"/>
        </w:rPr>
      </w:pPr>
      <w:r w:rsidRPr="006D375A">
        <w:rPr>
          <w:rFonts w:ascii="Tahoma" w:eastAsia="Times New Roman" w:hAnsi="Tahoma" w:cs="Times New Roman"/>
          <w:b/>
          <w:sz w:val="24"/>
          <w:szCs w:val="20"/>
          <w:lang w:eastAsia="pl-PL"/>
        </w:rPr>
        <w:t>OPIS SPOSOBU PRZYGOTOWANIA OFERTY</w:t>
      </w:r>
    </w:p>
    <w:p w14:paraId="30C3404E" w14:textId="77777777" w:rsidR="006D375A" w:rsidRPr="006D375A" w:rsidRDefault="006D375A" w:rsidP="006D375A">
      <w:pPr>
        <w:suppressAutoHyphens/>
        <w:spacing w:after="0" w:line="240" w:lineRule="auto"/>
        <w:rPr>
          <w:rFonts w:ascii="Times New Roman" w:eastAsia="Times New Roman" w:hAnsi="Times New Roman" w:cs="Times New Roman"/>
          <w:szCs w:val="20"/>
          <w:lang w:eastAsia="pl-PL"/>
        </w:rPr>
      </w:pPr>
    </w:p>
    <w:p w14:paraId="4D86CF92"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 xml:space="preserve">Wykonawca przedstawia ofertę zgodnie z wymogami określonymi w ustawie Prawo Zamówień Publicznych z dnia 29.01.2004 r. ( Dz. U. z 2019 r. poz. 1843 z </w:t>
      </w:r>
      <w:proofErr w:type="spellStart"/>
      <w:r w:rsidRPr="006D375A">
        <w:rPr>
          <w:rFonts w:ascii="Tahoma" w:eastAsia="Arial Unicode MS" w:hAnsi="Tahoma" w:cs="Times New Roman"/>
          <w:szCs w:val="20"/>
          <w:lang w:eastAsia="pl-PL"/>
        </w:rPr>
        <w:t>późn</w:t>
      </w:r>
      <w:proofErr w:type="spellEnd"/>
      <w:r w:rsidRPr="006D375A">
        <w:rPr>
          <w:rFonts w:ascii="Tahoma" w:eastAsia="Arial Unicode MS" w:hAnsi="Tahoma" w:cs="Times New Roman"/>
          <w:szCs w:val="20"/>
          <w:lang w:eastAsia="pl-PL"/>
        </w:rPr>
        <w:t>. zm.) oraz niniejszej Specyfikacji Istotnych Warunków Zamówienia (SIWZ).</w:t>
      </w:r>
    </w:p>
    <w:p w14:paraId="47D5E8B5" w14:textId="77777777" w:rsidR="006D375A" w:rsidRPr="006D375A" w:rsidRDefault="006D375A" w:rsidP="006D375A">
      <w:pPr>
        <w:suppressAutoHyphens/>
        <w:spacing w:after="0" w:line="240" w:lineRule="auto"/>
        <w:ind w:left="426"/>
        <w:jc w:val="both"/>
        <w:rPr>
          <w:rFonts w:ascii="Times New Roman" w:eastAsia="Times New Roman" w:hAnsi="Times New Roman" w:cs="Times New Roman"/>
          <w:sz w:val="20"/>
          <w:szCs w:val="20"/>
          <w:lang w:eastAsia="pl-PL"/>
        </w:rPr>
      </w:pPr>
    </w:p>
    <w:p w14:paraId="744D4B55"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Wykonawcy ponoszą wszelkie koszty związane z przygotowaniem i złożeniem oferty.</w:t>
      </w:r>
    </w:p>
    <w:p w14:paraId="544FE514"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Cs w:val="20"/>
          <w:lang w:eastAsia="pl-PL"/>
        </w:rPr>
      </w:pPr>
    </w:p>
    <w:p w14:paraId="18140B02"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b/>
          <w:szCs w:val="20"/>
          <w:lang w:eastAsia="pl-PL"/>
        </w:rPr>
        <w:t>Jeden Wykonawca może złożyć tylko jedną ofertę</w:t>
      </w:r>
      <w:r w:rsidRPr="006D375A">
        <w:rPr>
          <w:rFonts w:ascii="Tahoma" w:eastAsia="Arial Unicode MS" w:hAnsi="Tahoma" w:cs="Times New Roman"/>
          <w:szCs w:val="20"/>
          <w:lang w:eastAsia="pl-PL"/>
        </w:rPr>
        <w:t xml:space="preserve">. </w:t>
      </w:r>
      <w:r w:rsidRPr="006D375A">
        <w:rPr>
          <w:rFonts w:ascii="Tahoma" w:eastAsia="Arial Unicode MS" w:hAnsi="Tahoma" w:cs="Times New Roman"/>
          <w:b/>
          <w:szCs w:val="20"/>
          <w:lang w:eastAsia="pl-PL"/>
        </w:rPr>
        <w:t>Złożenie większej liczby ofert spowoduje odrzucenie wszystkich złożonych przez Wykonawcę.</w:t>
      </w:r>
    </w:p>
    <w:p w14:paraId="53F6FDED"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457861C3"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 xml:space="preserve">Jeżeli oferta zawiera dokumenty, które stanowią tajemnicę przedsiębiorstwa </w:t>
      </w:r>
      <w:r w:rsidRPr="006D375A">
        <w:rPr>
          <w:rFonts w:ascii="Tahoma" w:eastAsia="Arial Unicode MS" w:hAnsi="Tahoma" w:cs="Times New Roman"/>
          <w:szCs w:val="20"/>
          <w:lang w:eastAsia="pl-PL"/>
        </w:rPr>
        <w:br/>
        <w:t xml:space="preserve">w rozumieniu ustawy z dnia 16 kwietnia 1993 r. o zwalczaniu nieuczciwej konkurencji, składający ofertę zobowiązany jest do </w:t>
      </w:r>
      <w:r w:rsidRPr="006D375A">
        <w:rPr>
          <w:rFonts w:ascii="Tahoma" w:eastAsia="Arial Unicode MS" w:hAnsi="Tahoma" w:cs="Times New Roman"/>
          <w:szCs w:val="20"/>
          <w:u w:val="single"/>
          <w:lang w:eastAsia="pl-PL"/>
        </w:rPr>
        <w:t xml:space="preserve">umieszczenia ich jako ostatnie stronice oferty </w:t>
      </w:r>
      <w:r w:rsidRPr="006D375A">
        <w:rPr>
          <w:rFonts w:ascii="Tahoma" w:eastAsia="Arial Unicode MS" w:hAnsi="Tahoma" w:cs="Times New Roman"/>
          <w:szCs w:val="20"/>
          <w:u w:val="single"/>
          <w:lang w:eastAsia="pl-PL"/>
        </w:rPr>
        <w:br/>
        <w:t>w osobnej kopercie</w:t>
      </w:r>
      <w:r w:rsidRPr="006D375A">
        <w:rPr>
          <w:rFonts w:ascii="Tahoma" w:eastAsia="Arial Unicode MS" w:hAnsi="Tahoma" w:cs="Times New Roman"/>
          <w:szCs w:val="20"/>
          <w:lang w:eastAsia="pl-PL"/>
        </w:rPr>
        <w:t xml:space="preserve"> oraz poprzedzenia </w:t>
      </w:r>
      <w:r w:rsidRPr="006D375A">
        <w:rPr>
          <w:rFonts w:ascii="Tahoma" w:eastAsia="Arial Unicode MS" w:hAnsi="Tahoma" w:cs="Times New Roman"/>
          <w:szCs w:val="20"/>
          <w:u w:val="single"/>
          <w:lang w:eastAsia="pl-PL"/>
        </w:rPr>
        <w:t xml:space="preserve">oświadczeniem o zakazie udostępniania  odpowiednich  oznaczonych  numerycznie  stron- </w:t>
      </w:r>
      <w:r w:rsidRPr="006D375A">
        <w:rPr>
          <w:rFonts w:ascii="Tahoma" w:eastAsia="Arial Unicode MS" w:hAnsi="Tahoma" w:cs="Times New Roman"/>
          <w:b/>
          <w:szCs w:val="20"/>
          <w:u w:val="single"/>
          <w:lang w:eastAsia="pl-PL"/>
        </w:rPr>
        <w:t xml:space="preserve">załącznik nr 5 do SIWZ. Ponadto Wykonawca winien wykazać, iż zastrzeżone informacje stanowią tajemnicę przedsiębiorstwa. Wykonawca nie może zastrzec informacji o których mowa </w:t>
      </w:r>
      <w:r w:rsidRPr="006D375A">
        <w:rPr>
          <w:rFonts w:ascii="Tahoma" w:eastAsia="Arial Unicode MS" w:hAnsi="Tahoma" w:cs="Times New Roman"/>
          <w:b/>
          <w:szCs w:val="20"/>
          <w:u w:val="single"/>
          <w:lang w:eastAsia="pl-PL"/>
        </w:rPr>
        <w:br/>
        <w:t xml:space="preserve">w art. 86 ust. 4 Ustawy.  </w:t>
      </w:r>
    </w:p>
    <w:p w14:paraId="364B4890"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012B842C"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 xml:space="preserve">Oferta powinna być napisana </w:t>
      </w:r>
      <w:r w:rsidRPr="006D375A">
        <w:rPr>
          <w:rFonts w:ascii="Tahoma" w:eastAsia="Arial Unicode MS" w:hAnsi="Tahoma" w:cs="Times New Roman"/>
          <w:szCs w:val="20"/>
          <w:u w:val="single"/>
          <w:lang w:eastAsia="pl-PL"/>
        </w:rPr>
        <w:t>w języku polskim</w:t>
      </w:r>
      <w:r w:rsidRPr="006D375A">
        <w:rPr>
          <w:rFonts w:ascii="Tahoma" w:eastAsia="Arial Unicode MS" w:hAnsi="Tahoma" w:cs="Times New Roman"/>
          <w:szCs w:val="20"/>
          <w:lang w:eastAsia="pl-PL"/>
        </w:rPr>
        <w:t xml:space="preserve"> (zgodnie z  art. 9  ust. 2 ustawy), </w:t>
      </w:r>
      <w:r w:rsidRPr="006D375A">
        <w:rPr>
          <w:rFonts w:ascii="Tahoma" w:eastAsia="Arial Unicode MS" w:hAnsi="Tahoma" w:cs="Times New Roman"/>
          <w:szCs w:val="20"/>
          <w:u w:val="single"/>
          <w:lang w:eastAsia="pl-PL"/>
        </w:rPr>
        <w:t>na maszynie</w:t>
      </w:r>
      <w:r w:rsidRPr="006D375A">
        <w:rPr>
          <w:rFonts w:ascii="Tahoma" w:eastAsia="Arial Unicode MS" w:hAnsi="Tahoma" w:cs="Times New Roman"/>
          <w:szCs w:val="20"/>
          <w:lang w:eastAsia="pl-PL"/>
        </w:rPr>
        <w:t xml:space="preserve"> lub </w:t>
      </w:r>
      <w:r w:rsidRPr="006D375A">
        <w:rPr>
          <w:rFonts w:ascii="Tahoma" w:eastAsia="Arial Unicode MS" w:hAnsi="Tahoma" w:cs="Times New Roman"/>
          <w:szCs w:val="20"/>
          <w:u w:val="single"/>
          <w:lang w:eastAsia="pl-PL"/>
        </w:rPr>
        <w:t>komputerze</w:t>
      </w:r>
      <w:r w:rsidRPr="006D375A">
        <w:rPr>
          <w:rFonts w:ascii="Tahoma" w:eastAsia="Arial Unicode MS" w:hAnsi="Tahoma" w:cs="Times New Roman"/>
          <w:szCs w:val="20"/>
          <w:lang w:eastAsia="pl-PL"/>
        </w:rPr>
        <w:t xml:space="preserve"> albo </w:t>
      </w:r>
      <w:r w:rsidRPr="006D375A">
        <w:rPr>
          <w:rFonts w:ascii="Tahoma" w:eastAsia="Arial Unicode MS" w:hAnsi="Tahoma" w:cs="Times New Roman"/>
          <w:szCs w:val="20"/>
          <w:u w:val="single"/>
          <w:lang w:eastAsia="pl-PL"/>
        </w:rPr>
        <w:t>czytelnym pismem ręcznym</w:t>
      </w:r>
      <w:r w:rsidRPr="006D375A">
        <w:rPr>
          <w:rFonts w:ascii="Tahoma" w:eastAsia="Arial Unicode MS" w:hAnsi="Tahoma" w:cs="Times New Roman"/>
          <w:szCs w:val="20"/>
          <w:lang w:eastAsia="pl-PL"/>
        </w:rPr>
        <w:t xml:space="preserve"> oraz </w:t>
      </w:r>
      <w:r w:rsidRPr="006D375A">
        <w:rPr>
          <w:rFonts w:ascii="Tahoma" w:eastAsia="Arial Unicode MS" w:hAnsi="Tahoma" w:cs="Times New Roman"/>
          <w:b/>
          <w:szCs w:val="20"/>
          <w:u w:val="single"/>
          <w:lang w:eastAsia="pl-PL"/>
        </w:rPr>
        <w:t>czytelnie podpisana pełnym imieniem i nazwiskiem</w:t>
      </w:r>
      <w:r w:rsidRPr="006D375A">
        <w:rPr>
          <w:rFonts w:ascii="Tahoma" w:eastAsia="Arial Unicode MS" w:hAnsi="Tahoma" w:cs="Times New Roman"/>
          <w:szCs w:val="20"/>
          <w:u w:val="single"/>
          <w:lang w:eastAsia="pl-PL"/>
        </w:rPr>
        <w:t xml:space="preserve"> przez osobę upoważnioną do reprezentowania </w:t>
      </w:r>
    </w:p>
    <w:p w14:paraId="7D7A46E0" w14:textId="77777777" w:rsidR="006D375A" w:rsidRPr="006D375A" w:rsidRDefault="006D375A" w:rsidP="006D375A">
      <w:pPr>
        <w:suppressAutoHyphens/>
        <w:spacing w:after="200" w:line="276" w:lineRule="auto"/>
        <w:ind w:left="720"/>
        <w:rPr>
          <w:rFonts w:ascii="Tahoma" w:eastAsia="Arial Unicode MS" w:hAnsi="Tahoma" w:cs="Times New Roman"/>
          <w:szCs w:val="20"/>
          <w:u w:val="single"/>
          <w:lang w:eastAsia="pl-PL"/>
        </w:rPr>
      </w:pPr>
    </w:p>
    <w:p w14:paraId="56FDF6BC" w14:textId="77777777" w:rsidR="006D375A" w:rsidRPr="006D375A" w:rsidRDefault="006D375A" w:rsidP="006D375A">
      <w:pPr>
        <w:suppressAutoHyphens/>
        <w:spacing w:after="0" w:line="240" w:lineRule="auto"/>
        <w:ind w:left="426"/>
        <w:jc w:val="both"/>
        <w:rPr>
          <w:rFonts w:ascii="Calibri" w:eastAsia="Times New Roman" w:hAnsi="Calibri" w:cs="Times New Roman"/>
        </w:rPr>
      </w:pPr>
      <w:r w:rsidRPr="006D375A">
        <w:rPr>
          <w:rFonts w:ascii="Tahoma" w:eastAsia="Arial Unicode MS" w:hAnsi="Tahoma" w:cs="Times New Roman"/>
          <w:szCs w:val="20"/>
          <w:u w:val="single"/>
          <w:lang w:eastAsia="pl-PL"/>
        </w:rPr>
        <w:t>Wykonawcy.</w:t>
      </w:r>
      <w:r w:rsidRPr="006D375A">
        <w:rPr>
          <w:rFonts w:ascii="Tahoma" w:eastAsia="Arial Unicode MS" w:hAnsi="Tahoma" w:cs="Times New Roman"/>
          <w:szCs w:val="20"/>
          <w:lang w:eastAsia="pl-PL"/>
        </w:rPr>
        <w:t xml:space="preserve"> Dokumenty złożone w językach obcych powinny być przetłumaczone,</w:t>
      </w:r>
      <w:r w:rsidRPr="006D375A">
        <w:rPr>
          <w:rFonts w:ascii="Tahoma" w:eastAsia="Arial Unicode MS" w:hAnsi="Tahoma" w:cs="Times New Roman"/>
          <w:szCs w:val="20"/>
          <w:lang w:eastAsia="pl-PL"/>
        </w:rPr>
        <w:br/>
        <w:t>a kserokopia tłumaczenia oraz kserokopia oryginału dokumentu przetłumaczonego (potwierdzone za zgodność z oryginałem) stanowić będą załączniki do oferty.</w:t>
      </w:r>
    </w:p>
    <w:p w14:paraId="67EF7D4F"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u w:val="single"/>
          <w:lang w:eastAsia="pl-PL"/>
        </w:rPr>
      </w:pPr>
    </w:p>
    <w:p w14:paraId="69A738EE"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u w:val="single"/>
          <w:lang w:eastAsia="pl-PL"/>
        </w:rPr>
        <w:t>Upoważnienie do podpisania oferty</w:t>
      </w:r>
      <w:r w:rsidRPr="006D375A">
        <w:rPr>
          <w:rFonts w:ascii="Tahoma" w:eastAsia="Arial Unicode MS" w:hAnsi="Tahoma" w:cs="Times New Roman"/>
          <w:szCs w:val="20"/>
          <w:lang w:eastAsia="pl-PL"/>
        </w:rPr>
        <w:t xml:space="preserve"> (w oryginale lub poświadczone przez notariusza) powinno być do niej dołączone, o ile nie wynika z innych dokumentów załączonych przez Wykonawcę.</w:t>
      </w:r>
    </w:p>
    <w:p w14:paraId="4F3FFE9E"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6517CC69"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 xml:space="preserve">Oferta, powinna zawierać formularz oferty na załączonym formularzu </w:t>
      </w:r>
      <w:r w:rsidRPr="006D375A">
        <w:rPr>
          <w:rFonts w:ascii="Tahoma" w:eastAsia="Arial Unicode MS" w:hAnsi="Tahoma" w:cs="Times New Roman"/>
          <w:szCs w:val="20"/>
          <w:u w:val="single"/>
          <w:lang w:eastAsia="pl-PL"/>
        </w:rPr>
        <w:t>lub</w:t>
      </w:r>
      <w:r w:rsidRPr="006D375A">
        <w:rPr>
          <w:rFonts w:ascii="Tahoma" w:eastAsia="Arial Unicode MS" w:hAnsi="Tahoma" w:cs="Times New Roman"/>
          <w:szCs w:val="20"/>
          <w:lang w:eastAsia="pl-PL"/>
        </w:rPr>
        <w:t xml:space="preserve"> wg jego wzoru – </w:t>
      </w:r>
      <w:r w:rsidRPr="006D375A">
        <w:rPr>
          <w:rFonts w:ascii="Tahoma" w:eastAsia="Arial Unicode MS" w:hAnsi="Tahoma" w:cs="Times New Roman"/>
          <w:b/>
          <w:szCs w:val="20"/>
          <w:lang w:eastAsia="pl-PL"/>
        </w:rPr>
        <w:t>załącznik nr 2</w:t>
      </w:r>
      <w:r w:rsidRPr="006D375A">
        <w:rPr>
          <w:rFonts w:ascii="Tahoma" w:eastAsia="Arial Unicode MS" w:hAnsi="Tahoma" w:cs="Times New Roman"/>
          <w:szCs w:val="20"/>
          <w:lang w:eastAsia="pl-PL"/>
        </w:rPr>
        <w:t xml:space="preserve">   do SIWZ (</w:t>
      </w:r>
      <w:r w:rsidRPr="006D375A">
        <w:rPr>
          <w:rFonts w:ascii="Tahoma" w:eastAsia="Arial Unicode MS" w:hAnsi="Tahoma" w:cs="Times New Roman"/>
          <w:b/>
          <w:szCs w:val="20"/>
          <w:lang w:eastAsia="pl-PL"/>
        </w:rPr>
        <w:t>UWAGA!!!</w:t>
      </w:r>
      <w:r w:rsidRPr="006D375A">
        <w:rPr>
          <w:rFonts w:ascii="Tahoma" w:eastAsia="Arial Unicode MS" w:hAnsi="Tahoma" w:cs="Times New Roman"/>
          <w:szCs w:val="20"/>
          <w:lang w:eastAsia="pl-PL"/>
        </w:rPr>
        <w:t xml:space="preserve"> formularz oferty nie jest uważany za stronę tytułową).</w:t>
      </w:r>
    </w:p>
    <w:p w14:paraId="5D09D041"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 w:val="24"/>
          <w:szCs w:val="20"/>
          <w:lang w:eastAsia="pl-PL"/>
        </w:rPr>
      </w:pPr>
    </w:p>
    <w:p w14:paraId="5C872DF8" w14:textId="77777777" w:rsidR="006D375A" w:rsidRPr="006D375A" w:rsidRDefault="006D375A" w:rsidP="00BA5F8A">
      <w:pPr>
        <w:numPr>
          <w:ilvl w:val="0"/>
          <w:numId w:val="22"/>
        </w:numPr>
        <w:suppressAutoHyphens/>
        <w:spacing w:after="0" w:line="240" w:lineRule="auto"/>
        <w:ind w:left="426" w:hanging="426"/>
        <w:jc w:val="both"/>
        <w:rPr>
          <w:rFonts w:ascii="Calibri" w:eastAsia="Times New Roman" w:hAnsi="Calibri" w:cs="Times New Roman"/>
        </w:rPr>
      </w:pPr>
      <w:r w:rsidRPr="006D375A">
        <w:rPr>
          <w:rFonts w:ascii="Tahoma" w:eastAsia="Times New Roman" w:hAnsi="Tahoma" w:cs="Tahoma"/>
          <w:lang w:eastAsia="pl-PL"/>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zgodnie z </w:t>
      </w:r>
      <w:r w:rsidRPr="006D375A">
        <w:rPr>
          <w:rFonts w:ascii="Tahoma" w:eastAsia="Times New Roman" w:hAnsi="Tahoma" w:cs="Tahoma"/>
          <w:b/>
          <w:lang w:eastAsia="pl-PL"/>
        </w:rPr>
        <w:t>załącznikiem nr 2a</w:t>
      </w:r>
      <w:r w:rsidRPr="006D375A">
        <w:rPr>
          <w:rFonts w:ascii="Tahoma" w:eastAsia="Times New Roman" w:hAnsi="Tahoma" w:cs="Tahoma"/>
          <w:lang w:eastAsia="pl-PL"/>
        </w:rPr>
        <w:t xml:space="preserve"> do SIWZ.</w:t>
      </w:r>
    </w:p>
    <w:p w14:paraId="48FB7390" w14:textId="77777777" w:rsidR="006D375A" w:rsidRPr="006D375A" w:rsidRDefault="006D375A" w:rsidP="006D375A">
      <w:pPr>
        <w:suppressAutoHyphens/>
        <w:spacing w:after="0" w:line="240" w:lineRule="auto"/>
        <w:jc w:val="both"/>
        <w:rPr>
          <w:rFonts w:ascii="Tahoma" w:eastAsia="Times New Roman" w:hAnsi="Tahoma" w:cs="Tahoma"/>
          <w:lang w:eastAsia="pl-PL"/>
        </w:rPr>
      </w:pPr>
    </w:p>
    <w:p w14:paraId="4F2EE281" w14:textId="77777777" w:rsidR="006D375A" w:rsidRPr="006D375A" w:rsidRDefault="006D375A" w:rsidP="006D375A">
      <w:pPr>
        <w:suppressAutoHyphens/>
        <w:spacing w:after="0" w:line="240" w:lineRule="auto"/>
        <w:ind w:left="142" w:right="-110"/>
        <w:jc w:val="both"/>
        <w:rPr>
          <w:rFonts w:ascii="Tahoma" w:eastAsia="Times New Roman" w:hAnsi="Tahoma" w:cs="Times New Roman"/>
          <w:b/>
          <w:szCs w:val="20"/>
          <w:lang w:eastAsia="pl-PL"/>
        </w:rPr>
      </w:pPr>
    </w:p>
    <w:p w14:paraId="54B46194" w14:textId="77777777" w:rsidR="006D375A" w:rsidRPr="006D375A" w:rsidRDefault="006D375A" w:rsidP="006D375A">
      <w:pPr>
        <w:suppressAutoHyphens/>
        <w:spacing w:after="0" w:line="240" w:lineRule="auto"/>
        <w:ind w:right="-110"/>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lastRenderedPageBreak/>
        <w:t>Zamawiający wymaga, aby w formularzu oferty wypełnione były wszystkie kolumny. Ofertę (formularz oferty) należy podpisać na każdej stronie.</w:t>
      </w:r>
    </w:p>
    <w:p w14:paraId="27104821" w14:textId="77777777" w:rsidR="006D375A" w:rsidRPr="006D375A" w:rsidRDefault="006D375A" w:rsidP="006D375A">
      <w:pPr>
        <w:suppressAutoHyphens/>
        <w:spacing w:after="0" w:line="240" w:lineRule="auto"/>
        <w:ind w:right="-110"/>
        <w:jc w:val="both"/>
        <w:rPr>
          <w:rFonts w:ascii="Tahoma" w:eastAsia="Times New Roman" w:hAnsi="Tahoma" w:cs="Times New Roman"/>
          <w:b/>
          <w:sz w:val="23"/>
          <w:szCs w:val="20"/>
          <w:lang w:eastAsia="pl-PL"/>
        </w:rPr>
      </w:pPr>
    </w:p>
    <w:p w14:paraId="36ABD9E7"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79D34A6E"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39DB6429"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309E38A9"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40F074F9"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63C45C88"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7F1EB2B5" w14:textId="77777777" w:rsidR="006D375A" w:rsidRPr="006D375A" w:rsidRDefault="006D375A" w:rsidP="00BA5F8A">
      <w:pPr>
        <w:numPr>
          <w:ilvl w:val="0"/>
          <w:numId w:val="23"/>
        </w:numPr>
        <w:suppressAutoHyphens/>
        <w:spacing w:after="0" w:line="240" w:lineRule="auto"/>
        <w:ind w:right="-110"/>
        <w:jc w:val="both"/>
        <w:rPr>
          <w:rFonts w:ascii="Times New Roman" w:eastAsia="Times New Roman" w:hAnsi="Times New Roman" w:cs="Times New Roman"/>
          <w:b/>
          <w:vanish/>
          <w:szCs w:val="20"/>
          <w:lang w:eastAsia="pl-PL"/>
        </w:rPr>
      </w:pPr>
    </w:p>
    <w:p w14:paraId="57BAB9C5" w14:textId="77777777" w:rsidR="006D375A" w:rsidRPr="006D375A" w:rsidRDefault="006D375A" w:rsidP="00BA5F8A">
      <w:pPr>
        <w:numPr>
          <w:ilvl w:val="0"/>
          <w:numId w:val="36"/>
        </w:numPr>
        <w:suppressAutoHyphens/>
        <w:spacing w:after="0" w:line="240" w:lineRule="auto"/>
        <w:ind w:left="426" w:right="-110" w:hanging="426"/>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t>Oferta musi zawierać stronę tytułową – zał. nr 1 do SIWZ ( podpisaną na końcu przez osobę upoważnioną do reprezentowania Wykonawcy) z nazwą postępowania i następującymi danymi Wykonawcy:</w:t>
      </w:r>
    </w:p>
    <w:p w14:paraId="3175A9B0" w14:textId="77777777" w:rsidR="006D375A" w:rsidRPr="006D375A" w:rsidRDefault="006D375A" w:rsidP="00BA5F8A">
      <w:pPr>
        <w:numPr>
          <w:ilvl w:val="0"/>
          <w:numId w:val="24"/>
        </w:numPr>
        <w:suppressAutoHyphens/>
        <w:spacing w:after="0" w:line="240" w:lineRule="auto"/>
        <w:ind w:left="1418" w:right="-110" w:hanging="284"/>
        <w:rPr>
          <w:rFonts w:ascii="Tahoma" w:eastAsia="Times New Roman" w:hAnsi="Tahoma" w:cs="Times New Roman"/>
          <w:szCs w:val="20"/>
          <w:lang w:eastAsia="pl-PL"/>
        </w:rPr>
      </w:pPr>
      <w:r w:rsidRPr="006D375A">
        <w:rPr>
          <w:rFonts w:ascii="Tahoma" w:eastAsia="Times New Roman" w:hAnsi="Tahoma" w:cs="Times New Roman"/>
          <w:szCs w:val="20"/>
          <w:lang w:eastAsia="pl-PL"/>
        </w:rPr>
        <w:t>oznaczenie Wykonawcy,</w:t>
      </w:r>
    </w:p>
    <w:p w14:paraId="09FB86BA" w14:textId="77777777" w:rsidR="006D375A" w:rsidRPr="006D375A" w:rsidRDefault="006D375A" w:rsidP="00BA5F8A">
      <w:pPr>
        <w:numPr>
          <w:ilvl w:val="0"/>
          <w:numId w:val="24"/>
        </w:numPr>
        <w:suppressAutoHyphens/>
        <w:spacing w:after="0" w:line="240" w:lineRule="auto"/>
        <w:ind w:left="1418" w:right="-110" w:hanging="284"/>
        <w:rPr>
          <w:rFonts w:ascii="Tahoma" w:eastAsia="Times New Roman" w:hAnsi="Tahoma" w:cs="Times New Roman"/>
          <w:szCs w:val="20"/>
          <w:lang w:eastAsia="pl-PL"/>
        </w:rPr>
      </w:pPr>
      <w:r w:rsidRPr="006D375A">
        <w:rPr>
          <w:rFonts w:ascii="Tahoma" w:eastAsia="Times New Roman" w:hAnsi="Tahoma" w:cs="Times New Roman"/>
          <w:szCs w:val="20"/>
          <w:lang w:eastAsia="pl-PL"/>
        </w:rPr>
        <w:t>adres siedziby firmy  lub miejsca zamieszkania,</w:t>
      </w:r>
    </w:p>
    <w:p w14:paraId="116C537B" w14:textId="77777777" w:rsidR="006D375A" w:rsidRPr="006D375A" w:rsidRDefault="006D375A" w:rsidP="00BA5F8A">
      <w:pPr>
        <w:numPr>
          <w:ilvl w:val="0"/>
          <w:numId w:val="24"/>
        </w:numPr>
        <w:suppressAutoHyphens/>
        <w:spacing w:after="0" w:line="240" w:lineRule="auto"/>
        <w:ind w:left="1418" w:right="-110" w:hanging="284"/>
        <w:rPr>
          <w:rFonts w:ascii="Tahoma" w:eastAsia="Times New Roman" w:hAnsi="Tahoma" w:cs="Times New Roman"/>
          <w:szCs w:val="20"/>
          <w:lang w:eastAsia="pl-PL"/>
        </w:rPr>
      </w:pPr>
      <w:r w:rsidRPr="006D375A">
        <w:rPr>
          <w:rFonts w:ascii="Tahoma" w:eastAsia="Times New Roman" w:hAnsi="Tahoma" w:cs="Times New Roman"/>
          <w:szCs w:val="20"/>
          <w:lang w:eastAsia="pl-PL"/>
        </w:rPr>
        <w:t>numer telefonu służbowego,</w:t>
      </w:r>
    </w:p>
    <w:p w14:paraId="03CB5B39" w14:textId="77777777" w:rsidR="006D375A" w:rsidRPr="006D375A" w:rsidRDefault="006D375A" w:rsidP="00BA5F8A">
      <w:pPr>
        <w:numPr>
          <w:ilvl w:val="0"/>
          <w:numId w:val="24"/>
        </w:numPr>
        <w:suppressAutoHyphens/>
        <w:spacing w:after="0" w:line="240" w:lineRule="auto"/>
        <w:ind w:left="1418" w:right="-110" w:hanging="284"/>
        <w:rPr>
          <w:rFonts w:ascii="Calibri" w:eastAsia="Times New Roman" w:hAnsi="Calibri" w:cs="Times New Roman"/>
        </w:rPr>
      </w:pPr>
      <w:r w:rsidRPr="006D375A">
        <w:rPr>
          <w:rFonts w:ascii="Tahoma" w:eastAsia="Times New Roman" w:hAnsi="Tahoma" w:cs="Times New Roman"/>
          <w:szCs w:val="20"/>
          <w:u w:val="single"/>
          <w:lang w:eastAsia="pl-PL"/>
        </w:rPr>
        <w:t>numer faksu służbowego czynnego przez całą dobę, przy pomocy którego Zamawiający będzie mógł przesyłać Wykonawcy informacje i dokumenty związane</w:t>
      </w:r>
      <w:r w:rsidRPr="006D375A">
        <w:rPr>
          <w:rFonts w:ascii="Tahoma" w:eastAsia="Times New Roman" w:hAnsi="Tahoma" w:cs="Times New Roman"/>
          <w:szCs w:val="20"/>
          <w:u w:val="single"/>
          <w:lang w:eastAsia="pl-PL"/>
        </w:rPr>
        <w:br/>
        <w:t>z postępowaniem</w:t>
      </w:r>
      <w:r w:rsidRPr="006D375A">
        <w:rPr>
          <w:rFonts w:ascii="Tahoma" w:eastAsia="Times New Roman" w:hAnsi="Tahoma" w:cs="Times New Roman"/>
          <w:szCs w:val="20"/>
          <w:lang w:eastAsia="pl-PL"/>
        </w:rPr>
        <w:t>,</w:t>
      </w:r>
    </w:p>
    <w:p w14:paraId="2B773C67" w14:textId="77777777" w:rsidR="006D375A" w:rsidRPr="006D375A" w:rsidRDefault="006D375A" w:rsidP="00BA5F8A">
      <w:pPr>
        <w:numPr>
          <w:ilvl w:val="0"/>
          <w:numId w:val="24"/>
        </w:numPr>
        <w:suppressAutoHyphens/>
        <w:spacing w:after="0" w:line="240" w:lineRule="auto"/>
        <w:ind w:left="1418" w:right="-110" w:hanging="284"/>
        <w:rPr>
          <w:rFonts w:ascii="Calibri" w:eastAsia="Times New Roman" w:hAnsi="Calibri" w:cs="Times New Roman"/>
        </w:rPr>
      </w:pPr>
      <w:r w:rsidRPr="006D375A">
        <w:rPr>
          <w:rFonts w:ascii="Tahoma" w:eastAsia="Times New Roman" w:hAnsi="Tahoma" w:cs="Times New Roman"/>
          <w:szCs w:val="20"/>
          <w:lang w:eastAsia="pl-PL"/>
        </w:rPr>
        <w:t xml:space="preserve">adres poczty elektronicznej </w:t>
      </w:r>
      <w:r w:rsidRPr="006D375A">
        <w:rPr>
          <w:rFonts w:ascii="Tahoma" w:eastAsia="Times New Roman" w:hAnsi="Tahoma" w:cs="Times New Roman"/>
          <w:szCs w:val="20"/>
          <w:u w:val="single"/>
          <w:lang w:eastAsia="pl-PL"/>
        </w:rPr>
        <w:t>przy pomocy, którego Zamawiający będzie mógł przesyłać Wykonawcy informacje i dokumenty związane z postępowaniem</w:t>
      </w:r>
      <w:r w:rsidRPr="006D375A">
        <w:rPr>
          <w:rFonts w:ascii="Tahoma" w:eastAsia="Times New Roman" w:hAnsi="Tahoma" w:cs="Times New Roman"/>
          <w:szCs w:val="20"/>
          <w:lang w:eastAsia="pl-PL"/>
        </w:rPr>
        <w:t>,</w:t>
      </w:r>
    </w:p>
    <w:p w14:paraId="1854F2B8" w14:textId="77777777" w:rsidR="006D375A" w:rsidRPr="006D375A" w:rsidRDefault="006D375A" w:rsidP="00BA5F8A">
      <w:pPr>
        <w:numPr>
          <w:ilvl w:val="0"/>
          <w:numId w:val="24"/>
        </w:numPr>
        <w:suppressAutoHyphens/>
        <w:spacing w:after="0" w:line="240" w:lineRule="auto"/>
        <w:ind w:left="1418" w:right="-110" w:hanging="284"/>
        <w:rPr>
          <w:rFonts w:ascii="Tahoma" w:eastAsia="Times New Roman" w:hAnsi="Tahoma" w:cs="Times New Roman"/>
          <w:szCs w:val="20"/>
          <w:lang w:eastAsia="pl-PL"/>
        </w:rPr>
      </w:pPr>
      <w:r w:rsidRPr="006D375A">
        <w:rPr>
          <w:rFonts w:ascii="Tahoma" w:eastAsia="Times New Roman" w:hAnsi="Tahoma" w:cs="Times New Roman"/>
          <w:szCs w:val="20"/>
          <w:lang w:eastAsia="pl-PL"/>
        </w:rPr>
        <w:t>NIP Wykonawcy,</w:t>
      </w:r>
    </w:p>
    <w:p w14:paraId="0DF03245" w14:textId="77777777" w:rsidR="006D375A" w:rsidRPr="006D375A" w:rsidRDefault="006D375A" w:rsidP="00BA5F8A">
      <w:pPr>
        <w:numPr>
          <w:ilvl w:val="0"/>
          <w:numId w:val="24"/>
        </w:numPr>
        <w:suppressAutoHyphens/>
        <w:spacing w:after="0" w:line="240" w:lineRule="auto"/>
        <w:ind w:left="1418" w:right="-110" w:hanging="284"/>
        <w:rPr>
          <w:rFonts w:ascii="Tahoma" w:eastAsia="Times New Roman" w:hAnsi="Tahoma" w:cs="Times New Roman"/>
          <w:szCs w:val="20"/>
          <w:lang w:eastAsia="pl-PL"/>
        </w:rPr>
      </w:pPr>
      <w:r w:rsidRPr="006D375A">
        <w:rPr>
          <w:rFonts w:ascii="Tahoma" w:eastAsia="Times New Roman" w:hAnsi="Tahoma" w:cs="Times New Roman"/>
          <w:szCs w:val="20"/>
          <w:lang w:eastAsia="pl-PL"/>
        </w:rPr>
        <w:t>REGON  Wykonawcy.</w:t>
      </w:r>
    </w:p>
    <w:p w14:paraId="52C54819" w14:textId="77777777" w:rsidR="006D375A" w:rsidRPr="006D375A" w:rsidRDefault="006D375A" w:rsidP="006D375A">
      <w:pPr>
        <w:tabs>
          <w:tab w:val="left" w:pos="-2160"/>
          <w:tab w:val="left" w:pos="-1451"/>
        </w:tabs>
        <w:suppressAutoHyphens/>
        <w:spacing w:after="0" w:line="240" w:lineRule="auto"/>
        <w:jc w:val="both"/>
        <w:rPr>
          <w:rFonts w:ascii="Times New Roman" w:eastAsia="Times New Roman" w:hAnsi="Times New Roman" w:cs="Times New Roman"/>
          <w:szCs w:val="20"/>
          <w:lang w:eastAsia="pl-PL"/>
        </w:rPr>
      </w:pPr>
    </w:p>
    <w:p w14:paraId="756BC869"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42F46279"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34729F63"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2C59743B"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7ECCB80C"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0EBDA28B"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1C115D7B"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613BE6E3"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52157CF0"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1D66E14D" w14:textId="77777777" w:rsidR="006D375A" w:rsidRPr="006D375A" w:rsidRDefault="006D375A" w:rsidP="00BA5F8A">
      <w:pPr>
        <w:numPr>
          <w:ilvl w:val="0"/>
          <w:numId w:val="25"/>
        </w:numPr>
        <w:tabs>
          <w:tab w:val="left" w:pos="-2160"/>
          <w:tab w:val="left" w:pos="-1451"/>
        </w:tabs>
        <w:suppressAutoHyphens/>
        <w:spacing w:after="0" w:line="240" w:lineRule="auto"/>
        <w:jc w:val="both"/>
        <w:rPr>
          <w:rFonts w:ascii="Tahoma" w:eastAsia="Arial Unicode MS" w:hAnsi="Tahoma" w:cs="Times New Roman"/>
          <w:vanish/>
          <w:kern w:val="2"/>
          <w:szCs w:val="20"/>
          <w:lang w:eastAsia="pl-PL"/>
        </w:rPr>
      </w:pPr>
    </w:p>
    <w:p w14:paraId="0EDDFFD9" w14:textId="77777777" w:rsidR="006D375A" w:rsidRPr="006D375A" w:rsidRDefault="006D375A" w:rsidP="00BA5F8A">
      <w:pPr>
        <w:numPr>
          <w:ilvl w:val="0"/>
          <w:numId w:val="25"/>
        </w:numPr>
        <w:tabs>
          <w:tab w:val="left" w:pos="-2160"/>
          <w:tab w:val="left" w:pos="-1451"/>
        </w:tabs>
        <w:suppressAutoHyphens/>
        <w:spacing w:after="0" w:line="240" w:lineRule="auto"/>
        <w:ind w:left="426"/>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Ofertę w jednym egzemplarzu wraz ze wszystkimi załącznikami  </w:t>
      </w:r>
      <w:r w:rsidRPr="006D375A">
        <w:rPr>
          <w:rFonts w:ascii="Tahoma" w:eastAsia="Arial Unicode MS" w:hAnsi="Tahoma" w:cs="Times New Roman"/>
          <w:kern w:val="2"/>
          <w:szCs w:val="20"/>
          <w:u w:val="single"/>
          <w:lang w:eastAsia="pl-PL"/>
        </w:rPr>
        <w:t>na ponumerowanych kartkach zawierających informacje</w:t>
      </w:r>
      <w:r w:rsidRPr="006D375A">
        <w:rPr>
          <w:rFonts w:ascii="Tahoma" w:eastAsia="Arial Unicode MS" w:hAnsi="Tahoma" w:cs="Times New Roman"/>
          <w:kern w:val="2"/>
          <w:szCs w:val="20"/>
          <w:lang w:eastAsia="pl-PL"/>
        </w:rPr>
        <w:t xml:space="preserve"> należy umieścić w kopercie, która będzie zaadresowana do Zamawiającego i opatrzona danymi Wykonawcy oraz napisem :</w:t>
      </w:r>
    </w:p>
    <w:p w14:paraId="75ACD623" w14:textId="77777777" w:rsidR="006D375A" w:rsidRPr="006D375A" w:rsidRDefault="006D375A" w:rsidP="006D375A">
      <w:pPr>
        <w:suppressAutoHyphens/>
        <w:spacing w:after="0" w:line="240" w:lineRule="auto"/>
        <w:ind w:right="-470"/>
        <w:jc w:val="both"/>
        <w:rPr>
          <w:rFonts w:ascii="Times New Roman" w:eastAsia="Times New Roman" w:hAnsi="Times New Roman" w:cs="Times New Roman"/>
          <w:szCs w:val="20"/>
          <w:lang w:eastAsia="pl-PL"/>
        </w:rPr>
      </w:pPr>
    </w:p>
    <w:p w14:paraId="029FE04C" w14:textId="77777777" w:rsidR="006D375A" w:rsidRPr="006D375A" w:rsidRDefault="006D375A" w:rsidP="006D375A">
      <w:pPr>
        <w:suppressAutoHyphens/>
        <w:spacing w:after="0" w:line="240" w:lineRule="auto"/>
        <w:ind w:right="-470"/>
        <w:jc w:val="both"/>
        <w:rPr>
          <w:rFonts w:ascii="Times New Roman" w:eastAsia="Times New Roman" w:hAnsi="Times New Roman" w:cs="Times New Roman"/>
          <w:szCs w:val="20"/>
          <w:lang w:eastAsia="pl-PL"/>
        </w:rPr>
      </w:pPr>
    </w:p>
    <w:p w14:paraId="4A6C8685" w14:textId="77777777" w:rsidR="006D375A" w:rsidRPr="006D375A" w:rsidRDefault="006D375A" w:rsidP="006D375A">
      <w:pPr>
        <w:suppressAutoHyphens/>
        <w:spacing w:after="0" w:line="240" w:lineRule="auto"/>
        <w:ind w:right="-470"/>
        <w:jc w:val="both"/>
        <w:rPr>
          <w:rFonts w:ascii="Times New Roman" w:eastAsia="Times New Roman" w:hAnsi="Times New Roman" w:cs="Times New Roman"/>
          <w:szCs w:val="20"/>
          <w:lang w:eastAsia="pl-PL"/>
        </w:rPr>
      </w:pPr>
    </w:p>
    <w:tbl>
      <w:tblPr>
        <w:tblW w:w="9639" w:type="dxa"/>
        <w:jc w:val="center"/>
        <w:tblCellMar>
          <w:left w:w="10" w:type="dxa"/>
          <w:right w:w="10" w:type="dxa"/>
        </w:tblCellMar>
        <w:tblLook w:val="0000" w:firstRow="0" w:lastRow="0" w:firstColumn="0" w:lastColumn="0" w:noHBand="0" w:noVBand="0"/>
      </w:tblPr>
      <w:tblGrid>
        <w:gridCol w:w="9639"/>
      </w:tblGrid>
      <w:tr w:rsidR="006D375A" w:rsidRPr="006D375A" w14:paraId="1869AC1C" w14:textId="77777777" w:rsidTr="006D375A">
        <w:trPr>
          <w:trHeight w:val="14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FFFF00"/>
          </w:tcPr>
          <w:p w14:paraId="40717E07" w14:textId="76B996E3" w:rsidR="006D375A" w:rsidRPr="006D375A" w:rsidRDefault="006D375A" w:rsidP="006D375A">
            <w:pPr>
              <w:suppressAutoHyphens/>
              <w:spacing w:after="0" w:line="240" w:lineRule="auto"/>
              <w:jc w:val="center"/>
              <w:rPr>
                <w:rFonts w:ascii="Calibri" w:eastAsia="Times New Roman" w:hAnsi="Calibri" w:cs="Times New Roman"/>
              </w:rPr>
            </w:pPr>
            <w:r w:rsidRPr="006D375A">
              <w:rPr>
                <w:rFonts w:ascii="Tahoma" w:eastAsia="Times New Roman" w:hAnsi="Tahoma" w:cs="Tahoma"/>
                <w:b/>
                <w:sz w:val="20"/>
                <w:szCs w:val="20"/>
                <w:lang w:eastAsia="pl-PL"/>
              </w:rPr>
              <w:t xml:space="preserve">Przetarg nieograniczony na </w:t>
            </w:r>
            <w:r w:rsidR="00656408">
              <w:rPr>
                <w:rFonts w:ascii="Tahoma" w:eastAsia="Times New Roman" w:hAnsi="Tahoma" w:cs="Tahoma"/>
                <w:b/>
                <w:sz w:val="20"/>
                <w:szCs w:val="20"/>
                <w:lang w:eastAsia="pl-PL"/>
              </w:rPr>
              <w:t>dostawę</w:t>
            </w:r>
            <w:r w:rsidRPr="006D375A">
              <w:rPr>
                <w:rFonts w:ascii="Tahoma" w:eastAsia="Times New Roman" w:hAnsi="Tahoma" w:cs="Tahoma"/>
                <w:b/>
                <w:sz w:val="20"/>
                <w:szCs w:val="20"/>
                <w:lang w:eastAsia="pl-PL"/>
              </w:rPr>
              <w:t>:</w:t>
            </w:r>
            <w:r w:rsidR="00656408" w:rsidRPr="00656408">
              <w:rPr>
                <w:rFonts w:ascii="Tahoma" w:eastAsia="Arial Unicode MS" w:hAnsi="Tahoma" w:cs="Tahoma"/>
                <w:sz w:val="24"/>
                <w:szCs w:val="24"/>
                <w:lang w:eastAsia="pl-PL"/>
              </w:rPr>
              <w:t xml:space="preserve"> </w:t>
            </w:r>
            <w:r w:rsidR="00656408" w:rsidRPr="00656408">
              <w:rPr>
                <w:rFonts w:ascii="Tahoma" w:eastAsia="Times New Roman" w:hAnsi="Tahoma" w:cs="Tahoma"/>
                <w:b/>
                <w:sz w:val="20"/>
                <w:szCs w:val="20"/>
                <w:lang w:eastAsia="pl-PL"/>
              </w:rPr>
              <w:t>ciągników rolniczych, przyczep rolniczych, beczek asenizacyjnych, przyczepy kontenerowej, kontenera hakowego, zagęszczacza osadu</w:t>
            </w:r>
            <w:r w:rsidRPr="006D375A">
              <w:rPr>
                <w:rFonts w:ascii="Tahoma" w:eastAsia="Times New Roman" w:hAnsi="Tahoma" w:cs="Tahoma"/>
                <w:color w:val="000000"/>
                <w:sz w:val="24"/>
                <w:szCs w:val="24"/>
              </w:rPr>
              <w:t xml:space="preserve"> </w:t>
            </w:r>
            <w:r w:rsidRPr="006D375A">
              <w:rPr>
                <w:rFonts w:ascii="Tahoma" w:eastAsia="Arial Unicode MS" w:hAnsi="Tahoma" w:cs="Tahoma"/>
                <w:b/>
                <w:sz w:val="20"/>
                <w:szCs w:val="20"/>
                <w:lang w:eastAsia="pl-PL"/>
              </w:rPr>
              <w:t xml:space="preserve">o wartości powyżej 30 000 euro, nieprzekraczającej </w:t>
            </w:r>
            <w:r w:rsidRPr="006D375A">
              <w:rPr>
                <w:rFonts w:ascii="Tahoma" w:eastAsia="Arial Unicode MS" w:hAnsi="Tahoma" w:cs="Tahoma"/>
                <w:b/>
                <w:sz w:val="20"/>
                <w:szCs w:val="20"/>
                <w:lang w:eastAsia="pl-PL"/>
              </w:rPr>
              <w:br/>
            </w:r>
            <w:r w:rsidR="00656408">
              <w:rPr>
                <w:rFonts w:ascii="Tahoma" w:eastAsia="Arial Unicode MS" w:hAnsi="Tahoma" w:cs="Tahoma"/>
                <w:b/>
                <w:sz w:val="20"/>
                <w:szCs w:val="20"/>
                <w:lang w:eastAsia="pl-PL"/>
              </w:rPr>
              <w:t>214</w:t>
            </w:r>
            <w:r w:rsidRPr="006D375A">
              <w:rPr>
                <w:rFonts w:ascii="Tahoma" w:eastAsia="Arial Unicode MS" w:hAnsi="Tahoma" w:cs="Tahoma"/>
                <w:b/>
                <w:sz w:val="20"/>
                <w:szCs w:val="20"/>
                <w:lang w:eastAsia="pl-PL"/>
              </w:rPr>
              <w:t xml:space="preserve"> 000 euro</w:t>
            </w:r>
          </w:p>
          <w:p w14:paraId="5CFC97A0" w14:textId="1A78B52F" w:rsidR="006D375A" w:rsidRPr="006D375A" w:rsidRDefault="006D375A" w:rsidP="006D375A">
            <w:pPr>
              <w:suppressAutoHyphens/>
              <w:spacing w:after="0" w:line="240" w:lineRule="auto"/>
              <w:jc w:val="center"/>
              <w:rPr>
                <w:rFonts w:ascii="Calibri" w:eastAsia="Times New Roman" w:hAnsi="Calibri" w:cs="Times New Roman"/>
              </w:rPr>
            </w:pPr>
            <w:r w:rsidRPr="006D375A">
              <w:rPr>
                <w:rFonts w:ascii="Tahoma" w:eastAsia="Arial Unicode MS" w:hAnsi="Tahoma" w:cs="Tahoma"/>
                <w:b/>
                <w:sz w:val="20"/>
                <w:szCs w:val="20"/>
                <w:lang w:eastAsia="pl-PL"/>
              </w:rPr>
              <w:t>Znak sprawy – RG.271.1</w:t>
            </w:r>
            <w:r w:rsidR="00656408">
              <w:rPr>
                <w:rFonts w:ascii="Tahoma" w:eastAsia="Arial Unicode MS" w:hAnsi="Tahoma" w:cs="Tahoma"/>
                <w:b/>
                <w:sz w:val="20"/>
                <w:szCs w:val="20"/>
                <w:lang w:eastAsia="pl-PL"/>
              </w:rPr>
              <w:t>3</w:t>
            </w:r>
            <w:r w:rsidRPr="006D375A">
              <w:rPr>
                <w:rFonts w:ascii="Tahoma" w:eastAsia="Arial Unicode MS" w:hAnsi="Tahoma" w:cs="Tahoma"/>
                <w:b/>
                <w:sz w:val="20"/>
                <w:szCs w:val="20"/>
                <w:lang w:eastAsia="pl-PL"/>
              </w:rPr>
              <w:t>.2020</w:t>
            </w:r>
            <w:r w:rsidRPr="006D375A">
              <w:rPr>
                <w:rFonts w:ascii="Tahoma" w:eastAsia="Arial Unicode MS" w:hAnsi="Tahoma" w:cs="Tahoma"/>
                <w:b/>
                <w:sz w:val="20"/>
                <w:szCs w:val="20"/>
                <w:lang w:eastAsia="pl-PL"/>
              </w:rPr>
              <w:br/>
              <w:t xml:space="preserve"> Ilość stron _______</w:t>
            </w:r>
          </w:p>
          <w:p w14:paraId="6151C118" w14:textId="77777777" w:rsidR="006D375A" w:rsidRPr="006D375A" w:rsidRDefault="006D375A" w:rsidP="006D375A">
            <w:pPr>
              <w:tabs>
                <w:tab w:val="left" w:pos="8364"/>
              </w:tabs>
              <w:suppressAutoHyphens/>
              <w:spacing w:after="0" w:line="240" w:lineRule="auto"/>
              <w:jc w:val="center"/>
              <w:rPr>
                <w:rFonts w:ascii="Calibri" w:eastAsia="Times New Roman" w:hAnsi="Calibri" w:cs="Times New Roman"/>
              </w:rPr>
            </w:pPr>
            <w:r w:rsidRPr="006D375A">
              <w:rPr>
                <w:rFonts w:ascii="Tahoma" w:eastAsia="Arial Unicode MS" w:hAnsi="Tahoma" w:cs="Tahoma"/>
                <w:b/>
                <w:sz w:val="20"/>
                <w:szCs w:val="20"/>
                <w:lang w:eastAsia="pl-PL"/>
              </w:rPr>
              <w:t>Nie otwierać przed dniem  _____________</w:t>
            </w:r>
          </w:p>
        </w:tc>
      </w:tr>
    </w:tbl>
    <w:p w14:paraId="28FC615A" w14:textId="77777777" w:rsidR="006D375A" w:rsidRPr="006D375A" w:rsidRDefault="006D375A" w:rsidP="006D375A">
      <w:pPr>
        <w:tabs>
          <w:tab w:val="left" w:pos="8364"/>
        </w:tabs>
        <w:suppressAutoHyphens/>
        <w:spacing w:after="0" w:line="240" w:lineRule="auto"/>
        <w:ind w:left="709" w:right="565"/>
        <w:jc w:val="center"/>
        <w:rPr>
          <w:rFonts w:ascii="Times New Roman" w:eastAsia="Times New Roman" w:hAnsi="Times New Roman" w:cs="Times New Roman"/>
          <w:b/>
          <w:szCs w:val="20"/>
          <w:lang w:eastAsia="pl-PL"/>
        </w:rPr>
      </w:pPr>
    </w:p>
    <w:p w14:paraId="752F6F7E" w14:textId="77777777" w:rsidR="006D375A" w:rsidRPr="006D375A" w:rsidRDefault="006D375A" w:rsidP="006D375A">
      <w:pPr>
        <w:tabs>
          <w:tab w:val="left" w:pos="8364"/>
        </w:tabs>
        <w:suppressAutoHyphens/>
        <w:spacing w:after="0" w:line="240" w:lineRule="auto"/>
        <w:ind w:left="709" w:right="565"/>
        <w:jc w:val="center"/>
        <w:rPr>
          <w:rFonts w:ascii="Times New Roman" w:eastAsia="Times New Roman" w:hAnsi="Times New Roman" w:cs="Times New Roman"/>
          <w:b/>
          <w:szCs w:val="20"/>
          <w:lang w:eastAsia="pl-PL"/>
        </w:rPr>
      </w:pPr>
    </w:p>
    <w:p w14:paraId="37D51EA6" w14:textId="77777777" w:rsidR="006D375A" w:rsidRPr="006D375A" w:rsidRDefault="006D375A" w:rsidP="00BA5F8A">
      <w:pPr>
        <w:numPr>
          <w:ilvl w:val="0"/>
          <w:numId w:val="37"/>
        </w:numPr>
        <w:tabs>
          <w:tab w:val="left" w:pos="-2160"/>
          <w:tab w:val="left" w:pos="-1451"/>
        </w:tabs>
        <w:suppressAutoHyphens/>
        <w:spacing w:after="0" w:line="240" w:lineRule="auto"/>
        <w:ind w:left="426"/>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Do oferty Wykonawca zobowiązany jest dołączyć aktualne na dzień składania ofert oświadczenie w którym potwierdza, że nie podlega wykluczeniu oraz spełnia warunki udziału w postępowaniu </w:t>
      </w:r>
      <w:r w:rsidRPr="006D375A">
        <w:rPr>
          <w:rFonts w:ascii="Tahoma" w:eastAsia="Arial Unicode MS" w:hAnsi="Tahoma" w:cs="Times New Roman"/>
          <w:b/>
          <w:kern w:val="2"/>
          <w:szCs w:val="20"/>
          <w:lang w:eastAsia="pl-PL"/>
        </w:rPr>
        <w:t>(zgodnie z załącznikiem nr 3 i 4 do SIWZ).</w:t>
      </w:r>
      <w:r w:rsidRPr="006D375A">
        <w:rPr>
          <w:rFonts w:ascii="Tahoma" w:eastAsia="Arial Unicode MS" w:hAnsi="Tahoma" w:cs="Times New Roman"/>
          <w:kern w:val="2"/>
          <w:szCs w:val="20"/>
          <w:lang w:eastAsia="pl-PL"/>
        </w:rPr>
        <w:t xml:space="preserve"> </w:t>
      </w:r>
    </w:p>
    <w:p w14:paraId="0605931C" w14:textId="77777777" w:rsidR="006D375A" w:rsidRPr="006D375A" w:rsidRDefault="006D375A" w:rsidP="006D375A">
      <w:pPr>
        <w:tabs>
          <w:tab w:val="left" w:pos="-2160"/>
          <w:tab w:val="left" w:pos="-1451"/>
        </w:tabs>
        <w:suppressAutoHyphens/>
        <w:spacing w:after="0" w:line="240" w:lineRule="auto"/>
        <w:ind w:left="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Wykonawca, który powołuje się na zasoby innych podmiotów, w celu wykazania braku wobec nich podstaw wykluczenia oraz spełniania, w zakresie, w jakim powołuje się na ich zasoby, warunków udziału w postępowaniu- zamieszcza informacje o tych podmiotach w oświadczeniach o których mowa w zdaniu 1 niniejszego punktu. </w:t>
      </w:r>
      <w:r w:rsidRPr="006D375A">
        <w:rPr>
          <w:rFonts w:ascii="Tahoma" w:eastAsia="Arial Unicode MS" w:hAnsi="Tahoma" w:cs="Times New Roman"/>
          <w:kern w:val="2"/>
          <w:szCs w:val="20"/>
          <w:lang w:eastAsia="pl-PL"/>
        </w:rPr>
        <w:br/>
        <w:t xml:space="preserve">W przypadku Wykonawców wspólnie ubiegających się o zamówienie, każdy </w:t>
      </w:r>
      <w:r w:rsidRPr="006D375A">
        <w:rPr>
          <w:rFonts w:ascii="Tahoma" w:eastAsia="Arial Unicode MS" w:hAnsi="Tahoma" w:cs="Times New Roman"/>
          <w:kern w:val="2"/>
          <w:szCs w:val="20"/>
          <w:lang w:eastAsia="pl-PL"/>
        </w:rPr>
        <w:br/>
        <w:t>z Wykonawców składa oświadczenie (zgodnie z załącznikiem nr 3 i 4 do SIWZ) osobno.</w:t>
      </w:r>
    </w:p>
    <w:p w14:paraId="1EE9539E" w14:textId="77777777" w:rsidR="006D375A" w:rsidRPr="006D375A" w:rsidRDefault="006D375A" w:rsidP="006D375A">
      <w:pPr>
        <w:suppressAutoHyphens/>
        <w:spacing w:after="0" w:line="240" w:lineRule="auto"/>
        <w:rPr>
          <w:rFonts w:ascii="Times New Roman" w:eastAsia="Times New Roman" w:hAnsi="Times New Roman" w:cs="Times New Roman"/>
          <w:szCs w:val="20"/>
          <w:lang w:eastAsia="pl-PL"/>
        </w:rPr>
      </w:pPr>
    </w:p>
    <w:p w14:paraId="7839A1F2" w14:textId="77777777" w:rsidR="006D375A" w:rsidRPr="006D375A" w:rsidRDefault="006D375A" w:rsidP="006D375A">
      <w:pPr>
        <w:suppressAutoHyphens/>
        <w:spacing w:after="0" w:line="240" w:lineRule="auto"/>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t xml:space="preserve">Forma oferty wraz z załącznikami: forma pisemna. </w:t>
      </w:r>
    </w:p>
    <w:p w14:paraId="5606C10A" w14:textId="77777777" w:rsidR="006D375A" w:rsidRPr="006D375A" w:rsidRDefault="006D375A" w:rsidP="006D375A">
      <w:pPr>
        <w:suppressAutoHyphens/>
        <w:spacing w:after="0" w:line="240" w:lineRule="auto"/>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t>Zgodnie z art. 78§1 Kodeksu Cywilnego do zachowania formy pisemnej wystarcza złożenie własnoręcznego podpisu na dokumencie obejmującym treść oświadczenia woli.</w:t>
      </w:r>
    </w:p>
    <w:p w14:paraId="5C288DD9" w14:textId="77777777" w:rsidR="006D375A" w:rsidRPr="006D375A" w:rsidRDefault="006D375A" w:rsidP="006D375A">
      <w:pPr>
        <w:suppressAutoHyphens/>
        <w:spacing w:after="0" w:line="240" w:lineRule="auto"/>
        <w:jc w:val="both"/>
        <w:rPr>
          <w:rFonts w:ascii="Tahoma" w:eastAsia="Times New Roman" w:hAnsi="Tahoma" w:cs="Times New Roman"/>
          <w:b/>
          <w:szCs w:val="20"/>
          <w:lang w:eastAsia="pl-PL"/>
        </w:rPr>
      </w:pPr>
    </w:p>
    <w:p w14:paraId="1AD6A948" w14:textId="77777777" w:rsidR="006D375A" w:rsidRPr="006D375A" w:rsidRDefault="006D375A" w:rsidP="00BA5F8A">
      <w:pPr>
        <w:numPr>
          <w:ilvl w:val="0"/>
          <w:numId w:val="37"/>
        </w:numPr>
        <w:suppressAutoHyphens/>
        <w:spacing w:after="0" w:line="240" w:lineRule="auto"/>
        <w:ind w:left="426" w:hanging="426"/>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lastRenderedPageBreak/>
        <w:t xml:space="preserve">Przed udzieleniem zamówienia Zamawiający wezwie Wykonawcę na podstawie art. 26 ust. 2 Ustawy </w:t>
      </w:r>
      <w:proofErr w:type="spellStart"/>
      <w:r w:rsidRPr="006D375A">
        <w:rPr>
          <w:rFonts w:ascii="Tahoma" w:eastAsia="Times New Roman" w:hAnsi="Tahoma" w:cs="Times New Roman"/>
          <w:b/>
          <w:szCs w:val="20"/>
          <w:lang w:eastAsia="pl-PL"/>
        </w:rPr>
        <w:t>pzp</w:t>
      </w:r>
      <w:proofErr w:type="spellEnd"/>
      <w:r w:rsidRPr="006D375A">
        <w:rPr>
          <w:rFonts w:ascii="Tahoma" w:eastAsia="Times New Roman" w:hAnsi="Tahoma" w:cs="Times New Roman"/>
          <w:b/>
          <w:szCs w:val="20"/>
          <w:lang w:eastAsia="pl-PL"/>
        </w:rPr>
        <w:t xml:space="preserve">, którego oferta została najwyżej oceniona, do złożenia w  wyznaczonym, nie krótszym niż 5 dni terminie, aktualnych na dzień złożenia oświadczeń lub dokumentów o których mowa </w:t>
      </w:r>
      <w:r w:rsidRPr="006D375A">
        <w:rPr>
          <w:rFonts w:ascii="Tahoma" w:eastAsia="Times New Roman" w:hAnsi="Tahoma" w:cs="Times New Roman"/>
          <w:b/>
          <w:szCs w:val="20"/>
          <w:lang w:eastAsia="pl-PL"/>
        </w:rPr>
        <w:br/>
        <w:t>w pkt V niniejszej SIWZ.</w:t>
      </w:r>
    </w:p>
    <w:p w14:paraId="3828F4C4" w14:textId="77777777" w:rsidR="006D375A" w:rsidRPr="006D375A" w:rsidRDefault="006D375A" w:rsidP="006D375A">
      <w:pPr>
        <w:suppressAutoHyphens/>
        <w:spacing w:after="0" w:line="240" w:lineRule="auto"/>
        <w:jc w:val="both"/>
        <w:rPr>
          <w:rFonts w:ascii="Tahoma" w:eastAsia="Times New Roman" w:hAnsi="Tahoma" w:cs="Times New Roman"/>
          <w:b/>
          <w:szCs w:val="20"/>
          <w:lang w:eastAsia="pl-PL"/>
        </w:rPr>
      </w:pPr>
    </w:p>
    <w:p w14:paraId="1642D33B" w14:textId="77777777" w:rsidR="006D375A" w:rsidRPr="006D375A" w:rsidRDefault="006D375A" w:rsidP="00BA5F8A">
      <w:pPr>
        <w:numPr>
          <w:ilvl w:val="0"/>
          <w:numId w:val="37"/>
        </w:numPr>
        <w:suppressAutoHyphens/>
        <w:spacing w:after="0" w:line="240" w:lineRule="auto"/>
        <w:ind w:left="426" w:hanging="426"/>
        <w:jc w:val="both"/>
        <w:rPr>
          <w:rFonts w:ascii="Calibri" w:eastAsia="Times New Roman" w:hAnsi="Calibri" w:cs="Times New Roman"/>
        </w:rPr>
      </w:pPr>
      <w:r w:rsidRPr="006D375A">
        <w:rPr>
          <w:rFonts w:ascii="Tahoma" w:eastAsia="Times New Roman" w:hAnsi="Tahoma" w:cs="Times New Roman"/>
          <w:szCs w:val="20"/>
          <w:lang w:eastAsia="pl-PL"/>
        </w:rPr>
        <w:t xml:space="preserve">Oświadczenia o których mowa w ust. 12, dotyczące Wykonawcy i innych podmiotów na których zdolnościach lub sytuacji polega Wykonawca na zasadach określonych </w:t>
      </w:r>
      <w:r w:rsidRPr="006D375A">
        <w:rPr>
          <w:rFonts w:ascii="Tahoma" w:eastAsia="Times New Roman" w:hAnsi="Tahoma" w:cs="Times New Roman"/>
          <w:szCs w:val="20"/>
          <w:lang w:eastAsia="pl-PL"/>
        </w:rPr>
        <w:br/>
        <w:t xml:space="preserve">w art. 22a ustawy oraz dotyczące podwykonawców, składane są </w:t>
      </w:r>
      <w:r w:rsidRPr="006D375A">
        <w:rPr>
          <w:rFonts w:ascii="Tahoma" w:eastAsia="Times New Roman" w:hAnsi="Tahoma" w:cs="Times New Roman"/>
          <w:b/>
          <w:szCs w:val="20"/>
          <w:lang w:eastAsia="pl-PL"/>
        </w:rPr>
        <w:t>w oryginale</w:t>
      </w:r>
      <w:r w:rsidRPr="006D375A">
        <w:rPr>
          <w:rFonts w:ascii="Tahoma" w:eastAsia="Times New Roman" w:hAnsi="Tahoma" w:cs="Times New Roman"/>
          <w:szCs w:val="20"/>
          <w:lang w:eastAsia="pl-PL"/>
        </w:rPr>
        <w:t xml:space="preserve">. Dokumenty o których mowa w ust. 12 składane są </w:t>
      </w:r>
      <w:r w:rsidRPr="006D375A">
        <w:rPr>
          <w:rFonts w:ascii="Tahoma" w:eastAsia="Times New Roman" w:hAnsi="Tahoma" w:cs="Times New Roman"/>
          <w:b/>
          <w:szCs w:val="20"/>
          <w:lang w:eastAsia="pl-PL"/>
        </w:rPr>
        <w:t>w oryginale lub kopii poświadczonej za zgodność z oryginałem</w:t>
      </w:r>
      <w:r w:rsidRPr="006D375A">
        <w:rPr>
          <w:rFonts w:ascii="Tahoma" w:eastAsia="Times New Roman" w:hAnsi="Tahoma" w:cs="Times New Roman"/>
          <w:szCs w:val="20"/>
          <w:lang w:eastAsia="pl-PL"/>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CAE319D"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p>
    <w:p w14:paraId="61B209D5" w14:textId="77777777" w:rsidR="006D375A" w:rsidRPr="006D375A" w:rsidRDefault="006D375A" w:rsidP="006D375A">
      <w:pPr>
        <w:suppressAutoHyphens/>
        <w:spacing w:after="0" w:line="240" w:lineRule="auto"/>
        <w:jc w:val="both"/>
        <w:rPr>
          <w:rFonts w:ascii="Calibri" w:eastAsia="Times New Roman" w:hAnsi="Calibri" w:cs="Times New Roman"/>
        </w:rPr>
      </w:pPr>
      <w:r w:rsidRPr="006D375A">
        <w:rPr>
          <w:rFonts w:ascii="Tahoma" w:eastAsia="Times New Roman" w:hAnsi="Tahoma" w:cs="Times New Roman"/>
          <w:szCs w:val="20"/>
          <w:lang w:eastAsia="pl-PL"/>
        </w:rPr>
        <w:t xml:space="preserve">Poświadczenia dokumentów </w:t>
      </w:r>
      <w:r w:rsidRPr="006D375A">
        <w:rPr>
          <w:rFonts w:ascii="Tahoma" w:eastAsia="Times New Roman" w:hAnsi="Tahoma" w:cs="Times New Roman"/>
          <w:szCs w:val="20"/>
          <w:u w:val="single"/>
          <w:lang w:eastAsia="pl-PL"/>
        </w:rPr>
        <w:t>należy dokonać na tej samej stronie, na której dokument kserowano</w:t>
      </w:r>
      <w:r w:rsidRPr="006D375A">
        <w:rPr>
          <w:rFonts w:ascii="Tahoma" w:eastAsia="Times New Roman" w:hAnsi="Tahoma" w:cs="Times New Roman"/>
          <w:szCs w:val="20"/>
          <w:lang w:eastAsia="pl-PL"/>
        </w:rPr>
        <w:t>. Nie dopuszcza się potwierdzania na następnej, pustej stronie.</w:t>
      </w:r>
    </w:p>
    <w:p w14:paraId="06301A42" w14:textId="77777777" w:rsidR="006D375A" w:rsidRPr="006D375A" w:rsidRDefault="006D375A" w:rsidP="006D375A">
      <w:pPr>
        <w:suppressAutoHyphens/>
        <w:spacing w:after="0" w:line="240" w:lineRule="auto"/>
        <w:jc w:val="both"/>
        <w:rPr>
          <w:rFonts w:ascii="Calibri" w:eastAsia="Times New Roman" w:hAnsi="Calibri" w:cs="Times New Roman"/>
        </w:rPr>
      </w:pPr>
      <w:r w:rsidRPr="006D375A">
        <w:rPr>
          <w:rFonts w:ascii="Tahoma" w:eastAsia="Times New Roman" w:hAnsi="Tahoma" w:cs="Times New Roman"/>
          <w:szCs w:val="20"/>
          <w:lang w:eastAsia="pl-PL"/>
        </w:rPr>
        <w:t>W przypadku nieczytelnej kserokopii, lub gdy kopia budzi wątpliwości co do jej prawdziwości, Zamawiający wezwie Wykonawcę do okazania oryginału dokumentu lub notarialnie poświadczonej kopii tego dokumentu.</w:t>
      </w:r>
    </w:p>
    <w:p w14:paraId="7E6BFC56" w14:textId="77777777" w:rsidR="006D375A" w:rsidRPr="006D375A" w:rsidRDefault="006D375A" w:rsidP="006D375A">
      <w:pPr>
        <w:suppressAutoHyphens/>
        <w:spacing w:after="0" w:line="240" w:lineRule="auto"/>
        <w:jc w:val="both"/>
        <w:rPr>
          <w:rFonts w:ascii="Times New Roman" w:eastAsia="Times New Roman" w:hAnsi="Times New Roman" w:cs="Times New Roman"/>
          <w:szCs w:val="20"/>
          <w:lang w:eastAsia="pl-PL"/>
        </w:rPr>
      </w:pPr>
    </w:p>
    <w:p w14:paraId="0FBC6F73" w14:textId="77777777" w:rsidR="006D375A" w:rsidRPr="006D375A" w:rsidRDefault="006D375A" w:rsidP="00BA5F8A">
      <w:pPr>
        <w:numPr>
          <w:ilvl w:val="0"/>
          <w:numId w:val="37"/>
        </w:numPr>
        <w:tabs>
          <w:tab w:val="left" w:pos="-2160"/>
          <w:tab w:val="left" w:pos="-1451"/>
        </w:tabs>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Wszelkie zmiany lub poprawki w tekście oferty muszą być parafowane i datowane przez osobę podpisującą ofertę.</w:t>
      </w:r>
    </w:p>
    <w:p w14:paraId="4B0C3A29" w14:textId="77777777" w:rsidR="006D375A" w:rsidRPr="006D375A" w:rsidRDefault="006D375A" w:rsidP="00BA5F8A">
      <w:pPr>
        <w:numPr>
          <w:ilvl w:val="0"/>
          <w:numId w:val="37"/>
        </w:numPr>
        <w:tabs>
          <w:tab w:val="left" w:pos="-2160"/>
          <w:tab w:val="left" w:pos="-1451"/>
        </w:tabs>
        <w:suppressAutoHyphens/>
        <w:spacing w:after="0" w:line="240" w:lineRule="auto"/>
        <w:ind w:left="426" w:hanging="426"/>
        <w:jc w:val="both"/>
        <w:rPr>
          <w:rFonts w:ascii="Calibri" w:eastAsia="Times New Roman" w:hAnsi="Calibri" w:cs="Times New Roman"/>
        </w:rPr>
      </w:pPr>
      <w:r w:rsidRPr="006D375A">
        <w:rPr>
          <w:rFonts w:ascii="Tahoma" w:eastAsia="Times New Roman" w:hAnsi="Tahoma" w:cs="Tahoma"/>
          <w:kern w:val="2"/>
          <w:lang w:eastAsia="pl-PL"/>
        </w:rPr>
        <w:t>Jeżeli Wykonawcy wspólnie ubiegają się o zamówienie (konsorcjum, spółka cywilna):</w:t>
      </w:r>
    </w:p>
    <w:p w14:paraId="2F201741" w14:textId="77777777" w:rsidR="006D375A" w:rsidRPr="006D375A" w:rsidRDefault="006D375A" w:rsidP="006D375A">
      <w:pPr>
        <w:tabs>
          <w:tab w:val="left" w:pos="-2160"/>
          <w:tab w:val="left" w:pos="-1451"/>
        </w:tabs>
        <w:suppressAutoHyphens/>
        <w:spacing w:after="0" w:line="240" w:lineRule="auto"/>
        <w:jc w:val="both"/>
        <w:rPr>
          <w:rFonts w:ascii="Tahoma" w:eastAsia="Times New Roman" w:hAnsi="Tahoma" w:cs="Tahoma"/>
          <w:kern w:val="2"/>
          <w:lang w:eastAsia="pl-PL"/>
        </w:rPr>
      </w:pPr>
    </w:p>
    <w:p w14:paraId="7D28E2B7" w14:textId="77777777" w:rsidR="006D375A" w:rsidRPr="006D375A" w:rsidRDefault="006D375A" w:rsidP="006D375A">
      <w:pPr>
        <w:tabs>
          <w:tab w:val="left" w:pos="-2160"/>
          <w:tab w:val="left" w:pos="-1451"/>
        </w:tabs>
        <w:suppressAutoHyphens/>
        <w:spacing w:after="0" w:line="240" w:lineRule="auto"/>
        <w:jc w:val="both"/>
        <w:rPr>
          <w:rFonts w:ascii="Times New Roman" w:eastAsia="Times New Roman" w:hAnsi="Times New Roman" w:cs="Times New Roman"/>
          <w:kern w:val="2"/>
          <w:sz w:val="24"/>
          <w:szCs w:val="20"/>
          <w:lang w:eastAsia="pl-PL"/>
        </w:rPr>
      </w:pPr>
    </w:p>
    <w:p w14:paraId="248E78F9" w14:textId="77777777" w:rsidR="006D375A" w:rsidRPr="006D375A" w:rsidRDefault="006D375A" w:rsidP="00253CF1">
      <w:pPr>
        <w:numPr>
          <w:ilvl w:val="0"/>
          <w:numId w:val="2"/>
        </w:numPr>
        <w:suppressAutoHyphens/>
        <w:autoSpaceDE w:val="0"/>
        <w:spacing w:after="0" w:line="240" w:lineRule="auto"/>
        <w:ind w:left="851" w:right="72" w:hanging="284"/>
        <w:jc w:val="both"/>
        <w:rPr>
          <w:rFonts w:ascii="Calibri" w:eastAsia="Times New Roman" w:hAnsi="Calibri" w:cs="Times New Roman"/>
        </w:rPr>
      </w:pPr>
      <w:r w:rsidRPr="006D375A">
        <w:rPr>
          <w:rFonts w:ascii="Tahoma" w:eastAsia="Times New Roman" w:hAnsi="Tahoma" w:cs="Times New Roman"/>
          <w:lang w:eastAsia="pl-PL"/>
        </w:rPr>
        <w:t>oferta winna być podpisana przez pełnomocnika ustanowionego do reprezentacji w niniejszym postępowaniu (nie dotyczy spółki cywilnej)</w:t>
      </w:r>
      <w:r w:rsidRPr="006D375A">
        <w:rPr>
          <w:rFonts w:ascii="Tahoma" w:eastAsia="Times New Roman" w:hAnsi="Tahoma" w:cs="Tahoma"/>
          <w:lang w:eastAsia="pl-PL"/>
        </w:rPr>
        <w:t>,</w:t>
      </w:r>
    </w:p>
    <w:p w14:paraId="08C3B0EB" w14:textId="77777777" w:rsidR="006D375A" w:rsidRPr="006D375A" w:rsidRDefault="006D375A" w:rsidP="00253CF1">
      <w:pPr>
        <w:suppressAutoHyphens/>
        <w:spacing w:after="0" w:line="240" w:lineRule="auto"/>
        <w:ind w:left="851" w:right="72"/>
        <w:jc w:val="both"/>
        <w:rPr>
          <w:rFonts w:ascii="Times New Roman" w:eastAsia="Times New Roman" w:hAnsi="Times New Roman" w:cs="Times New Roman"/>
          <w:lang w:eastAsia="pl-PL"/>
        </w:rPr>
      </w:pPr>
    </w:p>
    <w:p w14:paraId="5666CD49" w14:textId="77777777" w:rsidR="006D375A" w:rsidRPr="006D375A" w:rsidRDefault="006D375A" w:rsidP="00253CF1">
      <w:pPr>
        <w:numPr>
          <w:ilvl w:val="0"/>
          <w:numId w:val="2"/>
        </w:numPr>
        <w:suppressAutoHyphens/>
        <w:spacing w:after="0" w:line="240" w:lineRule="auto"/>
        <w:ind w:left="851" w:right="72" w:hanging="284"/>
        <w:jc w:val="both"/>
        <w:rPr>
          <w:rFonts w:ascii="Calibri" w:eastAsia="Times New Roman" w:hAnsi="Calibri" w:cs="Times New Roman"/>
        </w:rPr>
      </w:pPr>
      <w:r w:rsidRPr="006D375A">
        <w:rPr>
          <w:rFonts w:ascii="Tahoma" w:eastAsia="Arial Unicode MS" w:hAnsi="Tahoma" w:cs="Times New Roman"/>
          <w:lang w:eastAsia="pl-PL"/>
        </w:rPr>
        <w:t xml:space="preserve">upoważnienie do pełnienia funkcji przedstawiciela / partnera wiodącego wymaga podpisu prawnie upoważnionych przedstawicieli każdego z partnerów – </w:t>
      </w:r>
      <w:r w:rsidRPr="006D375A">
        <w:rPr>
          <w:rFonts w:ascii="Tahoma" w:eastAsia="Arial Unicode MS" w:hAnsi="Tahoma" w:cs="Times New Roman"/>
          <w:b/>
          <w:lang w:eastAsia="pl-PL"/>
        </w:rPr>
        <w:t>należy załączyć je do oferty</w:t>
      </w:r>
      <w:r w:rsidRPr="006D375A">
        <w:rPr>
          <w:rFonts w:ascii="Tahoma" w:eastAsia="Arial Unicode MS" w:hAnsi="Tahoma" w:cs="Times New Roman"/>
          <w:lang w:eastAsia="pl-PL"/>
        </w:rPr>
        <w:t>,</w:t>
      </w:r>
    </w:p>
    <w:p w14:paraId="40DE3FEA" w14:textId="77777777" w:rsidR="006D375A" w:rsidRPr="006D375A" w:rsidRDefault="006D375A" w:rsidP="00253CF1">
      <w:pPr>
        <w:widowControl w:val="0"/>
        <w:suppressAutoHyphens/>
        <w:spacing w:after="0" w:line="240" w:lineRule="auto"/>
        <w:ind w:left="851"/>
        <w:rPr>
          <w:rFonts w:ascii="Times New Roman" w:eastAsia="Times New Roman" w:hAnsi="Times New Roman" w:cs="Times New Roman"/>
          <w:kern w:val="2"/>
          <w:lang w:eastAsia="pl-PL"/>
        </w:rPr>
      </w:pPr>
    </w:p>
    <w:p w14:paraId="2946B80B" w14:textId="77777777" w:rsidR="006D375A" w:rsidRPr="006D375A" w:rsidRDefault="006D375A" w:rsidP="00253CF1">
      <w:pPr>
        <w:numPr>
          <w:ilvl w:val="0"/>
          <w:numId w:val="2"/>
        </w:numPr>
        <w:suppressAutoHyphens/>
        <w:spacing w:after="0" w:line="240" w:lineRule="auto"/>
        <w:ind w:left="851" w:right="72" w:hanging="284"/>
        <w:jc w:val="both"/>
        <w:rPr>
          <w:rFonts w:ascii="Tahoma" w:eastAsia="Arial Unicode MS" w:hAnsi="Tahoma" w:cs="Times New Roman"/>
          <w:lang w:eastAsia="pl-PL"/>
        </w:rPr>
      </w:pPr>
      <w:r w:rsidRPr="006D375A">
        <w:rPr>
          <w:rFonts w:ascii="Tahoma" w:eastAsia="Arial Unicode MS" w:hAnsi="Tahoma" w:cs="Times New Roman"/>
          <w:lang w:eastAsia="pl-PL"/>
        </w:rPr>
        <w:t>Przedstawiciel/ wiodący partner winien być upoważniony do zaciągania zobowiązań w imieniu każdego i na rzecz każdego z partnerów oraz do wyłącznego występowania w realizacji kontraktu,</w:t>
      </w:r>
    </w:p>
    <w:p w14:paraId="190F5524" w14:textId="77777777" w:rsidR="006D375A" w:rsidRPr="006D375A" w:rsidRDefault="006D375A" w:rsidP="00253CF1">
      <w:pPr>
        <w:widowControl w:val="0"/>
        <w:suppressAutoHyphens/>
        <w:spacing w:after="0" w:line="240" w:lineRule="auto"/>
        <w:ind w:left="851"/>
        <w:rPr>
          <w:rFonts w:ascii="Times New Roman" w:eastAsia="Times New Roman" w:hAnsi="Times New Roman" w:cs="Times New Roman"/>
          <w:kern w:val="2"/>
          <w:lang w:eastAsia="pl-PL"/>
        </w:rPr>
      </w:pPr>
    </w:p>
    <w:p w14:paraId="7C420311" w14:textId="77777777" w:rsidR="006D375A" w:rsidRPr="006D375A" w:rsidRDefault="006D375A" w:rsidP="00253CF1">
      <w:pPr>
        <w:numPr>
          <w:ilvl w:val="0"/>
          <w:numId w:val="2"/>
        </w:numPr>
        <w:suppressAutoHyphens/>
        <w:spacing w:after="0" w:line="240" w:lineRule="auto"/>
        <w:ind w:left="851" w:right="72" w:hanging="284"/>
        <w:jc w:val="both"/>
        <w:rPr>
          <w:rFonts w:ascii="Tahoma" w:eastAsia="Arial Unicode MS" w:hAnsi="Tahoma" w:cs="Times New Roman"/>
          <w:lang w:eastAsia="pl-PL"/>
        </w:rPr>
      </w:pPr>
      <w:r w:rsidRPr="006D375A">
        <w:rPr>
          <w:rFonts w:ascii="Tahoma" w:eastAsia="Arial Unicode MS" w:hAnsi="Tahoma" w:cs="Times New Roman"/>
          <w:lang w:eastAsia="pl-PL"/>
        </w:rPr>
        <w:t>podmioty występujące wspólnie ponoszą solidarną odpowiedzialność za niewykonanie lub nienależyte wykonanie zobowiązań,</w:t>
      </w:r>
    </w:p>
    <w:p w14:paraId="0B7C9DD6" w14:textId="77777777" w:rsidR="006D375A" w:rsidRPr="006D375A" w:rsidRDefault="006D375A" w:rsidP="00253CF1">
      <w:pPr>
        <w:widowControl w:val="0"/>
        <w:suppressAutoHyphens/>
        <w:spacing w:after="0" w:line="240" w:lineRule="auto"/>
        <w:ind w:left="851"/>
        <w:rPr>
          <w:rFonts w:ascii="Tahoma" w:eastAsia="Arial Unicode MS" w:hAnsi="Tahoma" w:cs="Times New Roman"/>
          <w:kern w:val="2"/>
          <w:lang w:eastAsia="pl-PL"/>
        </w:rPr>
      </w:pPr>
    </w:p>
    <w:p w14:paraId="46BFDB8E" w14:textId="77777777" w:rsidR="006D375A" w:rsidRPr="006D375A" w:rsidRDefault="006D375A" w:rsidP="00253CF1">
      <w:pPr>
        <w:numPr>
          <w:ilvl w:val="0"/>
          <w:numId w:val="2"/>
        </w:numPr>
        <w:suppressAutoHyphens/>
        <w:spacing w:after="0" w:line="240" w:lineRule="auto"/>
        <w:ind w:left="851" w:right="72" w:hanging="284"/>
        <w:jc w:val="both"/>
        <w:rPr>
          <w:rFonts w:ascii="Calibri" w:eastAsia="Times New Roman" w:hAnsi="Calibri" w:cs="Times New Roman"/>
        </w:rPr>
      </w:pPr>
      <w:r w:rsidRPr="006D375A">
        <w:rPr>
          <w:rFonts w:ascii="Tahoma" w:eastAsia="Arial Unicode MS" w:hAnsi="Tahoma" w:cs="Times New Roman"/>
          <w:lang w:eastAsia="pl-PL"/>
        </w:rPr>
        <w:t xml:space="preserve">każdy z Wykonawców wspólnie ubiegających się o zamówienie, składa oświadczenie wstępne o spełnianiu warunków udziału w postępowaniu oraz niepodleganiu wykluczeniu z postępowania </w:t>
      </w:r>
      <w:r w:rsidRPr="006D375A">
        <w:rPr>
          <w:rFonts w:ascii="Tahoma" w:eastAsia="Arial Unicode MS" w:hAnsi="Tahoma" w:cs="Times New Roman"/>
          <w:b/>
          <w:lang w:eastAsia="pl-PL"/>
        </w:rPr>
        <w:t xml:space="preserve">(zgodnie z załącznikami nr 3 </w:t>
      </w:r>
      <w:r w:rsidRPr="006D375A">
        <w:rPr>
          <w:rFonts w:ascii="Tahoma" w:eastAsia="Arial Unicode MS" w:hAnsi="Tahoma" w:cs="Times New Roman"/>
          <w:b/>
          <w:lang w:eastAsia="pl-PL"/>
        </w:rPr>
        <w:br/>
        <w:t>i 4 do SIWZ)</w:t>
      </w:r>
    </w:p>
    <w:p w14:paraId="4956B4FF" w14:textId="77777777" w:rsidR="006D375A" w:rsidRPr="006D375A" w:rsidRDefault="006D375A" w:rsidP="006D375A">
      <w:pPr>
        <w:suppressAutoHyphens/>
        <w:spacing w:after="0" w:line="240" w:lineRule="auto"/>
        <w:rPr>
          <w:rFonts w:ascii="Times New Roman" w:eastAsia="Times New Roman" w:hAnsi="Times New Roman" w:cs="Times New Roman"/>
          <w:szCs w:val="20"/>
          <w:lang w:eastAsia="pl-PL"/>
        </w:rPr>
      </w:pPr>
    </w:p>
    <w:p w14:paraId="1E6A6F62" w14:textId="23CB7BE1" w:rsidR="006D375A" w:rsidRDefault="006D375A" w:rsidP="006D375A">
      <w:pPr>
        <w:suppressAutoHyphens/>
        <w:spacing w:after="0" w:line="240" w:lineRule="auto"/>
        <w:rPr>
          <w:rFonts w:ascii="Times New Roman" w:eastAsia="Times New Roman" w:hAnsi="Times New Roman" w:cs="Times New Roman"/>
          <w:szCs w:val="20"/>
          <w:lang w:eastAsia="pl-PL"/>
        </w:rPr>
      </w:pPr>
    </w:p>
    <w:p w14:paraId="505C3C3B" w14:textId="7D7F86EF" w:rsidR="00656408" w:rsidRDefault="00656408" w:rsidP="006D375A">
      <w:pPr>
        <w:suppressAutoHyphens/>
        <w:spacing w:after="0" w:line="240" w:lineRule="auto"/>
        <w:rPr>
          <w:rFonts w:ascii="Times New Roman" w:eastAsia="Times New Roman" w:hAnsi="Times New Roman" w:cs="Times New Roman"/>
          <w:szCs w:val="20"/>
          <w:lang w:eastAsia="pl-PL"/>
        </w:rPr>
      </w:pPr>
    </w:p>
    <w:p w14:paraId="2068876C" w14:textId="77777777" w:rsidR="00656408" w:rsidRPr="006D375A" w:rsidRDefault="00656408" w:rsidP="006D375A">
      <w:pPr>
        <w:suppressAutoHyphens/>
        <w:spacing w:after="0" w:line="240" w:lineRule="auto"/>
        <w:rPr>
          <w:rFonts w:ascii="Times New Roman" w:eastAsia="Times New Roman" w:hAnsi="Times New Roman" w:cs="Times New Roman"/>
          <w:szCs w:val="20"/>
          <w:lang w:eastAsia="pl-PL"/>
        </w:rPr>
      </w:pPr>
    </w:p>
    <w:p w14:paraId="743FC6C9" w14:textId="77777777" w:rsidR="006D375A" w:rsidRPr="006D375A" w:rsidRDefault="006D375A" w:rsidP="00BA5F8A">
      <w:pPr>
        <w:widowControl w:val="0"/>
        <w:numPr>
          <w:ilvl w:val="0"/>
          <w:numId w:val="2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lastRenderedPageBreak/>
        <w:t>WARUNKI UDZIAŁU W POSTĘPOWANIU ORAZ OPIS SPOSOBU DOKONYWANIA OCENY SPEŁNIANIA TYCH WARUNKÓW</w:t>
      </w:r>
    </w:p>
    <w:p w14:paraId="4DB9F219" w14:textId="77777777" w:rsidR="006D375A" w:rsidRPr="006D375A" w:rsidRDefault="006D375A" w:rsidP="006D375A">
      <w:pPr>
        <w:suppressAutoHyphens/>
        <w:spacing w:after="0" w:line="240" w:lineRule="auto"/>
        <w:ind w:left="540"/>
        <w:rPr>
          <w:rFonts w:ascii="Times New Roman" w:eastAsia="Times New Roman" w:hAnsi="Times New Roman" w:cs="Times New Roman"/>
          <w:szCs w:val="20"/>
          <w:lang w:eastAsia="pl-PL"/>
        </w:rPr>
      </w:pPr>
    </w:p>
    <w:p w14:paraId="71898444" w14:textId="77777777" w:rsidR="006D375A" w:rsidRPr="006D375A" w:rsidRDefault="006D375A" w:rsidP="00BA5F8A">
      <w:pPr>
        <w:numPr>
          <w:ilvl w:val="0"/>
          <w:numId w:val="3"/>
        </w:numPr>
        <w:suppressAutoHyphens/>
        <w:spacing w:after="0" w:line="240" w:lineRule="auto"/>
        <w:ind w:left="426" w:hanging="426"/>
        <w:jc w:val="both"/>
        <w:rPr>
          <w:rFonts w:ascii="Tahoma" w:eastAsia="Times New Roman" w:hAnsi="Tahoma" w:cs="Times New Roman"/>
          <w:szCs w:val="20"/>
          <w:u w:val="single"/>
          <w:lang w:eastAsia="pl-PL"/>
        </w:rPr>
      </w:pPr>
      <w:r w:rsidRPr="006D375A">
        <w:rPr>
          <w:rFonts w:ascii="Tahoma" w:eastAsia="Times New Roman" w:hAnsi="Tahoma" w:cs="Times New Roman"/>
          <w:szCs w:val="20"/>
          <w:u w:val="single"/>
          <w:lang w:eastAsia="pl-PL"/>
        </w:rPr>
        <w:t>O udzielenie zamówienia mogą ubiegać się wykonawcy, który spełniają warunki, o których mowa  w art. 22 ust. 1 ustawy prawo zamówień publicznych tj.:</w:t>
      </w:r>
    </w:p>
    <w:p w14:paraId="43A42714" w14:textId="77777777" w:rsidR="006D375A" w:rsidRPr="006D375A" w:rsidRDefault="006D375A" w:rsidP="006D375A">
      <w:pPr>
        <w:suppressAutoHyphens/>
        <w:spacing w:after="0" w:line="240" w:lineRule="auto"/>
        <w:ind w:left="360"/>
        <w:jc w:val="both"/>
        <w:rPr>
          <w:rFonts w:ascii="Tahoma" w:eastAsia="Times New Roman" w:hAnsi="Tahoma" w:cs="Times New Roman"/>
          <w:szCs w:val="20"/>
          <w:lang w:eastAsia="pl-PL"/>
        </w:rPr>
      </w:pPr>
    </w:p>
    <w:p w14:paraId="0B7C0635" w14:textId="77777777" w:rsidR="006D375A" w:rsidRPr="006D375A" w:rsidRDefault="006D375A" w:rsidP="00BA5F8A">
      <w:pPr>
        <w:numPr>
          <w:ilvl w:val="0"/>
          <w:numId w:val="4"/>
        </w:numPr>
        <w:tabs>
          <w:tab w:val="left" w:pos="1418"/>
        </w:tabs>
        <w:suppressAutoHyphens/>
        <w:spacing w:after="0" w:line="240" w:lineRule="auto"/>
        <w:ind w:left="1418" w:hanging="284"/>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nie podlegają wykluczeniu</w:t>
      </w:r>
    </w:p>
    <w:p w14:paraId="3006CDDC" w14:textId="77777777" w:rsidR="006D375A" w:rsidRPr="006D375A" w:rsidRDefault="006D375A" w:rsidP="00BA5F8A">
      <w:pPr>
        <w:numPr>
          <w:ilvl w:val="0"/>
          <w:numId w:val="4"/>
        </w:numPr>
        <w:tabs>
          <w:tab w:val="left" w:pos="1418"/>
        </w:tabs>
        <w:suppressAutoHyphens/>
        <w:spacing w:after="0" w:line="240" w:lineRule="auto"/>
        <w:ind w:left="1418" w:hanging="284"/>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spełniają warunki udziału w postępowaniu</w:t>
      </w:r>
    </w:p>
    <w:p w14:paraId="10144A04" w14:textId="77777777" w:rsidR="006D375A" w:rsidRPr="006D375A" w:rsidRDefault="006D375A" w:rsidP="006D375A">
      <w:pPr>
        <w:tabs>
          <w:tab w:val="left" w:pos="1418"/>
        </w:tabs>
        <w:suppressAutoHyphens/>
        <w:spacing w:after="0" w:line="240" w:lineRule="auto"/>
        <w:ind w:left="1418"/>
        <w:jc w:val="both"/>
        <w:rPr>
          <w:rFonts w:ascii="Tahoma" w:eastAsia="Times New Roman" w:hAnsi="Tahoma" w:cs="Times New Roman"/>
          <w:szCs w:val="20"/>
          <w:lang w:eastAsia="pl-PL"/>
        </w:rPr>
      </w:pPr>
    </w:p>
    <w:p w14:paraId="75682DCD" w14:textId="77777777" w:rsidR="006D375A" w:rsidRPr="006D375A" w:rsidRDefault="006D375A" w:rsidP="00BA5F8A">
      <w:pPr>
        <w:numPr>
          <w:ilvl w:val="0"/>
          <w:numId w:val="5"/>
        </w:numPr>
        <w:tabs>
          <w:tab w:val="left" w:pos="-360"/>
        </w:tabs>
        <w:suppressAutoHyphens/>
        <w:spacing w:after="0" w:line="240" w:lineRule="auto"/>
        <w:jc w:val="both"/>
        <w:rPr>
          <w:rFonts w:ascii="Times New Roman" w:eastAsia="Times New Roman" w:hAnsi="Times New Roman" w:cs="Times New Roman"/>
          <w:vanish/>
          <w:szCs w:val="20"/>
          <w:u w:val="single"/>
          <w:lang w:eastAsia="pl-PL"/>
        </w:rPr>
      </w:pPr>
    </w:p>
    <w:p w14:paraId="38B21413" w14:textId="77777777" w:rsidR="006D375A" w:rsidRPr="006D375A" w:rsidRDefault="006D375A" w:rsidP="00BA5F8A">
      <w:pPr>
        <w:numPr>
          <w:ilvl w:val="0"/>
          <w:numId w:val="3"/>
        </w:numPr>
        <w:tabs>
          <w:tab w:val="left" w:pos="426"/>
        </w:tabs>
        <w:suppressAutoHyphens/>
        <w:spacing w:after="0" w:line="240" w:lineRule="auto"/>
        <w:ind w:left="426" w:hanging="426"/>
        <w:rPr>
          <w:rFonts w:ascii="Tahoma" w:eastAsia="Times New Roman" w:hAnsi="Tahoma" w:cs="Times New Roman"/>
          <w:szCs w:val="20"/>
          <w:u w:val="single"/>
          <w:lang w:eastAsia="pl-PL"/>
        </w:rPr>
      </w:pPr>
      <w:r w:rsidRPr="006D375A">
        <w:rPr>
          <w:rFonts w:ascii="Tahoma" w:eastAsia="Times New Roman" w:hAnsi="Tahoma" w:cs="Times New Roman"/>
          <w:szCs w:val="20"/>
          <w:u w:val="single"/>
          <w:lang w:eastAsia="pl-PL"/>
        </w:rPr>
        <w:t>O udzielenie zamówienia mogą ubiegać się wykonawcy, którzy nie podlegają wykluczeniu z postępowania na podstawie art. 24 ust. 1 tj.:</w:t>
      </w:r>
    </w:p>
    <w:p w14:paraId="22B8E775"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p>
    <w:p w14:paraId="2A944314"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2.1. Z postępowania o udzielenie zamówienia wyklucza się:</w:t>
      </w:r>
    </w:p>
    <w:p w14:paraId="14DE2C5C" w14:textId="77777777" w:rsidR="006D375A" w:rsidRPr="006D375A" w:rsidRDefault="006D375A" w:rsidP="006D375A">
      <w:pPr>
        <w:suppressAutoHyphens/>
        <w:spacing w:after="0" w:line="240" w:lineRule="auto"/>
        <w:ind w:left="360"/>
        <w:jc w:val="both"/>
        <w:rPr>
          <w:rFonts w:ascii="Tahoma" w:eastAsia="Times New Roman" w:hAnsi="Tahoma" w:cs="Times New Roman"/>
          <w:szCs w:val="20"/>
          <w:lang w:eastAsia="pl-PL"/>
        </w:rPr>
      </w:pPr>
    </w:p>
    <w:p w14:paraId="2A5893F3" w14:textId="77777777" w:rsidR="006D375A" w:rsidRPr="006D375A" w:rsidRDefault="006D375A" w:rsidP="006D375A">
      <w:pPr>
        <w:widowControl w:val="0"/>
        <w:suppressAutoHyphens/>
        <w:spacing w:after="0" w:line="240" w:lineRule="auto"/>
        <w:rPr>
          <w:rFonts w:ascii="Tahoma" w:eastAsia="Times New Roman" w:hAnsi="Tahoma" w:cs="Tahoma"/>
          <w:kern w:val="2"/>
          <w:lang w:eastAsia="pl-PL"/>
        </w:rPr>
      </w:pPr>
    </w:p>
    <w:p w14:paraId="2330928B"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który nie wykazał spełniania warunków udziału w postępowaniu lub nie został zaproszony do negocjacji lub złożenia ofert wstępnych albo ofert, lub nie wykazał braku podstaw wykluczenia;</w:t>
      </w:r>
    </w:p>
    <w:p w14:paraId="197299FE"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będącego osobą fizyczną, którego prawomocnie skazano za przestępstwo:</w:t>
      </w:r>
    </w:p>
    <w:p w14:paraId="5C8A614A" w14:textId="77777777" w:rsidR="006D375A" w:rsidRPr="006D375A" w:rsidRDefault="006D375A" w:rsidP="00BA5F8A">
      <w:pPr>
        <w:numPr>
          <w:ilvl w:val="0"/>
          <w:numId w:val="39"/>
        </w:numPr>
        <w:suppressAutoHyphens/>
        <w:spacing w:after="0" w:line="240" w:lineRule="auto"/>
        <w:ind w:left="851"/>
        <w:jc w:val="both"/>
        <w:rPr>
          <w:rFonts w:ascii="Calibri" w:eastAsia="Times New Roman" w:hAnsi="Calibri" w:cs="Times New Roman"/>
        </w:rPr>
      </w:pPr>
      <w:r w:rsidRPr="006D375A">
        <w:rPr>
          <w:rFonts w:ascii="Tahoma" w:eastAsia="Times New Roman" w:hAnsi="Tahoma" w:cs="Times New Roman"/>
          <w:szCs w:val="20"/>
          <w:lang w:eastAsia="pl-PL"/>
        </w:rPr>
        <w:t xml:space="preserve">którym mowa w </w:t>
      </w:r>
      <w:hyperlink r:id="rId7" w:anchor="_blank" w:history="1">
        <w:r w:rsidRPr="006D375A">
          <w:rPr>
            <w:rFonts w:ascii="Tahoma" w:eastAsia="Times New Roman" w:hAnsi="Tahoma" w:cs="Times New Roman"/>
            <w:szCs w:val="20"/>
            <w:u w:val="single"/>
            <w:lang w:eastAsia="pl-PL"/>
          </w:rPr>
          <w:t>art. 165a</w:t>
        </w:r>
      </w:hyperlink>
      <w:r w:rsidRPr="006D375A">
        <w:rPr>
          <w:rFonts w:ascii="Tahoma" w:eastAsia="Times New Roman" w:hAnsi="Tahoma" w:cs="Times New Roman"/>
          <w:szCs w:val="20"/>
          <w:lang w:eastAsia="pl-PL"/>
        </w:rPr>
        <w:t xml:space="preserve">, </w:t>
      </w:r>
      <w:hyperlink r:id="rId8" w:anchor="_blank" w:history="1">
        <w:r w:rsidRPr="006D375A">
          <w:rPr>
            <w:rFonts w:ascii="Tahoma" w:eastAsia="Times New Roman" w:hAnsi="Tahoma" w:cs="Times New Roman"/>
            <w:szCs w:val="20"/>
            <w:u w:val="single"/>
            <w:lang w:eastAsia="pl-PL"/>
          </w:rPr>
          <w:t>art. 181-188</w:t>
        </w:r>
      </w:hyperlink>
      <w:r w:rsidRPr="006D375A">
        <w:rPr>
          <w:rFonts w:ascii="Tahoma" w:eastAsia="Times New Roman" w:hAnsi="Tahoma" w:cs="Times New Roman"/>
          <w:szCs w:val="20"/>
          <w:lang w:eastAsia="pl-PL"/>
        </w:rPr>
        <w:t xml:space="preserve">, </w:t>
      </w:r>
      <w:hyperlink r:id="rId9" w:anchor="_blank" w:history="1">
        <w:r w:rsidRPr="006D375A">
          <w:rPr>
            <w:rFonts w:ascii="Tahoma" w:eastAsia="Times New Roman" w:hAnsi="Tahoma" w:cs="Times New Roman"/>
            <w:szCs w:val="20"/>
            <w:u w:val="single"/>
            <w:lang w:eastAsia="pl-PL"/>
          </w:rPr>
          <w:t>art. 189a</w:t>
        </w:r>
      </w:hyperlink>
      <w:r w:rsidRPr="006D375A">
        <w:rPr>
          <w:rFonts w:ascii="Tahoma" w:eastAsia="Times New Roman" w:hAnsi="Tahoma" w:cs="Times New Roman"/>
          <w:szCs w:val="20"/>
          <w:lang w:eastAsia="pl-PL"/>
        </w:rPr>
        <w:t xml:space="preserve">, </w:t>
      </w:r>
      <w:hyperlink r:id="rId10" w:anchor="_blank" w:history="1">
        <w:r w:rsidRPr="006D375A">
          <w:rPr>
            <w:rFonts w:ascii="Tahoma" w:eastAsia="Times New Roman" w:hAnsi="Tahoma" w:cs="Times New Roman"/>
            <w:szCs w:val="20"/>
            <w:u w:val="single"/>
            <w:lang w:eastAsia="pl-PL"/>
          </w:rPr>
          <w:t>art. 218-221</w:t>
        </w:r>
      </w:hyperlink>
      <w:r w:rsidRPr="006D375A">
        <w:rPr>
          <w:rFonts w:ascii="Tahoma" w:eastAsia="Times New Roman" w:hAnsi="Tahoma" w:cs="Times New Roman"/>
          <w:szCs w:val="20"/>
          <w:lang w:eastAsia="pl-PL"/>
        </w:rPr>
        <w:t xml:space="preserve">, </w:t>
      </w:r>
      <w:hyperlink r:id="rId11" w:anchor="_blank" w:history="1">
        <w:r w:rsidRPr="006D375A">
          <w:rPr>
            <w:rFonts w:ascii="Tahoma" w:eastAsia="Times New Roman" w:hAnsi="Tahoma" w:cs="Times New Roman"/>
            <w:szCs w:val="20"/>
            <w:u w:val="single"/>
            <w:lang w:eastAsia="pl-PL"/>
          </w:rPr>
          <w:t>art. 228-230a</w:t>
        </w:r>
      </w:hyperlink>
      <w:r w:rsidRPr="006D375A">
        <w:rPr>
          <w:rFonts w:ascii="Tahoma" w:eastAsia="Times New Roman" w:hAnsi="Tahoma" w:cs="Times New Roman"/>
          <w:szCs w:val="20"/>
          <w:lang w:eastAsia="pl-PL"/>
        </w:rPr>
        <w:t xml:space="preserve">, </w:t>
      </w:r>
      <w:hyperlink r:id="rId12" w:anchor="_blank" w:history="1">
        <w:r w:rsidRPr="006D375A">
          <w:rPr>
            <w:rFonts w:ascii="Tahoma" w:eastAsia="Times New Roman" w:hAnsi="Tahoma" w:cs="Times New Roman"/>
            <w:szCs w:val="20"/>
            <w:u w:val="single"/>
            <w:lang w:eastAsia="pl-PL"/>
          </w:rPr>
          <w:t>art. 250a</w:t>
        </w:r>
      </w:hyperlink>
      <w:r w:rsidRPr="006D375A">
        <w:rPr>
          <w:rFonts w:ascii="Tahoma" w:eastAsia="Times New Roman" w:hAnsi="Tahoma" w:cs="Times New Roman"/>
          <w:szCs w:val="20"/>
          <w:lang w:eastAsia="pl-PL"/>
        </w:rPr>
        <w:t xml:space="preserve">, </w:t>
      </w:r>
      <w:hyperlink r:id="rId13" w:anchor="_blank" w:history="1">
        <w:r w:rsidRPr="006D375A">
          <w:rPr>
            <w:rFonts w:ascii="Tahoma" w:eastAsia="Times New Roman" w:hAnsi="Tahoma" w:cs="Times New Roman"/>
            <w:szCs w:val="20"/>
            <w:u w:val="single"/>
            <w:lang w:eastAsia="pl-PL"/>
          </w:rPr>
          <w:t>art. 258</w:t>
        </w:r>
      </w:hyperlink>
      <w:r w:rsidRPr="006D375A">
        <w:rPr>
          <w:rFonts w:ascii="Tahoma" w:eastAsia="Times New Roman" w:hAnsi="Tahoma" w:cs="Times New Roman"/>
          <w:szCs w:val="20"/>
          <w:lang w:eastAsia="pl-PL"/>
        </w:rPr>
        <w:t xml:space="preserve"> lub </w:t>
      </w:r>
      <w:hyperlink r:id="rId14" w:anchor="_blank" w:history="1">
        <w:r w:rsidRPr="006D375A">
          <w:rPr>
            <w:rFonts w:ascii="Tahoma" w:eastAsia="Times New Roman" w:hAnsi="Tahoma" w:cs="Times New Roman"/>
            <w:szCs w:val="20"/>
            <w:u w:val="single"/>
            <w:lang w:eastAsia="pl-PL"/>
          </w:rPr>
          <w:t>art. 270-309</w:t>
        </w:r>
      </w:hyperlink>
      <w:r w:rsidRPr="006D375A">
        <w:rPr>
          <w:rFonts w:ascii="Tahoma" w:eastAsia="Times New Roman" w:hAnsi="Tahoma" w:cs="Times New Roman"/>
          <w:szCs w:val="20"/>
          <w:lang w:eastAsia="pl-PL"/>
        </w:rPr>
        <w:t xml:space="preserve"> ustawy z dnia 6 czerwca 1997 r. - Kodeks karny (Dz. U. poz. 553, z </w:t>
      </w:r>
      <w:proofErr w:type="spellStart"/>
      <w:r w:rsidRPr="006D375A">
        <w:rPr>
          <w:rFonts w:ascii="Tahoma" w:eastAsia="Times New Roman" w:hAnsi="Tahoma" w:cs="Times New Roman"/>
          <w:szCs w:val="20"/>
          <w:lang w:eastAsia="pl-PL"/>
        </w:rPr>
        <w:t>późn</w:t>
      </w:r>
      <w:proofErr w:type="spellEnd"/>
      <w:r w:rsidRPr="006D375A">
        <w:rPr>
          <w:rFonts w:ascii="Tahoma" w:eastAsia="Times New Roman" w:hAnsi="Tahoma" w:cs="Times New Roman"/>
          <w:szCs w:val="20"/>
          <w:lang w:eastAsia="pl-PL"/>
        </w:rPr>
        <w:t xml:space="preserve">. zm.) lub </w:t>
      </w:r>
      <w:hyperlink r:id="rId15" w:anchor="_blank" w:history="1">
        <w:r w:rsidRPr="006D375A">
          <w:rPr>
            <w:rFonts w:ascii="Tahoma" w:eastAsia="Times New Roman" w:hAnsi="Tahoma" w:cs="Times New Roman"/>
            <w:szCs w:val="20"/>
            <w:u w:val="single"/>
            <w:lang w:eastAsia="pl-PL"/>
          </w:rPr>
          <w:t>art. 46</w:t>
        </w:r>
      </w:hyperlink>
      <w:r w:rsidRPr="006D375A">
        <w:rPr>
          <w:rFonts w:ascii="Tahoma" w:eastAsia="Times New Roman" w:hAnsi="Tahoma" w:cs="Times New Roman"/>
          <w:szCs w:val="20"/>
          <w:lang w:eastAsia="pl-PL"/>
        </w:rPr>
        <w:t xml:space="preserve"> lub </w:t>
      </w:r>
      <w:hyperlink r:id="rId16" w:anchor="_blank" w:history="1">
        <w:r w:rsidRPr="006D375A">
          <w:rPr>
            <w:rFonts w:ascii="Tahoma" w:eastAsia="Times New Roman" w:hAnsi="Tahoma" w:cs="Times New Roman"/>
            <w:szCs w:val="20"/>
            <w:u w:val="single"/>
            <w:lang w:eastAsia="pl-PL"/>
          </w:rPr>
          <w:t>art. 48</w:t>
        </w:r>
      </w:hyperlink>
      <w:r w:rsidRPr="006D375A">
        <w:rPr>
          <w:rFonts w:ascii="Tahoma" w:eastAsia="Times New Roman" w:hAnsi="Tahoma" w:cs="Times New Roman"/>
          <w:szCs w:val="20"/>
          <w:lang w:eastAsia="pl-PL"/>
        </w:rPr>
        <w:t xml:space="preserve"> ustawy z dnia 25 czerwca 2010 r. o sporcie (Dz. U. z 2016 r. poz. 176),</w:t>
      </w:r>
    </w:p>
    <w:p w14:paraId="43C340AE" w14:textId="77777777" w:rsidR="006D375A" w:rsidRPr="006D375A" w:rsidRDefault="006D375A" w:rsidP="00BA5F8A">
      <w:pPr>
        <w:numPr>
          <w:ilvl w:val="0"/>
          <w:numId w:val="39"/>
        </w:numPr>
        <w:suppressAutoHyphens/>
        <w:spacing w:after="0" w:line="240" w:lineRule="auto"/>
        <w:ind w:left="851"/>
        <w:jc w:val="both"/>
        <w:rPr>
          <w:rFonts w:ascii="Calibri" w:eastAsia="Times New Roman" w:hAnsi="Calibri" w:cs="Times New Roman"/>
        </w:rPr>
      </w:pPr>
      <w:r w:rsidRPr="006D375A">
        <w:rPr>
          <w:rFonts w:ascii="Tahoma" w:eastAsia="Times New Roman" w:hAnsi="Tahoma" w:cs="Times New Roman"/>
          <w:szCs w:val="20"/>
          <w:lang w:eastAsia="pl-PL"/>
        </w:rPr>
        <w:t xml:space="preserve">o charakterze terrorystycznym, o którym mowa w </w:t>
      </w:r>
      <w:hyperlink r:id="rId17" w:anchor="_blank" w:history="1">
        <w:r w:rsidRPr="006D375A">
          <w:rPr>
            <w:rFonts w:ascii="Tahoma" w:eastAsia="Times New Roman" w:hAnsi="Tahoma" w:cs="Times New Roman"/>
            <w:szCs w:val="20"/>
            <w:u w:val="single"/>
            <w:lang w:eastAsia="pl-PL"/>
          </w:rPr>
          <w:t>art. 115 § 20</w:t>
        </w:r>
      </w:hyperlink>
      <w:r w:rsidRPr="006D375A">
        <w:rPr>
          <w:rFonts w:ascii="Tahoma" w:eastAsia="Times New Roman" w:hAnsi="Tahoma" w:cs="Times New Roman"/>
          <w:szCs w:val="20"/>
          <w:lang w:eastAsia="pl-PL"/>
        </w:rPr>
        <w:t xml:space="preserve"> ustawy z dnia 6 czerwca 1997 r. - Kodeks karny,</w:t>
      </w:r>
    </w:p>
    <w:p w14:paraId="34952329" w14:textId="77777777" w:rsidR="006D375A" w:rsidRPr="006D375A" w:rsidRDefault="006D375A" w:rsidP="00BA5F8A">
      <w:pPr>
        <w:numPr>
          <w:ilvl w:val="0"/>
          <w:numId w:val="39"/>
        </w:numPr>
        <w:suppressAutoHyphens/>
        <w:spacing w:after="0" w:line="240" w:lineRule="auto"/>
        <w:ind w:left="851"/>
        <w:jc w:val="both"/>
        <w:rPr>
          <w:rFonts w:ascii="Calibri" w:eastAsia="Times New Roman" w:hAnsi="Calibri" w:cs="Times New Roman"/>
        </w:rPr>
      </w:pPr>
      <w:r w:rsidRPr="006D375A">
        <w:rPr>
          <w:rFonts w:ascii="Tahoma" w:eastAsia="Times New Roman" w:hAnsi="Tahoma" w:cs="Times New Roman"/>
          <w:szCs w:val="20"/>
          <w:lang w:eastAsia="pl-PL"/>
        </w:rPr>
        <w:t>skarbowe,</w:t>
      </w:r>
      <w:r w:rsidRPr="006D375A">
        <w:rPr>
          <w:rFonts w:ascii="Tahoma" w:eastAsia="Times New Roman" w:hAnsi="Tahoma" w:cs="Times New Roman"/>
          <w:szCs w:val="20"/>
          <w:lang w:eastAsia="pl-PL"/>
        </w:rPr>
        <w:tab/>
      </w:r>
    </w:p>
    <w:p w14:paraId="5872AE77" w14:textId="77777777" w:rsidR="006D375A" w:rsidRPr="006D375A" w:rsidRDefault="006D375A" w:rsidP="00BA5F8A">
      <w:pPr>
        <w:numPr>
          <w:ilvl w:val="0"/>
          <w:numId w:val="39"/>
        </w:numPr>
        <w:suppressAutoHyphens/>
        <w:spacing w:after="0" w:line="240" w:lineRule="auto"/>
        <w:ind w:left="851"/>
        <w:jc w:val="both"/>
        <w:rPr>
          <w:rFonts w:ascii="Calibri" w:eastAsia="Times New Roman" w:hAnsi="Calibri" w:cs="Times New Roman"/>
        </w:rPr>
      </w:pPr>
      <w:r w:rsidRPr="006D375A">
        <w:rPr>
          <w:rFonts w:ascii="Tahoma" w:eastAsia="Times New Roman" w:hAnsi="Tahoma" w:cs="Times New Roman"/>
          <w:szCs w:val="20"/>
          <w:lang w:eastAsia="pl-PL"/>
        </w:rPr>
        <w:t xml:space="preserve">o którym mowa w </w:t>
      </w:r>
      <w:hyperlink r:id="rId18" w:anchor="_blank" w:history="1">
        <w:r w:rsidRPr="006D375A">
          <w:rPr>
            <w:rFonts w:ascii="Tahoma" w:eastAsia="Times New Roman" w:hAnsi="Tahoma" w:cs="Times New Roman"/>
            <w:szCs w:val="20"/>
            <w:u w:val="single"/>
            <w:lang w:eastAsia="pl-PL"/>
          </w:rPr>
          <w:t>art. 9</w:t>
        </w:r>
      </w:hyperlink>
      <w:r w:rsidRPr="006D375A">
        <w:rPr>
          <w:rFonts w:ascii="Tahoma" w:eastAsia="Times New Roman" w:hAnsi="Tahoma" w:cs="Times New Roman"/>
          <w:szCs w:val="20"/>
          <w:lang w:eastAsia="pl-PL"/>
        </w:rPr>
        <w:t xml:space="preserve"> lub </w:t>
      </w:r>
      <w:hyperlink r:id="rId19" w:anchor="_blank" w:history="1">
        <w:r w:rsidRPr="006D375A">
          <w:rPr>
            <w:rFonts w:ascii="Tahoma" w:eastAsia="Times New Roman" w:hAnsi="Tahoma" w:cs="Times New Roman"/>
            <w:szCs w:val="20"/>
            <w:u w:val="single"/>
            <w:lang w:eastAsia="pl-PL"/>
          </w:rPr>
          <w:t>art. 10</w:t>
        </w:r>
      </w:hyperlink>
      <w:r w:rsidRPr="006D375A">
        <w:rPr>
          <w:rFonts w:ascii="Tahoma" w:eastAsia="Times New Roman" w:hAnsi="Tahoma" w:cs="Times New Roman"/>
          <w:szCs w:val="20"/>
          <w:lang w:eastAsia="pl-PL"/>
        </w:rPr>
        <w:t xml:space="preserve"> ustawy z dnia 15 czerwca 2012 r. o skutkach powierzania wykonywania pracy cudzoziemcom przebywającym wbrew przepisom na terytorium Rzeczypospolitej Polskiej (Dz. U. poz. 769);</w:t>
      </w:r>
    </w:p>
    <w:p w14:paraId="429BEB83"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72A6EA16"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86F449B"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2FA7B677"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500FC9FF"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lastRenderedPageBreak/>
        <w:t xml:space="preserve">wykonawcę, który bezprawnie wpływał lub próbował wpłynąć na czynności zamawiającego lub pozyskać informacje poufne, mogące dać mu przewagę </w:t>
      </w:r>
      <w:r w:rsidRPr="006D375A">
        <w:rPr>
          <w:rFonts w:ascii="Tahoma" w:eastAsia="Times New Roman" w:hAnsi="Tahoma" w:cs="Times New Roman"/>
          <w:szCs w:val="20"/>
          <w:lang w:eastAsia="pl-PL"/>
        </w:rPr>
        <w:br/>
        <w:t>w postępowaniu o udzielenie zamówienia;</w:t>
      </w:r>
    </w:p>
    <w:p w14:paraId="08C52284"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DC9E47E"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154F74A4"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 xml:space="preserve">wykonawcę będącego podmiotem zbiorowym, wobec którego sąd orzekł zakaz ubiegania się o zamówienia publiczne na podstawie </w:t>
      </w:r>
      <w:hyperlink r:id="rId20" w:anchor="_blank" w:history="1">
        <w:r w:rsidRPr="006D375A">
          <w:rPr>
            <w:rFonts w:ascii="Tahoma" w:eastAsia="Times New Roman" w:hAnsi="Tahoma" w:cs="Times New Roman"/>
            <w:szCs w:val="20"/>
            <w:u w:val="single"/>
            <w:lang w:eastAsia="pl-PL"/>
          </w:rPr>
          <w:t>ustawy</w:t>
        </w:r>
      </w:hyperlink>
      <w:r w:rsidRPr="006D375A">
        <w:rPr>
          <w:rFonts w:ascii="Tahoma" w:eastAsia="Times New Roman" w:hAnsi="Tahoma" w:cs="Times New Roman"/>
          <w:szCs w:val="20"/>
          <w:lang w:eastAsia="pl-PL"/>
        </w:rPr>
        <w:t xml:space="preserve"> z dnia 28 października 2002 r. o odpowiedzialności podmiotów zbiorowych za czyny zabronione pod groźbą kary (Dz. U. z 2015 r. poz. 1212, 1844 i 1855 oraz z 2016 r. poz. 437 i 544);</w:t>
      </w:r>
    </w:p>
    <w:p w14:paraId="243A7A44"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wykonawcę, wobec którego orzeczono tytułem środka zapobiegawczego zakaz ubiegania się o zamówienia publiczne;</w:t>
      </w:r>
    </w:p>
    <w:p w14:paraId="72714F80" w14:textId="77777777" w:rsidR="006D375A" w:rsidRPr="006D375A" w:rsidRDefault="006D375A" w:rsidP="00BA5F8A">
      <w:pPr>
        <w:numPr>
          <w:ilvl w:val="0"/>
          <w:numId w:val="38"/>
        </w:numPr>
        <w:suppressAutoHyphens/>
        <w:spacing w:after="0" w:line="240" w:lineRule="auto"/>
        <w:ind w:left="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 xml:space="preserve">wykonawców, którzy należąc do tej samej grupy kapitałowej, w rozumieniu </w:t>
      </w:r>
      <w:hyperlink r:id="rId21" w:anchor="_blank" w:history="1">
        <w:r w:rsidRPr="006D375A">
          <w:rPr>
            <w:rFonts w:ascii="Tahoma" w:eastAsia="Times New Roman" w:hAnsi="Tahoma" w:cs="Times New Roman"/>
            <w:szCs w:val="20"/>
            <w:u w:val="single"/>
            <w:lang w:eastAsia="pl-PL"/>
          </w:rPr>
          <w:t>ustawy</w:t>
        </w:r>
      </w:hyperlink>
      <w:r w:rsidRPr="006D375A">
        <w:rPr>
          <w:rFonts w:ascii="Tahoma" w:eastAsia="Times New Roman" w:hAnsi="Tahoma" w:cs="Times New Roman"/>
          <w:szCs w:val="20"/>
          <w:lang w:eastAsia="pl-P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0003E8AD"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2.2. Wykluczenie Wykonawcy następuje zgodnie z art. 24 ust. 7 ustawy PZP.</w:t>
      </w:r>
    </w:p>
    <w:p w14:paraId="3101DC09" w14:textId="77777777" w:rsidR="006D375A" w:rsidRPr="006D375A" w:rsidRDefault="006D375A" w:rsidP="006D375A">
      <w:pPr>
        <w:suppressAutoHyphens/>
        <w:spacing w:after="0" w:line="240" w:lineRule="auto"/>
        <w:ind w:left="426" w:hanging="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2.3. 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631F09" w14:textId="77777777" w:rsidR="006D375A" w:rsidRPr="006D375A" w:rsidRDefault="006D375A" w:rsidP="006D375A">
      <w:pPr>
        <w:suppressAutoHyphens/>
        <w:spacing w:after="0" w:line="240" w:lineRule="auto"/>
        <w:ind w:left="426" w:hanging="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2.4. Wykonawca nie podlega wykluczeniu, jeżeli zamawiający, uwzględniając wagę i szczególne   okoliczności czynu wykonawcy, uzna za wystarczające dowody przedstawione w pkt. 2.3.</w:t>
      </w:r>
    </w:p>
    <w:p w14:paraId="08AA74CD" w14:textId="77777777" w:rsidR="006D375A" w:rsidRPr="006D375A" w:rsidRDefault="006D375A" w:rsidP="00BA5F8A">
      <w:pPr>
        <w:numPr>
          <w:ilvl w:val="0"/>
          <w:numId w:val="6"/>
        </w:numPr>
        <w:suppressAutoHyphens/>
        <w:spacing w:after="0" w:line="240" w:lineRule="auto"/>
        <w:ind w:left="426" w:hanging="42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Warunki udziału w postępowaniu mogą dotyczyć:</w:t>
      </w:r>
    </w:p>
    <w:p w14:paraId="0E4F941C" w14:textId="77777777" w:rsidR="006D375A" w:rsidRPr="006D375A" w:rsidRDefault="006D375A" w:rsidP="00BA5F8A">
      <w:pPr>
        <w:numPr>
          <w:ilvl w:val="0"/>
          <w:numId w:val="7"/>
        </w:numPr>
        <w:suppressAutoHyphens/>
        <w:spacing w:after="0" w:line="240" w:lineRule="auto"/>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t>Kompetencji lub uprawnień do prowadzenia określonej działalności zawodowej, o ile wynika to z odrębnych przepisów</w:t>
      </w:r>
    </w:p>
    <w:p w14:paraId="1DF1B7C6" w14:textId="77777777" w:rsidR="006D375A" w:rsidRPr="006D375A" w:rsidRDefault="006D375A" w:rsidP="006D375A">
      <w:pPr>
        <w:widowControl w:val="0"/>
        <w:suppressAutoHyphens/>
        <w:spacing w:after="0" w:line="240" w:lineRule="auto"/>
        <w:ind w:left="709"/>
        <w:jc w:val="both"/>
        <w:rPr>
          <w:rFonts w:ascii="Calibri" w:eastAsia="Times New Roman" w:hAnsi="Calibri" w:cs="Times New Roman"/>
        </w:rPr>
      </w:pPr>
      <w:r w:rsidRPr="006D375A">
        <w:rPr>
          <w:rFonts w:ascii="Tahoma" w:eastAsia="Times New Roman" w:hAnsi="Tahoma" w:cs="Times New Roman"/>
          <w:kern w:val="2"/>
          <w:szCs w:val="20"/>
          <w:lang w:eastAsia="pl-PL"/>
        </w:rPr>
        <w:t>Zamawiający nie stawia warunku w tym zakresie</w:t>
      </w:r>
      <w:r w:rsidRPr="006D375A">
        <w:rPr>
          <w:rFonts w:ascii="Tahoma" w:eastAsia="Arial Unicode MS" w:hAnsi="Tahoma" w:cs="Times New Roman"/>
          <w:kern w:val="2"/>
          <w:szCs w:val="20"/>
          <w:lang w:eastAsia="pl-PL"/>
        </w:rPr>
        <w:t>.</w:t>
      </w:r>
    </w:p>
    <w:p w14:paraId="5D23EE99" w14:textId="77777777" w:rsidR="006D375A" w:rsidRPr="006D375A" w:rsidRDefault="006D375A" w:rsidP="006D375A">
      <w:pPr>
        <w:suppressAutoHyphens/>
        <w:spacing w:after="0" w:line="240" w:lineRule="auto"/>
        <w:ind w:left="709"/>
        <w:jc w:val="both"/>
        <w:rPr>
          <w:rFonts w:ascii="Tahoma" w:eastAsia="Times New Roman" w:hAnsi="Tahoma" w:cs="Times New Roman"/>
          <w:szCs w:val="20"/>
          <w:lang w:eastAsia="pl-PL"/>
        </w:rPr>
      </w:pPr>
    </w:p>
    <w:p w14:paraId="4685469A" w14:textId="77777777" w:rsidR="006D375A" w:rsidRPr="006D375A" w:rsidRDefault="006D375A" w:rsidP="00BA5F8A">
      <w:pPr>
        <w:numPr>
          <w:ilvl w:val="0"/>
          <w:numId w:val="7"/>
        </w:numPr>
        <w:suppressAutoHyphens/>
        <w:spacing w:after="0" w:line="240" w:lineRule="auto"/>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t>Sytuacji ekonomicznej lub finansowej</w:t>
      </w:r>
    </w:p>
    <w:p w14:paraId="01F24A08" w14:textId="77777777" w:rsidR="006D375A" w:rsidRPr="006D375A" w:rsidRDefault="006D375A" w:rsidP="006D375A">
      <w:pPr>
        <w:suppressAutoHyphens/>
        <w:spacing w:after="0" w:line="240" w:lineRule="auto"/>
        <w:ind w:left="786"/>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Zamawiający nie stawia warunku w tym zakresie</w:t>
      </w:r>
    </w:p>
    <w:p w14:paraId="470EBE57" w14:textId="651FF2CE" w:rsidR="006D375A" w:rsidRDefault="006D375A" w:rsidP="006D375A">
      <w:pPr>
        <w:suppressAutoHyphens/>
        <w:spacing w:after="0" w:line="240" w:lineRule="auto"/>
        <w:ind w:left="786"/>
        <w:jc w:val="both"/>
        <w:rPr>
          <w:rFonts w:ascii="Tahoma" w:eastAsia="Times New Roman" w:hAnsi="Tahoma" w:cs="Times New Roman"/>
          <w:szCs w:val="20"/>
          <w:lang w:eastAsia="pl-PL"/>
        </w:rPr>
      </w:pPr>
    </w:p>
    <w:p w14:paraId="15B2A7FF" w14:textId="77777777" w:rsidR="00656408" w:rsidRPr="006D375A" w:rsidRDefault="00656408" w:rsidP="006D375A">
      <w:pPr>
        <w:suppressAutoHyphens/>
        <w:spacing w:after="0" w:line="240" w:lineRule="auto"/>
        <w:ind w:left="786"/>
        <w:jc w:val="both"/>
        <w:rPr>
          <w:rFonts w:ascii="Tahoma" w:eastAsia="Times New Roman" w:hAnsi="Tahoma" w:cs="Times New Roman"/>
          <w:szCs w:val="20"/>
          <w:lang w:eastAsia="pl-PL"/>
        </w:rPr>
      </w:pPr>
    </w:p>
    <w:p w14:paraId="1BA8FA9C" w14:textId="77777777" w:rsidR="006D375A" w:rsidRPr="006D375A" w:rsidRDefault="006D375A" w:rsidP="00BA5F8A">
      <w:pPr>
        <w:numPr>
          <w:ilvl w:val="0"/>
          <w:numId w:val="7"/>
        </w:numPr>
        <w:suppressAutoHyphens/>
        <w:spacing w:after="0" w:line="240" w:lineRule="auto"/>
        <w:jc w:val="both"/>
        <w:rPr>
          <w:rFonts w:ascii="Tahoma" w:eastAsia="Times New Roman" w:hAnsi="Tahoma" w:cs="Times New Roman"/>
          <w:b/>
          <w:szCs w:val="20"/>
          <w:lang w:eastAsia="pl-PL"/>
        </w:rPr>
      </w:pPr>
      <w:r w:rsidRPr="006D375A">
        <w:rPr>
          <w:rFonts w:ascii="Tahoma" w:eastAsia="Times New Roman" w:hAnsi="Tahoma" w:cs="Times New Roman"/>
          <w:b/>
          <w:szCs w:val="20"/>
          <w:lang w:eastAsia="pl-PL"/>
        </w:rPr>
        <w:lastRenderedPageBreak/>
        <w:t>Zdolności technicznej lub zawodowej</w:t>
      </w:r>
    </w:p>
    <w:p w14:paraId="3CA2E579" w14:textId="77777777" w:rsidR="006D375A" w:rsidRPr="006D375A" w:rsidRDefault="006D375A" w:rsidP="006D375A">
      <w:pPr>
        <w:suppressAutoHyphens/>
        <w:spacing w:after="0" w:line="240" w:lineRule="auto"/>
        <w:ind w:left="709"/>
        <w:jc w:val="both"/>
        <w:rPr>
          <w:rFonts w:ascii="Tahoma" w:eastAsia="Times New Roman" w:hAnsi="Tahoma" w:cs="Times New Roman"/>
          <w:bCs/>
          <w:szCs w:val="20"/>
          <w:lang w:eastAsia="pl-PL"/>
        </w:rPr>
      </w:pPr>
      <w:r w:rsidRPr="006D375A">
        <w:rPr>
          <w:rFonts w:ascii="Tahoma" w:eastAsia="Times New Roman" w:hAnsi="Tahoma" w:cs="Times New Roman"/>
          <w:bCs/>
          <w:szCs w:val="20"/>
          <w:lang w:eastAsia="pl-PL"/>
        </w:rPr>
        <w:t>Zamawiający nie stawia szczegółowego warunku w tym zakresie</w:t>
      </w:r>
    </w:p>
    <w:p w14:paraId="504A32A4" w14:textId="77777777" w:rsidR="006D375A" w:rsidRPr="006D375A" w:rsidRDefault="006D375A" w:rsidP="006D375A">
      <w:pPr>
        <w:suppressAutoHyphens/>
        <w:spacing w:after="0" w:line="240" w:lineRule="auto"/>
        <w:ind w:left="709"/>
        <w:jc w:val="both"/>
        <w:rPr>
          <w:rFonts w:ascii="Tahoma" w:eastAsia="Times New Roman" w:hAnsi="Tahoma" w:cs="Times New Roman"/>
          <w:szCs w:val="20"/>
          <w:lang w:eastAsia="pl-PL"/>
        </w:rPr>
      </w:pPr>
    </w:p>
    <w:p w14:paraId="498595B2"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r w:rsidRPr="006D375A">
        <w:rPr>
          <w:rFonts w:ascii="Tahoma" w:eastAsia="Times New Roman" w:hAnsi="Tahoma" w:cs="Times New Roman"/>
          <w:szCs w:val="20"/>
          <w:lang w:eastAsia="pl-PL"/>
        </w:rPr>
        <w:t>4. Poleganie na zdolnościach innych podmiotów</w:t>
      </w:r>
    </w:p>
    <w:p w14:paraId="24CC9885"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803EB66"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 xml:space="preserve">Wykonawca, który polega na zdolnościach lub sytuacji innych podmiotów, </w:t>
      </w:r>
      <w:r w:rsidRPr="006D375A">
        <w:rPr>
          <w:rFonts w:ascii="Tahoma" w:eastAsia="Times New Roman" w:hAnsi="Tahoma" w:cs="Tahoma"/>
          <w:lang w:eastAsia="pl-PL"/>
        </w:rPr>
        <w:br/>
        <w:t>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96A9407"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8BDA090"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5B438"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49F7E38" w14:textId="77777777" w:rsidR="006D375A" w:rsidRPr="006D375A" w:rsidRDefault="006D375A" w:rsidP="00BA5F8A">
      <w:pPr>
        <w:numPr>
          <w:ilvl w:val="0"/>
          <w:numId w:val="40"/>
        </w:numPr>
        <w:suppressAutoHyphens/>
        <w:spacing w:after="0" w:line="240" w:lineRule="auto"/>
        <w:jc w:val="both"/>
        <w:rPr>
          <w:rFonts w:ascii="Tahoma" w:eastAsia="Times New Roman" w:hAnsi="Tahoma" w:cs="Tahoma"/>
          <w:lang w:eastAsia="pl-PL"/>
        </w:rPr>
      </w:pPr>
      <w:r w:rsidRPr="006D375A">
        <w:rPr>
          <w:rFonts w:ascii="Tahoma" w:eastAsia="Times New Roman" w:hAnsi="Tahoma" w:cs="Tahoma"/>
          <w:lang w:eastAsia="pl-PL"/>
        </w:rPr>
        <w:t>Jeżeli zdolności techniczne lub zawodowe lub sytuacja ekonomiczna lub finansowa, podmiotu, o którym mowa w pkt a), nie potwierdzają spełnienia przez wykonawcę warunków udziału w postępowaniu lub zachodzą wobec tych podmiotów podstawy wykluczenia, zamawiający żąda, aby wykonawca w terminie określonym przez zamawiającego:</w:t>
      </w:r>
    </w:p>
    <w:p w14:paraId="35B9F4D3" w14:textId="77777777" w:rsidR="006D375A" w:rsidRPr="006D375A" w:rsidRDefault="006D375A" w:rsidP="006D375A">
      <w:pPr>
        <w:suppressAutoHyphens/>
        <w:spacing w:after="0" w:line="240" w:lineRule="auto"/>
        <w:ind w:left="709"/>
        <w:jc w:val="both"/>
        <w:rPr>
          <w:rFonts w:ascii="Tahoma" w:eastAsia="Times New Roman" w:hAnsi="Tahoma" w:cs="Tahoma"/>
          <w:lang w:eastAsia="pl-PL"/>
        </w:rPr>
      </w:pPr>
      <w:r w:rsidRPr="006D375A">
        <w:rPr>
          <w:rFonts w:ascii="Tahoma" w:eastAsia="Times New Roman" w:hAnsi="Tahoma" w:cs="Tahoma"/>
          <w:lang w:eastAsia="pl-PL"/>
        </w:rPr>
        <w:t>1) zastąpił ten podmiot innym podmiotem lub podmiotami lub</w:t>
      </w:r>
    </w:p>
    <w:p w14:paraId="39F20B42" w14:textId="77777777" w:rsidR="006D375A" w:rsidRPr="006D375A" w:rsidRDefault="006D375A" w:rsidP="006D375A">
      <w:pPr>
        <w:suppressAutoHyphens/>
        <w:spacing w:after="0" w:line="240" w:lineRule="auto"/>
        <w:ind w:left="993" w:hanging="284"/>
        <w:jc w:val="both"/>
        <w:rPr>
          <w:rFonts w:ascii="Tahoma" w:eastAsia="Times New Roman" w:hAnsi="Tahoma" w:cs="Tahoma"/>
          <w:lang w:eastAsia="pl-PL"/>
        </w:rPr>
      </w:pPr>
      <w:r w:rsidRPr="006D375A">
        <w:rPr>
          <w:rFonts w:ascii="Tahoma" w:eastAsia="Times New Roman" w:hAnsi="Tahoma" w:cs="Tahoma"/>
          <w:lang w:eastAsia="pl-PL"/>
        </w:rPr>
        <w:t>2) zobowiązał się do osobistego wykonania odpowiedniej części zamówienia, jeżeli wykaże zdolności techniczne lub zawodowe lub sytuację finansową lub ekonomiczną, o których mowa w pkt a).</w:t>
      </w:r>
    </w:p>
    <w:p w14:paraId="15A6BD31"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p>
    <w:p w14:paraId="38B4CEF4" w14:textId="77777777" w:rsidR="006D375A" w:rsidRPr="006D375A" w:rsidRDefault="006D375A" w:rsidP="006D375A">
      <w:pPr>
        <w:suppressAutoHyphens/>
        <w:spacing w:after="0" w:line="240" w:lineRule="auto"/>
        <w:jc w:val="both"/>
        <w:rPr>
          <w:rFonts w:ascii="Tahoma" w:eastAsia="Times New Roman" w:hAnsi="Tahoma" w:cs="Times New Roman"/>
          <w:szCs w:val="20"/>
          <w:lang w:eastAsia="pl-PL"/>
        </w:rPr>
      </w:pPr>
    </w:p>
    <w:p w14:paraId="0B742B6E" w14:textId="01E3AF57" w:rsidR="006D375A" w:rsidRDefault="006D375A" w:rsidP="006D375A">
      <w:pPr>
        <w:suppressAutoHyphens/>
        <w:spacing w:after="0" w:line="240" w:lineRule="auto"/>
        <w:jc w:val="both"/>
        <w:rPr>
          <w:rFonts w:ascii="Tahoma" w:eastAsia="Times New Roman" w:hAnsi="Tahoma" w:cs="Times New Roman"/>
          <w:szCs w:val="20"/>
          <w:lang w:eastAsia="pl-PL"/>
        </w:rPr>
      </w:pPr>
    </w:p>
    <w:p w14:paraId="16CA5DF2" w14:textId="6C82CF60" w:rsidR="00656408" w:rsidRDefault="00656408" w:rsidP="006D375A">
      <w:pPr>
        <w:suppressAutoHyphens/>
        <w:spacing w:after="0" w:line="240" w:lineRule="auto"/>
        <w:jc w:val="both"/>
        <w:rPr>
          <w:rFonts w:ascii="Tahoma" w:eastAsia="Times New Roman" w:hAnsi="Tahoma" w:cs="Times New Roman"/>
          <w:szCs w:val="20"/>
          <w:lang w:eastAsia="pl-PL"/>
        </w:rPr>
      </w:pPr>
    </w:p>
    <w:p w14:paraId="715A8B23" w14:textId="3998A1E5" w:rsidR="00656408" w:rsidRDefault="00656408" w:rsidP="006D375A">
      <w:pPr>
        <w:suppressAutoHyphens/>
        <w:spacing w:after="0" w:line="240" w:lineRule="auto"/>
        <w:jc w:val="both"/>
        <w:rPr>
          <w:rFonts w:ascii="Tahoma" w:eastAsia="Times New Roman" w:hAnsi="Tahoma" w:cs="Times New Roman"/>
          <w:szCs w:val="20"/>
          <w:lang w:eastAsia="pl-PL"/>
        </w:rPr>
      </w:pPr>
    </w:p>
    <w:p w14:paraId="2F87A27D" w14:textId="01715627" w:rsidR="00656408" w:rsidRDefault="00656408" w:rsidP="006D375A">
      <w:pPr>
        <w:suppressAutoHyphens/>
        <w:spacing w:after="0" w:line="240" w:lineRule="auto"/>
        <w:jc w:val="both"/>
        <w:rPr>
          <w:rFonts w:ascii="Tahoma" w:eastAsia="Times New Roman" w:hAnsi="Tahoma" w:cs="Times New Roman"/>
          <w:szCs w:val="20"/>
          <w:lang w:eastAsia="pl-PL"/>
        </w:rPr>
      </w:pPr>
    </w:p>
    <w:p w14:paraId="7402C73E" w14:textId="29A294C1" w:rsidR="00656408" w:rsidRDefault="00656408" w:rsidP="006D375A">
      <w:pPr>
        <w:suppressAutoHyphens/>
        <w:spacing w:after="0" w:line="240" w:lineRule="auto"/>
        <w:jc w:val="both"/>
        <w:rPr>
          <w:rFonts w:ascii="Tahoma" w:eastAsia="Times New Roman" w:hAnsi="Tahoma" w:cs="Times New Roman"/>
          <w:szCs w:val="20"/>
          <w:lang w:eastAsia="pl-PL"/>
        </w:rPr>
      </w:pPr>
    </w:p>
    <w:p w14:paraId="5D317F76" w14:textId="4EF3B96B" w:rsidR="00656408" w:rsidRDefault="00656408" w:rsidP="006D375A">
      <w:pPr>
        <w:suppressAutoHyphens/>
        <w:spacing w:after="0" w:line="240" w:lineRule="auto"/>
        <w:jc w:val="both"/>
        <w:rPr>
          <w:rFonts w:ascii="Tahoma" w:eastAsia="Times New Roman" w:hAnsi="Tahoma" w:cs="Times New Roman"/>
          <w:szCs w:val="20"/>
          <w:lang w:eastAsia="pl-PL"/>
        </w:rPr>
      </w:pPr>
    </w:p>
    <w:p w14:paraId="771D18C2" w14:textId="324BB0FB" w:rsidR="00656408" w:rsidRDefault="00656408" w:rsidP="006D375A">
      <w:pPr>
        <w:suppressAutoHyphens/>
        <w:spacing w:after="0" w:line="240" w:lineRule="auto"/>
        <w:jc w:val="both"/>
        <w:rPr>
          <w:rFonts w:ascii="Tahoma" w:eastAsia="Times New Roman" w:hAnsi="Tahoma" w:cs="Times New Roman"/>
          <w:szCs w:val="20"/>
          <w:lang w:eastAsia="pl-PL"/>
        </w:rPr>
      </w:pPr>
    </w:p>
    <w:p w14:paraId="1CD1533E" w14:textId="77777777" w:rsidR="00656408" w:rsidRPr="006D375A" w:rsidRDefault="00656408" w:rsidP="006D375A">
      <w:pPr>
        <w:suppressAutoHyphens/>
        <w:spacing w:after="0" w:line="240" w:lineRule="auto"/>
        <w:jc w:val="both"/>
        <w:rPr>
          <w:rFonts w:ascii="Tahoma" w:eastAsia="Times New Roman" w:hAnsi="Tahoma" w:cs="Times New Roman"/>
          <w:szCs w:val="20"/>
          <w:lang w:eastAsia="pl-PL"/>
        </w:rPr>
      </w:pPr>
    </w:p>
    <w:p w14:paraId="02B2C4B3"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1F30C12D" w14:textId="77777777" w:rsidR="006D375A" w:rsidRPr="006D375A" w:rsidRDefault="006D375A" w:rsidP="00BA5F8A">
      <w:pPr>
        <w:keepNext/>
        <w:numPr>
          <w:ilvl w:val="0"/>
          <w:numId w:val="26"/>
        </w:numPr>
        <w:suppressAutoHyphens/>
        <w:spacing w:after="0" w:line="240" w:lineRule="auto"/>
        <w:rPr>
          <w:rFonts w:ascii="Times New Roman" w:eastAsia="Times New Roman" w:hAnsi="Times New Roman" w:cs="Times New Roman"/>
          <w:b/>
          <w:vanish/>
          <w:sz w:val="28"/>
          <w:szCs w:val="20"/>
          <w:lang w:eastAsia="pl-PL"/>
        </w:rPr>
      </w:pPr>
    </w:p>
    <w:p w14:paraId="2C6F8D07" w14:textId="77777777" w:rsidR="006D375A" w:rsidRPr="006D375A" w:rsidRDefault="006D375A" w:rsidP="00BA5F8A">
      <w:pPr>
        <w:keepNext/>
        <w:numPr>
          <w:ilvl w:val="0"/>
          <w:numId w:val="26"/>
        </w:numPr>
        <w:suppressAutoHyphens/>
        <w:spacing w:after="0" w:line="240" w:lineRule="auto"/>
        <w:rPr>
          <w:rFonts w:ascii="Times New Roman" w:eastAsia="Times New Roman" w:hAnsi="Times New Roman" w:cs="Times New Roman"/>
          <w:b/>
          <w:vanish/>
          <w:sz w:val="28"/>
          <w:szCs w:val="20"/>
          <w:lang w:eastAsia="pl-PL"/>
        </w:rPr>
      </w:pPr>
    </w:p>
    <w:p w14:paraId="4E82206E" w14:textId="77777777" w:rsidR="006D375A" w:rsidRPr="006D375A" w:rsidRDefault="006D375A" w:rsidP="00BA5F8A">
      <w:pPr>
        <w:keepNext/>
        <w:numPr>
          <w:ilvl w:val="0"/>
          <w:numId w:val="26"/>
        </w:numPr>
        <w:suppressAutoHyphens/>
        <w:spacing w:after="0" w:line="240" w:lineRule="auto"/>
        <w:rPr>
          <w:rFonts w:ascii="Times New Roman" w:eastAsia="Times New Roman" w:hAnsi="Times New Roman" w:cs="Times New Roman"/>
          <w:b/>
          <w:vanish/>
          <w:sz w:val="28"/>
          <w:szCs w:val="20"/>
          <w:lang w:eastAsia="pl-PL"/>
        </w:rPr>
      </w:pPr>
    </w:p>
    <w:p w14:paraId="71230276" w14:textId="77777777" w:rsidR="006D375A" w:rsidRPr="006D375A" w:rsidRDefault="006D375A" w:rsidP="00BA5F8A">
      <w:pPr>
        <w:keepNext/>
        <w:numPr>
          <w:ilvl w:val="0"/>
          <w:numId w:val="26"/>
        </w:numPr>
        <w:suppressAutoHyphens/>
        <w:spacing w:after="0" w:line="240" w:lineRule="auto"/>
        <w:rPr>
          <w:rFonts w:ascii="Times New Roman" w:eastAsia="Times New Roman" w:hAnsi="Times New Roman" w:cs="Times New Roman"/>
          <w:b/>
          <w:vanish/>
          <w:sz w:val="28"/>
          <w:szCs w:val="20"/>
          <w:lang w:eastAsia="pl-PL"/>
        </w:rPr>
      </w:pPr>
    </w:p>
    <w:p w14:paraId="67225549" w14:textId="77777777" w:rsidR="006D375A" w:rsidRPr="006D375A" w:rsidRDefault="006D375A" w:rsidP="00BA5F8A">
      <w:pPr>
        <w:keepNext/>
        <w:numPr>
          <w:ilvl w:val="0"/>
          <w:numId w:val="26"/>
        </w:numPr>
        <w:suppressAutoHyphens/>
        <w:spacing w:after="0" w:line="240" w:lineRule="auto"/>
        <w:jc w:val="center"/>
        <w:rPr>
          <w:rFonts w:ascii="Tahoma" w:eastAsia="Times New Roman" w:hAnsi="Tahoma" w:cs="Times New Roman"/>
          <w:b/>
          <w:sz w:val="28"/>
          <w:szCs w:val="20"/>
          <w:lang w:eastAsia="pl-PL"/>
        </w:rPr>
      </w:pPr>
      <w:r w:rsidRPr="006D375A">
        <w:rPr>
          <w:rFonts w:ascii="Tahoma" w:eastAsia="Times New Roman" w:hAnsi="Tahoma" w:cs="Times New Roman"/>
          <w:b/>
          <w:sz w:val="28"/>
          <w:szCs w:val="20"/>
          <w:lang w:eastAsia="pl-PL"/>
        </w:rPr>
        <w:t>WYKAZ OŚWIADCZEŃ  I DOKUMENTÓW JAKIE  MAJĄ DOSTARCZYĆ WYKONAWCY W CELU POTWIERDZENIA SPEŁNIENIA WARUNKÓW UDZIAŁU W POSTĘPOWANIU WYMIENIONYCH W PKT IV SPECYFIKACJI ISTOTNYCH WARUNKÓW ZAMÓWIENIA</w:t>
      </w:r>
    </w:p>
    <w:p w14:paraId="2B2ECB6E" w14:textId="77777777" w:rsidR="006D375A" w:rsidRPr="006D375A" w:rsidRDefault="006D375A" w:rsidP="006D375A">
      <w:pPr>
        <w:widowControl w:val="0"/>
        <w:suppressAutoHyphens/>
        <w:spacing w:after="0" w:line="240" w:lineRule="auto"/>
        <w:ind w:left="709"/>
        <w:jc w:val="both"/>
        <w:rPr>
          <w:rFonts w:ascii="Times New Roman" w:eastAsia="Times New Roman" w:hAnsi="Times New Roman" w:cs="Times New Roman"/>
          <w:kern w:val="2"/>
          <w:szCs w:val="20"/>
          <w:lang w:eastAsia="pl-PL"/>
        </w:rPr>
      </w:pPr>
    </w:p>
    <w:p w14:paraId="3D3F02BE" w14:textId="77777777" w:rsidR="006D375A" w:rsidRPr="006D375A" w:rsidRDefault="006D375A" w:rsidP="006D375A">
      <w:pPr>
        <w:widowControl w:val="0"/>
        <w:suppressAutoHyphens/>
        <w:spacing w:after="0" w:line="240" w:lineRule="auto"/>
        <w:ind w:left="709"/>
        <w:jc w:val="both"/>
        <w:rPr>
          <w:rFonts w:ascii="Times New Roman" w:eastAsia="Times New Roman" w:hAnsi="Times New Roman" w:cs="Times New Roman"/>
          <w:kern w:val="2"/>
          <w:szCs w:val="20"/>
          <w:lang w:eastAsia="pl-PL"/>
        </w:rPr>
      </w:pPr>
    </w:p>
    <w:p w14:paraId="35590D50" w14:textId="77777777" w:rsidR="006D375A" w:rsidRPr="006D375A" w:rsidRDefault="006D375A" w:rsidP="00BA5F8A">
      <w:pPr>
        <w:widowControl w:val="0"/>
        <w:numPr>
          <w:ilvl w:val="0"/>
          <w:numId w:val="41"/>
        </w:numPr>
        <w:suppressAutoHyphens/>
        <w:spacing w:after="0" w:line="240" w:lineRule="auto"/>
        <w:ind w:left="567"/>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 celu potwierdzenia spełniania warunków udziału w postępowaniu dotyczących zdolności technicznej lub zawodowej, Zamawiający żąda od Wykonawcy następujących dokumentów:</w:t>
      </w:r>
    </w:p>
    <w:p w14:paraId="34608B2F" w14:textId="77777777" w:rsidR="006D375A" w:rsidRPr="006D375A" w:rsidRDefault="006D375A" w:rsidP="00BA5F8A">
      <w:pPr>
        <w:widowControl w:val="0"/>
        <w:numPr>
          <w:ilvl w:val="0"/>
          <w:numId w:val="42"/>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nie określił warunków udziału w postępowaniu, tym samym nie żąda od Wykonawcy dokumentów podmiotowych.</w:t>
      </w:r>
    </w:p>
    <w:p w14:paraId="76C84ABC" w14:textId="77777777" w:rsidR="006D375A" w:rsidRPr="006D375A" w:rsidRDefault="006D375A" w:rsidP="00BA5F8A">
      <w:pPr>
        <w:widowControl w:val="0"/>
        <w:numPr>
          <w:ilvl w:val="0"/>
          <w:numId w:val="41"/>
        </w:numPr>
        <w:suppressAutoHyphens/>
        <w:spacing w:after="0" w:line="240" w:lineRule="auto"/>
        <w:ind w:left="567"/>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Wykonawca, w terminie 3 dni od dnia przekazania informacji o której mowa w art. 86 ust. 5, przekazuje zamawiającemu oświadczenie o przynależności lub braku przynależności do tej samej grupy kapitałowej- </w:t>
      </w:r>
      <w:r w:rsidRPr="006D375A">
        <w:rPr>
          <w:rFonts w:ascii="Tahoma" w:eastAsia="Arial Unicode MS" w:hAnsi="Tahoma" w:cs="Times New Roman"/>
          <w:b/>
          <w:kern w:val="2"/>
          <w:szCs w:val="20"/>
          <w:lang w:eastAsia="pl-PL"/>
        </w:rPr>
        <w:t>zgodnie z załącznikiem nr 8 do SIWZ</w:t>
      </w:r>
      <w:r w:rsidRPr="006D375A">
        <w:rPr>
          <w:rFonts w:ascii="Tahoma" w:eastAsia="Arial Unicode MS" w:hAnsi="Tahoma" w:cs="Times New Roman"/>
          <w:kern w:val="2"/>
          <w:szCs w:val="20"/>
          <w:lang w:eastAsia="pl-PL"/>
        </w:rPr>
        <w:t>. Wraz ze złożeniem oświadczenia, wykonawca może przedstawić dowody, że powiązania z innym wykonawcą nie prowadzą do zakłócenia konkurencji w postępowaniu o udzielenie zamówienia.</w:t>
      </w:r>
    </w:p>
    <w:p w14:paraId="7CE80521" w14:textId="77777777" w:rsidR="006D375A" w:rsidRPr="006D375A" w:rsidRDefault="006D375A" w:rsidP="006D375A">
      <w:pPr>
        <w:widowControl w:val="0"/>
        <w:suppressAutoHyphens/>
        <w:spacing w:after="0" w:line="240" w:lineRule="auto"/>
        <w:jc w:val="both"/>
        <w:rPr>
          <w:rFonts w:ascii="Tahoma" w:eastAsia="Arial Unicode MS" w:hAnsi="Tahoma" w:cs="Times New Roman"/>
          <w:kern w:val="2"/>
          <w:szCs w:val="20"/>
          <w:lang w:eastAsia="pl-PL"/>
        </w:rPr>
      </w:pPr>
    </w:p>
    <w:p w14:paraId="6C19C67C" w14:textId="77777777" w:rsidR="006D375A" w:rsidRPr="006D375A" w:rsidRDefault="006D375A" w:rsidP="006D375A">
      <w:pPr>
        <w:suppressAutoHyphens/>
        <w:spacing w:after="0" w:line="240" w:lineRule="auto"/>
        <w:ind w:right="72"/>
        <w:jc w:val="both"/>
        <w:rPr>
          <w:rFonts w:ascii="Times New Roman" w:eastAsia="Times New Roman" w:hAnsi="Times New Roman" w:cs="Times New Roman"/>
          <w:kern w:val="2"/>
          <w:szCs w:val="20"/>
          <w:lang w:eastAsia="pl-PL"/>
        </w:rPr>
      </w:pPr>
    </w:p>
    <w:p w14:paraId="33E07ADC" w14:textId="77777777" w:rsidR="006D375A" w:rsidRPr="006D375A" w:rsidRDefault="006D375A" w:rsidP="006D375A">
      <w:pPr>
        <w:suppressAutoHyphens/>
        <w:spacing w:after="0" w:line="240" w:lineRule="auto"/>
        <w:ind w:right="72"/>
        <w:jc w:val="both"/>
        <w:rPr>
          <w:rFonts w:ascii="Times New Roman" w:eastAsia="Times New Roman" w:hAnsi="Times New Roman" w:cs="Times New Roman"/>
          <w:kern w:val="2"/>
          <w:szCs w:val="20"/>
          <w:lang w:eastAsia="pl-PL"/>
        </w:rPr>
      </w:pPr>
    </w:p>
    <w:p w14:paraId="45D60E7B" w14:textId="77777777" w:rsidR="006D375A" w:rsidRPr="006D375A" w:rsidRDefault="006D375A" w:rsidP="006D375A">
      <w:pPr>
        <w:suppressAutoHyphens/>
        <w:spacing w:after="0" w:line="240" w:lineRule="auto"/>
        <w:ind w:right="72"/>
        <w:jc w:val="both"/>
        <w:rPr>
          <w:rFonts w:ascii="Times New Roman" w:eastAsia="Times New Roman" w:hAnsi="Times New Roman" w:cs="Times New Roman"/>
          <w:kern w:val="2"/>
          <w:szCs w:val="20"/>
          <w:lang w:eastAsia="pl-PL"/>
        </w:rPr>
      </w:pPr>
    </w:p>
    <w:p w14:paraId="3FF6663E" w14:textId="77777777" w:rsidR="006D375A" w:rsidRPr="006D375A" w:rsidRDefault="006D375A" w:rsidP="00BA5F8A">
      <w:pPr>
        <w:numPr>
          <w:ilvl w:val="0"/>
          <w:numId w:val="26"/>
        </w:numPr>
        <w:tabs>
          <w:tab w:val="left" w:pos="-540"/>
        </w:tabs>
        <w:suppressAutoHyphens/>
        <w:spacing w:after="0" w:line="240" w:lineRule="auto"/>
        <w:jc w:val="center"/>
        <w:rPr>
          <w:rFonts w:ascii="Tahoma" w:eastAsia="Times New Roman" w:hAnsi="Tahoma" w:cs="Times New Roman"/>
          <w:b/>
          <w:sz w:val="24"/>
          <w:szCs w:val="20"/>
          <w:lang w:eastAsia="pl-PL"/>
        </w:rPr>
      </w:pPr>
      <w:r w:rsidRPr="006D375A">
        <w:rPr>
          <w:rFonts w:ascii="Tahoma" w:eastAsia="Times New Roman" w:hAnsi="Tahoma" w:cs="Times New Roman"/>
          <w:b/>
          <w:sz w:val="24"/>
          <w:szCs w:val="20"/>
          <w:lang w:eastAsia="pl-PL"/>
        </w:rPr>
        <w:t>WARUNKI WPŁATY I ZWROTU WADIUM</w:t>
      </w:r>
    </w:p>
    <w:p w14:paraId="6ABD1F07" w14:textId="77777777" w:rsidR="006D375A" w:rsidRPr="006D375A" w:rsidRDefault="006D375A" w:rsidP="006D375A">
      <w:pPr>
        <w:suppressAutoHyphens/>
        <w:spacing w:after="0" w:line="240" w:lineRule="auto"/>
        <w:ind w:left="360"/>
        <w:rPr>
          <w:rFonts w:ascii="Times New Roman" w:eastAsia="Times New Roman" w:hAnsi="Times New Roman" w:cs="Times New Roman"/>
          <w:szCs w:val="20"/>
          <w:lang w:eastAsia="pl-PL"/>
        </w:rPr>
      </w:pPr>
    </w:p>
    <w:p w14:paraId="25D0CD54" w14:textId="77777777" w:rsidR="00E07002" w:rsidRDefault="00656408" w:rsidP="00BA5F8A">
      <w:pPr>
        <w:numPr>
          <w:ilvl w:val="0"/>
          <w:numId w:val="44"/>
        </w:numPr>
        <w:suppressAutoHyphens/>
        <w:spacing w:after="0" w:line="240" w:lineRule="auto"/>
        <w:ind w:left="426" w:right="-110" w:hanging="426"/>
        <w:jc w:val="both"/>
        <w:rPr>
          <w:rFonts w:ascii="Tahoma" w:eastAsia="Times New Roman" w:hAnsi="Tahoma" w:cs="Times New Roman"/>
          <w:lang w:eastAsia="pl-PL"/>
        </w:rPr>
      </w:pPr>
      <w:r w:rsidRPr="00656408">
        <w:rPr>
          <w:rFonts w:ascii="Tahoma" w:eastAsia="Times New Roman" w:hAnsi="Tahoma" w:cs="Times New Roman"/>
          <w:lang w:eastAsia="pl-PL"/>
        </w:rPr>
        <w:t xml:space="preserve">Przystępując do przetargu (tj. przed złożeniem ofert) Wykonawca obowiązany jest wnieść wadium w  wysokości: </w:t>
      </w:r>
    </w:p>
    <w:p w14:paraId="57DF233E" w14:textId="77777777" w:rsidR="00E07002"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Część 1- 3</w:t>
      </w:r>
      <w:r w:rsidR="00656408" w:rsidRPr="00656408">
        <w:rPr>
          <w:rFonts w:ascii="Tahoma" w:eastAsia="Times New Roman" w:hAnsi="Tahoma" w:cs="Times New Roman"/>
          <w:lang w:eastAsia="pl-PL"/>
        </w:rPr>
        <w:t xml:space="preserve"> </w:t>
      </w:r>
      <w:r>
        <w:rPr>
          <w:rFonts w:ascii="Tahoma" w:eastAsia="Times New Roman" w:hAnsi="Tahoma" w:cs="Times New Roman"/>
          <w:lang w:eastAsia="pl-PL"/>
        </w:rPr>
        <w:t>2</w:t>
      </w:r>
      <w:r w:rsidR="00656408" w:rsidRPr="00656408">
        <w:rPr>
          <w:rFonts w:ascii="Tahoma" w:eastAsia="Times New Roman" w:hAnsi="Tahoma" w:cs="Times New Roman"/>
          <w:lang w:eastAsia="pl-PL"/>
        </w:rPr>
        <w:t xml:space="preserve">00 zł (słownie: </w:t>
      </w:r>
      <w:r>
        <w:rPr>
          <w:rFonts w:ascii="Tahoma" w:eastAsia="Times New Roman" w:hAnsi="Tahoma" w:cs="Times New Roman"/>
          <w:lang w:eastAsia="pl-PL"/>
        </w:rPr>
        <w:t>trzy tysiące dwieście</w:t>
      </w:r>
      <w:r w:rsidR="00656408" w:rsidRPr="00656408">
        <w:rPr>
          <w:rFonts w:ascii="Tahoma" w:eastAsia="Times New Roman" w:hAnsi="Tahoma" w:cs="Times New Roman"/>
          <w:lang w:eastAsia="pl-PL"/>
        </w:rPr>
        <w:t xml:space="preserve">, 00/100 </w:t>
      </w:r>
      <w:proofErr w:type="spellStart"/>
      <w:r w:rsidR="00656408" w:rsidRPr="00656408">
        <w:rPr>
          <w:rFonts w:ascii="Tahoma" w:eastAsia="Times New Roman" w:hAnsi="Tahoma" w:cs="Times New Roman"/>
          <w:lang w:eastAsia="pl-PL"/>
        </w:rPr>
        <w:t>pln</w:t>
      </w:r>
      <w:proofErr w:type="spellEnd"/>
      <w:r w:rsidR="00656408" w:rsidRPr="00656408">
        <w:rPr>
          <w:rFonts w:ascii="Tahoma" w:eastAsia="Times New Roman" w:hAnsi="Tahoma" w:cs="Times New Roman"/>
          <w:lang w:eastAsia="pl-PL"/>
        </w:rPr>
        <w:t>)</w:t>
      </w:r>
      <w:r>
        <w:rPr>
          <w:rFonts w:ascii="Tahoma" w:eastAsia="Times New Roman" w:hAnsi="Tahoma" w:cs="Times New Roman"/>
          <w:lang w:eastAsia="pl-PL"/>
        </w:rPr>
        <w:t>;</w:t>
      </w:r>
    </w:p>
    <w:p w14:paraId="162935ED" w14:textId="56C3D482" w:rsidR="00E07002"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Część 2- 4 800 zł (słownie: cztery tysiące osiemset, 00/100 PLN);</w:t>
      </w:r>
    </w:p>
    <w:p w14:paraId="22FF23D9" w14:textId="77777777" w:rsidR="00E07002"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Część 3- 800, 00 zł (słownie: osiemset, 00/100 PLN);</w:t>
      </w:r>
    </w:p>
    <w:p w14:paraId="5C2B4DFB" w14:textId="77777777" w:rsidR="00E07002"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Część 4- 1 600 zł (słownie: jeden tysiąc sześćset, 00/100 PLN); </w:t>
      </w:r>
    </w:p>
    <w:p w14:paraId="4F1047D8" w14:textId="2EB912B2" w:rsidR="00E07002"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Część 5- </w:t>
      </w:r>
      <w:r w:rsidR="00BA5F8A">
        <w:rPr>
          <w:rFonts w:ascii="Tahoma" w:eastAsia="Times New Roman" w:hAnsi="Tahoma" w:cs="Times New Roman"/>
          <w:lang w:eastAsia="pl-PL"/>
        </w:rPr>
        <w:t>2</w:t>
      </w:r>
      <w:r>
        <w:rPr>
          <w:rFonts w:ascii="Tahoma" w:eastAsia="Times New Roman" w:hAnsi="Tahoma" w:cs="Times New Roman"/>
          <w:lang w:eastAsia="pl-PL"/>
        </w:rPr>
        <w:t xml:space="preserve"> 000 zł (słownie: </w:t>
      </w:r>
      <w:r w:rsidR="00253CF1">
        <w:rPr>
          <w:rFonts w:ascii="Tahoma" w:eastAsia="Times New Roman" w:hAnsi="Tahoma" w:cs="Times New Roman"/>
          <w:lang w:eastAsia="pl-PL"/>
        </w:rPr>
        <w:t>dwa</w:t>
      </w:r>
      <w:r>
        <w:rPr>
          <w:rFonts w:ascii="Tahoma" w:eastAsia="Times New Roman" w:hAnsi="Tahoma" w:cs="Times New Roman"/>
          <w:lang w:eastAsia="pl-PL"/>
        </w:rPr>
        <w:t xml:space="preserve"> tysiąc</w:t>
      </w:r>
      <w:r w:rsidR="00253CF1">
        <w:rPr>
          <w:rFonts w:ascii="Tahoma" w:eastAsia="Times New Roman" w:hAnsi="Tahoma" w:cs="Times New Roman"/>
          <w:lang w:eastAsia="pl-PL"/>
        </w:rPr>
        <w:t>e</w:t>
      </w:r>
      <w:r>
        <w:rPr>
          <w:rFonts w:ascii="Tahoma" w:eastAsia="Times New Roman" w:hAnsi="Tahoma" w:cs="Times New Roman"/>
          <w:lang w:eastAsia="pl-PL"/>
        </w:rPr>
        <w:t>, 00/100 PLN);</w:t>
      </w:r>
    </w:p>
    <w:p w14:paraId="1027BD7E" w14:textId="597636E6" w:rsidR="009831A9"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Część </w:t>
      </w:r>
      <w:r w:rsidR="00BA5F8A">
        <w:rPr>
          <w:rFonts w:ascii="Tahoma" w:eastAsia="Times New Roman" w:hAnsi="Tahoma" w:cs="Times New Roman"/>
          <w:lang w:eastAsia="pl-PL"/>
        </w:rPr>
        <w:t>6</w:t>
      </w:r>
      <w:r>
        <w:rPr>
          <w:rFonts w:ascii="Tahoma" w:eastAsia="Times New Roman" w:hAnsi="Tahoma" w:cs="Times New Roman"/>
          <w:lang w:eastAsia="pl-PL"/>
        </w:rPr>
        <w:t>-</w:t>
      </w:r>
      <w:r w:rsidR="009831A9">
        <w:rPr>
          <w:rFonts w:ascii="Tahoma" w:eastAsia="Times New Roman" w:hAnsi="Tahoma" w:cs="Times New Roman"/>
          <w:lang w:eastAsia="pl-PL"/>
        </w:rPr>
        <w:t xml:space="preserve"> 1 340,00 zł (słownie: jeden tysiąc trzysta czterdzieści,00/100 PLN);</w:t>
      </w:r>
    </w:p>
    <w:p w14:paraId="211334B7" w14:textId="50D55248" w:rsidR="009831A9" w:rsidRDefault="009831A9"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Część </w:t>
      </w:r>
      <w:r w:rsidR="00BA5F8A">
        <w:rPr>
          <w:rFonts w:ascii="Tahoma" w:eastAsia="Times New Roman" w:hAnsi="Tahoma" w:cs="Times New Roman"/>
          <w:lang w:eastAsia="pl-PL"/>
        </w:rPr>
        <w:t>7</w:t>
      </w:r>
      <w:r>
        <w:rPr>
          <w:rFonts w:ascii="Tahoma" w:eastAsia="Times New Roman" w:hAnsi="Tahoma" w:cs="Times New Roman"/>
          <w:lang w:eastAsia="pl-PL"/>
        </w:rPr>
        <w:t>- 280,00 zł (słownie: dwieście osiemdziesiąt, 00/100 PLN);</w:t>
      </w:r>
    </w:p>
    <w:p w14:paraId="0D0E0506" w14:textId="1AC2E1A0" w:rsidR="00667FA8" w:rsidRDefault="009831A9"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Część </w:t>
      </w:r>
      <w:r w:rsidR="00BA5F8A">
        <w:rPr>
          <w:rFonts w:ascii="Tahoma" w:eastAsia="Times New Roman" w:hAnsi="Tahoma" w:cs="Times New Roman"/>
          <w:lang w:eastAsia="pl-PL"/>
        </w:rPr>
        <w:t>8</w:t>
      </w:r>
      <w:r>
        <w:rPr>
          <w:rFonts w:ascii="Tahoma" w:eastAsia="Times New Roman" w:hAnsi="Tahoma" w:cs="Times New Roman"/>
          <w:lang w:eastAsia="pl-PL"/>
        </w:rPr>
        <w:t>- 580,00 zł (słownie: pięćset osiemdziesiąt,00/100 PLN)</w:t>
      </w:r>
      <w:r w:rsidR="00667FA8">
        <w:rPr>
          <w:rFonts w:ascii="Tahoma" w:eastAsia="Times New Roman" w:hAnsi="Tahoma" w:cs="Times New Roman"/>
          <w:lang w:eastAsia="pl-PL"/>
        </w:rPr>
        <w:t>;</w:t>
      </w:r>
    </w:p>
    <w:p w14:paraId="445920CB" w14:textId="4C5C53F7" w:rsidR="00656408" w:rsidRPr="00656408" w:rsidRDefault="00E07002" w:rsidP="00E07002">
      <w:pPr>
        <w:suppressAutoHyphens/>
        <w:spacing w:after="0" w:line="240" w:lineRule="auto"/>
        <w:ind w:left="426" w:right="-110"/>
        <w:jc w:val="both"/>
        <w:rPr>
          <w:rFonts w:ascii="Tahoma" w:eastAsia="Times New Roman" w:hAnsi="Tahoma" w:cs="Times New Roman"/>
          <w:lang w:eastAsia="pl-PL"/>
        </w:rPr>
      </w:pPr>
      <w:r>
        <w:rPr>
          <w:rFonts w:ascii="Tahoma" w:eastAsia="Times New Roman" w:hAnsi="Tahoma" w:cs="Times New Roman"/>
          <w:lang w:eastAsia="pl-PL"/>
        </w:rPr>
        <w:t xml:space="preserve"> </w:t>
      </w:r>
      <w:r w:rsidR="00656408" w:rsidRPr="00656408">
        <w:rPr>
          <w:rFonts w:ascii="Tahoma" w:eastAsia="Times New Roman" w:hAnsi="Tahoma" w:cs="Times New Roman"/>
          <w:lang w:eastAsia="pl-PL"/>
        </w:rPr>
        <w:t>które należy wpłacić przelewem na konto Zamawiającego:</w:t>
      </w:r>
    </w:p>
    <w:p w14:paraId="2A4BE00B" w14:textId="77777777" w:rsidR="00656408" w:rsidRPr="00656408" w:rsidRDefault="00656408" w:rsidP="00656408">
      <w:pPr>
        <w:tabs>
          <w:tab w:val="left" w:pos="426"/>
        </w:tabs>
        <w:suppressAutoHyphens/>
        <w:spacing w:after="0" w:line="240" w:lineRule="auto"/>
        <w:ind w:left="360" w:right="-110"/>
        <w:rPr>
          <w:rFonts w:ascii="Tahoma" w:eastAsia="Times New Roman" w:hAnsi="Tahoma" w:cs="Tahoma"/>
          <w:lang w:eastAsia="pl-PL"/>
        </w:rPr>
      </w:pPr>
      <w:r w:rsidRPr="00656408">
        <w:rPr>
          <w:rFonts w:ascii="Tahoma" w:eastAsia="Times New Roman" w:hAnsi="Tahoma" w:cs="Tahoma"/>
          <w:lang w:eastAsia="pl-PL"/>
        </w:rPr>
        <w:t xml:space="preserve"> Bank Spółdzielczy w Szadku 24 9269 0004 0000 0648 2000 0040</w:t>
      </w:r>
    </w:p>
    <w:p w14:paraId="3BDEC6BC" w14:textId="77777777" w:rsidR="00656408" w:rsidRPr="00656408" w:rsidRDefault="00656408" w:rsidP="00656408">
      <w:pPr>
        <w:tabs>
          <w:tab w:val="left" w:pos="360"/>
        </w:tabs>
        <w:suppressAutoHyphens/>
        <w:spacing w:after="0" w:line="240" w:lineRule="auto"/>
        <w:ind w:left="360" w:right="-110" w:hanging="360"/>
        <w:rPr>
          <w:rFonts w:ascii="Calibri" w:eastAsia="Times New Roman" w:hAnsi="Calibri" w:cs="Times New Roman"/>
        </w:rPr>
      </w:pPr>
      <w:r w:rsidRPr="00656408">
        <w:rPr>
          <w:rFonts w:ascii="Tahoma" w:eastAsia="Times New Roman" w:hAnsi="Tahoma" w:cs="Times New Roman"/>
          <w:lang w:eastAsia="pl-PL"/>
        </w:rPr>
        <w:t xml:space="preserve">      </w:t>
      </w:r>
      <w:r w:rsidRPr="00656408">
        <w:rPr>
          <w:rFonts w:ascii="Tahoma" w:eastAsia="Times New Roman" w:hAnsi="Tahoma" w:cs="Times New Roman"/>
          <w:b/>
          <w:u w:val="single"/>
          <w:lang w:eastAsia="pl-PL"/>
        </w:rPr>
        <w:t>do dnia składania ofert z zaznaczeniem:</w:t>
      </w:r>
    </w:p>
    <w:p w14:paraId="6C7AF1BC" w14:textId="08FAA451" w:rsidR="00656408" w:rsidRPr="00656408" w:rsidRDefault="00656408" w:rsidP="00656408">
      <w:pPr>
        <w:suppressAutoHyphens/>
        <w:spacing w:after="0" w:line="240" w:lineRule="auto"/>
        <w:ind w:left="360"/>
        <w:jc w:val="both"/>
        <w:rPr>
          <w:rFonts w:ascii="Calibri" w:eastAsia="Times New Roman" w:hAnsi="Calibri" w:cs="Times New Roman"/>
        </w:rPr>
      </w:pPr>
      <w:r w:rsidRPr="00656408">
        <w:rPr>
          <w:rFonts w:ascii="Tahoma" w:eastAsia="Times New Roman" w:hAnsi="Tahoma" w:cs="Times New Roman"/>
          <w:b/>
          <w:lang w:eastAsia="pl-PL"/>
        </w:rPr>
        <w:t>„Wadium</w:t>
      </w:r>
      <w:r w:rsidR="009831A9">
        <w:rPr>
          <w:rFonts w:ascii="Tahoma" w:eastAsia="Times New Roman" w:hAnsi="Tahoma" w:cs="Times New Roman"/>
          <w:b/>
          <w:lang w:eastAsia="pl-PL"/>
        </w:rPr>
        <w:t xml:space="preserve"> na</w:t>
      </w:r>
      <w:r w:rsidRPr="00656408">
        <w:rPr>
          <w:rFonts w:ascii="Tahoma" w:eastAsia="Times New Roman" w:hAnsi="Tahoma" w:cs="Times New Roman"/>
          <w:b/>
          <w:lang w:eastAsia="pl-PL"/>
        </w:rPr>
        <w:t xml:space="preserve"> </w:t>
      </w:r>
      <w:r w:rsidR="009831A9">
        <w:rPr>
          <w:rFonts w:ascii="Tahoma" w:eastAsia="Times New Roman" w:hAnsi="Tahoma" w:cs="Times New Roman"/>
          <w:b/>
          <w:lang w:eastAsia="pl-PL"/>
        </w:rPr>
        <w:t>dostawę</w:t>
      </w:r>
      <w:r w:rsidR="00667FA8">
        <w:rPr>
          <w:rFonts w:ascii="Tahoma" w:eastAsia="Times New Roman" w:hAnsi="Tahoma" w:cs="Times New Roman"/>
          <w:b/>
          <w:lang w:eastAsia="pl-PL"/>
        </w:rPr>
        <w:t xml:space="preserve"> </w:t>
      </w:r>
      <w:r w:rsidR="00667FA8" w:rsidRPr="00667FA8">
        <w:rPr>
          <w:rFonts w:ascii="Tahoma" w:eastAsia="Times New Roman" w:hAnsi="Tahoma" w:cs="Times New Roman"/>
          <w:b/>
          <w:lang w:eastAsia="pl-PL"/>
        </w:rPr>
        <w:t>ciągników rolniczych, przyczep rolniczych, beczek asenizacyjnych, przyczepy kontenerowej, kontenera hakowego, zagęszczacza osadu</w:t>
      </w:r>
      <w:r w:rsidR="00667FA8">
        <w:rPr>
          <w:rFonts w:ascii="Tahoma" w:eastAsia="Times New Roman" w:hAnsi="Tahoma" w:cs="Times New Roman"/>
          <w:b/>
          <w:lang w:eastAsia="pl-PL"/>
        </w:rPr>
        <w:t>- CZĘŚĆ…..ZAMÓWIENIA”</w:t>
      </w:r>
    </w:p>
    <w:p w14:paraId="4398B886" w14:textId="77777777" w:rsidR="00656408" w:rsidRPr="00656408" w:rsidRDefault="00656408" w:rsidP="00656408">
      <w:pPr>
        <w:suppressAutoHyphens/>
        <w:spacing w:after="0" w:line="240" w:lineRule="auto"/>
        <w:rPr>
          <w:rFonts w:ascii="Tahoma" w:eastAsia="Times New Roman" w:hAnsi="Tahoma" w:cs="Times New Roman"/>
          <w:b/>
          <w:color w:val="FF0000"/>
          <w:szCs w:val="20"/>
          <w:lang w:eastAsia="pl-PL"/>
        </w:rPr>
      </w:pPr>
    </w:p>
    <w:p w14:paraId="54EBD701"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Oferta zostanie uznana za zabezpieczoną, jeżeli środki z tytułu wadium faktycznie wpłyną na konto Zamawiającego do dnia składania oferty. Dowód wniesienia wadium należy dołączyć do oferty.</w:t>
      </w:r>
    </w:p>
    <w:p w14:paraId="76A41189" w14:textId="77777777" w:rsidR="00656408" w:rsidRPr="00656408" w:rsidRDefault="00656408" w:rsidP="00656408">
      <w:pPr>
        <w:suppressAutoHyphens/>
        <w:spacing w:after="0" w:line="240" w:lineRule="auto"/>
        <w:ind w:left="426"/>
        <w:rPr>
          <w:rFonts w:ascii="Tahoma" w:eastAsia="Times New Roman" w:hAnsi="Tahoma" w:cs="Times New Roman"/>
          <w:sz w:val="24"/>
          <w:szCs w:val="20"/>
          <w:lang w:eastAsia="pl-PL"/>
        </w:rPr>
      </w:pPr>
    </w:p>
    <w:p w14:paraId="0F419C40"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 xml:space="preserve">Wadium może być wniesione w pieniądzu lub innych przewidzianych </w:t>
      </w:r>
      <w:r w:rsidRPr="00656408">
        <w:rPr>
          <w:rFonts w:ascii="Tahoma" w:eastAsia="Times New Roman" w:hAnsi="Tahoma" w:cs="Times New Roman"/>
          <w:szCs w:val="20"/>
          <w:lang w:eastAsia="pl-PL"/>
        </w:rPr>
        <w:br/>
        <w:t xml:space="preserve">w art. 45 ust. 6 ustawy Prawo Zamówień Publicznych formach. Jeżeli wadium będzie </w:t>
      </w:r>
      <w:r w:rsidRPr="00656408">
        <w:rPr>
          <w:rFonts w:ascii="Tahoma" w:eastAsia="Times New Roman" w:hAnsi="Tahoma" w:cs="Times New Roman"/>
          <w:szCs w:val="20"/>
          <w:lang w:eastAsia="pl-PL"/>
        </w:rPr>
        <w:lastRenderedPageBreak/>
        <w:t>wniesione w formie gwarancji albo poręczenia to jego oryginał musi być załączony do oferty.</w:t>
      </w:r>
    </w:p>
    <w:p w14:paraId="6313F0E1" w14:textId="77777777" w:rsidR="00656408" w:rsidRPr="00656408" w:rsidRDefault="00656408" w:rsidP="00656408">
      <w:pPr>
        <w:widowControl w:val="0"/>
        <w:suppressAutoHyphens/>
        <w:spacing w:after="0" w:line="240" w:lineRule="auto"/>
        <w:jc w:val="both"/>
        <w:rPr>
          <w:rFonts w:ascii="Tahoma" w:eastAsia="Times New Roman" w:hAnsi="Tahoma" w:cs="Times New Roman"/>
          <w:kern w:val="2"/>
          <w:szCs w:val="20"/>
          <w:lang w:eastAsia="pl-PL"/>
        </w:rPr>
      </w:pPr>
    </w:p>
    <w:p w14:paraId="0F0CD955"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 xml:space="preserve">Wadium wnoszone w pieniądzu wpłaca się </w:t>
      </w:r>
      <w:r w:rsidRPr="00656408">
        <w:rPr>
          <w:rFonts w:ascii="Tahoma" w:eastAsia="Times New Roman" w:hAnsi="Tahoma" w:cs="Times New Roman"/>
          <w:b/>
          <w:szCs w:val="20"/>
          <w:lang w:eastAsia="pl-PL"/>
        </w:rPr>
        <w:t>przelewem</w:t>
      </w:r>
      <w:r w:rsidRPr="00656408">
        <w:rPr>
          <w:rFonts w:ascii="Tahoma" w:eastAsia="Times New Roman" w:hAnsi="Tahoma" w:cs="Times New Roman"/>
          <w:szCs w:val="20"/>
          <w:lang w:eastAsia="pl-PL"/>
        </w:rPr>
        <w:t xml:space="preserve"> na rachunek bankowy wskazany przez Zamawiającego w pkt. 1.</w:t>
      </w:r>
    </w:p>
    <w:p w14:paraId="7AFA5370" w14:textId="77777777" w:rsidR="00656408" w:rsidRPr="00656408" w:rsidRDefault="00656408" w:rsidP="00656408">
      <w:pPr>
        <w:widowControl w:val="0"/>
        <w:suppressAutoHyphens/>
        <w:spacing w:after="0" w:line="240" w:lineRule="auto"/>
        <w:jc w:val="both"/>
        <w:rPr>
          <w:rFonts w:ascii="Tahoma" w:eastAsia="Times New Roman" w:hAnsi="Tahoma" w:cs="Times New Roman"/>
          <w:kern w:val="2"/>
          <w:szCs w:val="20"/>
          <w:lang w:eastAsia="pl-PL"/>
        </w:rPr>
      </w:pPr>
    </w:p>
    <w:p w14:paraId="705FED6A"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Oferta nie zabezpieczona wymaganym przez ustawę wadium zostanie odrzucona.</w:t>
      </w:r>
    </w:p>
    <w:p w14:paraId="2B23F3EB" w14:textId="77777777" w:rsidR="00656408" w:rsidRPr="00656408" w:rsidRDefault="00656408" w:rsidP="00656408">
      <w:pPr>
        <w:widowControl w:val="0"/>
        <w:suppressAutoHyphens/>
        <w:spacing w:after="0" w:line="240" w:lineRule="auto"/>
        <w:jc w:val="both"/>
        <w:rPr>
          <w:rFonts w:ascii="Tahoma" w:eastAsia="Times New Roman" w:hAnsi="Tahoma" w:cs="Times New Roman"/>
          <w:kern w:val="2"/>
          <w:szCs w:val="20"/>
          <w:lang w:eastAsia="pl-PL"/>
        </w:rPr>
      </w:pPr>
    </w:p>
    <w:p w14:paraId="1D515451"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 xml:space="preserve">Zamawiający zobowiązany jest zwrócić wadium na warunkach określonych </w:t>
      </w:r>
      <w:r w:rsidRPr="00656408">
        <w:rPr>
          <w:rFonts w:ascii="Tahoma" w:eastAsia="Times New Roman" w:hAnsi="Tahoma" w:cs="Times New Roman"/>
          <w:szCs w:val="20"/>
          <w:lang w:eastAsia="pl-PL"/>
        </w:rPr>
        <w:br/>
        <w:t>w art. 46 ust. 1, 1a, 2, i 4 ustawy Prawo Zamówień Publicznych.</w:t>
      </w:r>
    </w:p>
    <w:p w14:paraId="541C6803" w14:textId="77777777" w:rsidR="00656408" w:rsidRPr="00656408" w:rsidRDefault="00656408" w:rsidP="00656408">
      <w:pPr>
        <w:widowControl w:val="0"/>
        <w:suppressAutoHyphens/>
        <w:spacing w:after="0" w:line="240" w:lineRule="auto"/>
        <w:jc w:val="both"/>
        <w:rPr>
          <w:rFonts w:ascii="Tahoma" w:eastAsia="Times New Roman" w:hAnsi="Tahoma" w:cs="Times New Roman"/>
          <w:kern w:val="2"/>
          <w:szCs w:val="20"/>
          <w:lang w:eastAsia="pl-PL"/>
        </w:rPr>
      </w:pPr>
    </w:p>
    <w:p w14:paraId="60CF2AF5" w14:textId="77777777" w:rsidR="00656408" w:rsidRPr="00656408" w:rsidRDefault="00656408" w:rsidP="00BA5F8A">
      <w:pPr>
        <w:numPr>
          <w:ilvl w:val="0"/>
          <w:numId w:val="44"/>
        </w:numPr>
        <w:suppressAutoHyphens/>
        <w:spacing w:after="0" w:line="240" w:lineRule="auto"/>
        <w:ind w:left="426" w:hanging="426"/>
        <w:jc w:val="both"/>
        <w:rPr>
          <w:rFonts w:ascii="Calibri" w:eastAsia="Times New Roman" w:hAnsi="Calibri" w:cs="Times New Roman"/>
        </w:rPr>
      </w:pPr>
      <w:r w:rsidRPr="00656408">
        <w:rPr>
          <w:rFonts w:ascii="Tahoma" w:eastAsia="Times New Roman" w:hAnsi="Tahoma" w:cs="Times New Roman"/>
          <w:szCs w:val="20"/>
          <w:lang w:eastAsia="pl-PL"/>
        </w:rPr>
        <w:t xml:space="preserve">Wykonawca traci wadium na rzecz Zamawiającego, jeżeli zaistnieje którakolwiek </w:t>
      </w:r>
      <w:r w:rsidRPr="00656408">
        <w:rPr>
          <w:rFonts w:ascii="Tahoma" w:eastAsia="Times New Roman" w:hAnsi="Tahoma" w:cs="Times New Roman"/>
          <w:szCs w:val="20"/>
          <w:lang w:eastAsia="pl-PL"/>
        </w:rPr>
        <w:br/>
        <w:t>z przesłanek wymienionych w art. 46 ust. 4a i ust. 5 ustawy Prawo Zamówień   Publicznych.</w:t>
      </w:r>
    </w:p>
    <w:p w14:paraId="13FC091B" w14:textId="77777777" w:rsidR="006D375A" w:rsidRPr="006D375A" w:rsidRDefault="006D375A" w:rsidP="006D375A">
      <w:pPr>
        <w:tabs>
          <w:tab w:val="left" w:pos="680"/>
        </w:tabs>
        <w:suppressAutoHyphens/>
        <w:spacing w:after="0" w:line="240" w:lineRule="auto"/>
        <w:ind w:right="72"/>
        <w:jc w:val="both"/>
        <w:rPr>
          <w:rFonts w:ascii="Tahoma" w:eastAsia="Times New Roman" w:hAnsi="Tahoma" w:cs="Tahoma"/>
          <w:lang w:eastAsia="pl-PL"/>
        </w:rPr>
      </w:pPr>
    </w:p>
    <w:p w14:paraId="46F60B2D" w14:textId="77777777" w:rsidR="006D375A" w:rsidRPr="006D375A" w:rsidRDefault="006D375A" w:rsidP="006D375A">
      <w:pPr>
        <w:tabs>
          <w:tab w:val="left" w:pos="680"/>
        </w:tabs>
        <w:suppressAutoHyphens/>
        <w:spacing w:after="0" w:line="240" w:lineRule="auto"/>
        <w:ind w:right="72"/>
        <w:jc w:val="both"/>
        <w:rPr>
          <w:rFonts w:ascii="Tahoma" w:eastAsia="Times New Roman" w:hAnsi="Tahoma" w:cs="Tahoma"/>
          <w:lang w:eastAsia="pl-PL"/>
        </w:rPr>
      </w:pPr>
    </w:p>
    <w:p w14:paraId="6817AA4B" w14:textId="77777777" w:rsidR="006D375A" w:rsidRPr="006D375A" w:rsidRDefault="006D375A" w:rsidP="006D375A">
      <w:pPr>
        <w:tabs>
          <w:tab w:val="left" w:pos="680"/>
        </w:tabs>
        <w:suppressAutoHyphens/>
        <w:spacing w:after="0" w:line="240" w:lineRule="auto"/>
        <w:ind w:right="72"/>
        <w:jc w:val="both"/>
        <w:rPr>
          <w:rFonts w:ascii="Tahoma" w:eastAsia="Times New Roman" w:hAnsi="Tahoma" w:cs="Tahoma"/>
          <w:lang w:eastAsia="pl-PL"/>
        </w:rPr>
      </w:pPr>
    </w:p>
    <w:p w14:paraId="6EECDD21" w14:textId="77777777" w:rsidR="006D375A" w:rsidRPr="006D375A" w:rsidRDefault="006D375A" w:rsidP="00BA5F8A">
      <w:pPr>
        <w:widowControl w:val="0"/>
        <w:numPr>
          <w:ilvl w:val="0"/>
          <w:numId w:val="26"/>
        </w:numPr>
        <w:tabs>
          <w:tab w:val="left" w:pos="-1260"/>
        </w:tabs>
        <w:suppressAutoHyphens/>
        <w:spacing w:after="120" w:line="240" w:lineRule="auto"/>
        <w:ind w:right="-110"/>
        <w:jc w:val="center"/>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t>WYMAGANIA DOTYCZĄCE ZABEZPIECZENIA NALEŻYTEGO  WYKONANIA ZOBOWIĄZANIA</w:t>
      </w:r>
    </w:p>
    <w:p w14:paraId="0FEC2BAF" w14:textId="77777777" w:rsidR="006D375A" w:rsidRPr="006D375A" w:rsidRDefault="006D375A" w:rsidP="00BA5F8A">
      <w:pPr>
        <w:widowControl w:val="0"/>
        <w:numPr>
          <w:ilvl w:val="0"/>
          <w:numId w:val="27"/>
        </w:numPr>
        <w:tabs>
          <w:tab w:val="left" w:pos="-180"/>
        </w:tabs>
        <w:suppressAutoHyphens/>
        <w:spacing w:after="120" w:line="240" w:lineRule="auto"/>
        <w:ind w:left="426" w:right="-110" w:hanging="426"/>
        <w:jc w:val="both"/>
        <w:rPr>
          <w:rFonts w:ascii="Calibri" w:eastAsia="Times New Roman" w:hAnsi="Calibri" w:cs="Times New Roman"/>
        </w:rPr>
      </w:pPr>
      <w:r w:rsidRPr="006D375A">
        <w:rPr>
          <w:rFonts w:ascii="Tahoma" w:eastAsia="Arial Unicode MS" w:hAnsi="Tahoma" w:cs="Times New Roman"/>
          <w:kern w:val="2"/>
          <w:szCs w:val="20"/>
          <w:lang w:eastAsia="pl-PL"/>
        </w:rPr>
        <w:t>Przed podpisaniem umowy Zamawiający będzie wymagał  od Wykonawcy wniesienia    zabezpieczenia należytego wykonania umowy.</w:t>
      </w:r>
    </w:p>
    <w:p w14:paraId="7254933E" w14:textId="77777777" w:rsidR="006D375A" w:rsidRPr="006D375A" w:rsidRDefault="006D375A" w:rsidP="00BA5F8A">
      <w:pPr>
        <w:widowControl w:val="0"/>
        <w:numPr>
          <w:ilvl w:val="0"/>
          <w:numId w:val="27"/>
        </w:numPr>
        <w:tabs>
          <w:tab w:val="left" w:pos="-180"/>
        </w:tabs>
        <w:suppressAutoHyphens/>
        <w:spacing w:after="120" w:line="240" w:lineRule="auto"/>
        <w:ind w:left="426" w:right="-110" w:hanging="426"/>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Zamawiający  ustala wysokość zabezpieczenia należytego wykonania umowy w wysokości </w:t>
      </w:r>
      <w:r w:rsidRPr="006D375A">
        <w:rPr>
          <w:rFonts w:ascii="Tahoma" w:eastAsia="Arial Unicode MS" w:hAnsi="Tahoma" w:cs="Times New Roman"/>
          <w:kern w:val="2"/>
          <w:szCs w:val="20"/>
          <w:lang w:eastAsia="pl-PL"/>
        </w:rPr>
        <w:br/>
        <w:t>5 % ceny  oferowanej wraz z podatkiem VAT (ceny brutto)</w:t>
      </w:r>
    </w:p>
    <w:p w14:paraId="31A193FB" w14:textId="77777777" w:rsidR="006D375A" w:rsidRPr="006D375A" w:rsidRDefault="006D375A" w:rsidP="00BA5F8A">
      <w:pPr>
        <w:widowControl w:val="0"/>
        <w:numPr>
          <w:ilvl w:val="0"/>
          <w:numId w:val="27"/>
        </w:numPr>
        <w:tabs>
          <w:tab w:val="left" w:pos="-180"/>
        </w:tabs>
        <w:suppressAutoHyphens/>
        <w:spacing w:after="120" w:line="240" w:lineRule="auto"/>
        <w:ind w:left="426" w:right="-110" w:hanging="426"/>
        <w:jc w:val="both"/>
        <w:rPr>
          <w:rFonts w:ascii="Calibri" w:eastAsia="Times New Roman" w:hAnsi="Calibri" w:cs="Times New Roman"/>
        </w:rPr>
      </w:pPr>
      <w:r w:rsidRPr="006D375A">
        <w:rPr>
          <w:rFonts w:ascii="Tahoma" w:eastAsia="Arial Unicode MS" w:hAnsi="Tahoma" w:cs="Times New Roman"/>
          <w:kern w:val="2"/>
          <w:szCs w:val="20"/>
          <w:lang w:eastAsia="pl-PL"/>
        </w:rPr>
        <w:t>Zabezpieczenie może być wnoszone wg wybranej n/w formy:</w:t>
      </w:r>
    </w:p>
    <w:p w14:paraId="1EB6D1BD" w14:textId="77777777" w:rsidR="006D375A" w:rsidRPr="006D375A" w:rsidRDefault="006D375A" w:rsidP="00BA5F8A">
      <w:pPr>
        <w:widowControl w:val="0"/>
        <w:numPr>
          <w:ilvl w:val="0"/>
          <w:numId w:val="8"/>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 pieniądzu,</w:t>
      </w:r>
    </w:p>
    <w:p w14:paraId="6698F30F" w14:textId="77777777" w:rsidR="006D375A" w:rsidRPr="006D375A" w:rsidRDefault="006D375A" w:rsidP="00BA5F8A">
      <w:pPr>
        <w:widowControl w:val="0"/>
        <w:numPr>
          <w:ilvl w:val="0"/>
          <w:numId w:val="8"/>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 poręczeniach bankowych,</w:t>
      </w:r>
    </w:p>
    <w:p w14:paraId="14B17785" w14:textId="77777777" w:rsidR="006D375A" w:rsidRPr="006D375A" w:rsidRDefault="006D375A" w:rsidP="00BA5F8A">
      <w:pPr>
        <w:widowControl w:val="0"/>
        <w:numPr>
          <w:ilvl w:val="0"/>
          <w:numId w:val="8"/>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gwarancjach bankowych,</w:t>
      </w:r>
    </w:p>
    <w:p w14:paraId="7742E076" w14:textId="77777777" w:rsidR="006D375A" w:rsidRPr="006D375A" w:rsidRDefault="006D375A" w:rsidP="00BA5F8A">
      <w:pPr>
        <w:widowControl w:val="0"/>
        <w:numPr>
          <w:ilvl w:val="0"/>
          <w:numId w:val="8"/>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gwarancjach ubezpieczeniowych,</w:t>
      </w:r>
    </w:p>
    <w:p w14:paraId="5BAA0314" w14:textId="77777777" w:rsidR="006D375A" w:rsidRPr="006D375A" w:rsidRDefault="006D375A" w:rsidP="00BA5F8A">
      <w:pPr>
        <w:widowControl w:val="0"/>
        <w:numPr>
          <w:ilvl w:val="0"/>
          <w:numId w:val="8"/>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poręczeniach udzielanych przez podmioty, o których mowa w art. 6b ust. 5 pkt. 2 ustawy z dnia 9 listopada 2000 r.  o utworzeniu Polskiej Agencji Rozwoju Przedsiębiorczości.</w:t>
      </w:r>
    </w:p>
    <w:p w14:paraId="24450BFB" w14:textId="77777777" w:rsidR="006D375A" w:rsidRPr="006D375A" w:rsidRDefault="006D375A" w:rsidP="006D375A">
      <w:pPr>
        <w:suppressAutoHyphens/>
        <w:spacing w:after="0" w:line="240" w:lineRule="auto"/>
        <w:jc w:val="both"/>
        <w:rPr>
          <w:rFonts w:ascii="Times New Roman" w:eastAsia="Times New Roman" w:hAnsi="Times New Roman" w:cs="Times New Roman"/>
          <w:szCs w:val="20"/>
          <w:lang w:eastAsia="pl-PL"/>
        </w:rPr>
      </w:pPr>
    </w:p>
    <w:p w14:paraId="07E95D60" w14:textId="77777777" w:rsidR="006D375A" w:rsidRPr="006D375A" w:rsidRDefault="006D375A" w:rsidP="00BA5F8A">
      <w:pPr>
        <w:widowControl w:val="0"/>
        <w:numPr>
          <w:ilvl w:val="0"/>
          <w:numId w:val="27"/>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Zwrot zabezpieczenia należytego wykonania umowy nastąpi w terminie 30 dni od dnia   wykonania zamówienia i uznania  przez Zamawiającego za należyte wykonanie,</w:t>
      </w:r>
    </w:p>
    <w:p w14:paraId="1EAFE067" w14:textId="77777777" w:rsidR="006D375A" w:rsidRPr="006D375A" w:rsidRDefault="006D375A" w:rsidP="006D375A">
      <w:pPr>
        <w:widowControl w:val="0"/>
        <w:suppressAutoHyphens/>
        <w:spacing w:after="0" w:line="240" w:lineRule="auto"/>
        <w:ind w:left="426"/>
        <w:jc w:val="both"/>
        <w:rPr>
          <w:rFonts w:ascii="Times New Roman" w:eastAsia="Times New Roman" w:hAnsi="Times New Roman" w:cs="Times New Roman"/>
          <w:kern w:val="2"/>
          <w:szCs w:val="20"/>
          <w:lang w:eastAsia="pl-PL"/>
        </w:rPr>
      </w:pPr>
    </w:p>
    <w:p w14:paraId="5C408F8E" w14:textId="77777777" w:rsidR="006D375A" w:rsidRPr="006D375A" w:rsidRDefault="006D375A" w:rsidP="00BA5F8A">
      <w:pPr>
        <w:widowControl w:val="0"/>
        <w:numPr>
          <w:ilvl w:val="0"/>
          <w:numId w:val="27"/>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Na  zabezpieczenie  roszczeń z tytułu rękojmi za wady  Zamawiający  będzie wymagał pozostawienia 30% wysokości zabezpieczenia. Zabezpieczenie  to będzie zwrócone nie później niż  w 15 dniu po upływie okresu rękojmi za wady.</w:t>
      </w:r>
    </w:p>
    <w:p w14:paraId="33D02702" w14:textId="77777777" w:rsidR="006D375A" w:rsidRPr="006D375A" w:rsidRDefault="006D375A" w:rsidP="006D375A">
      <w:pPr>
        <w:suppressAutoHyphens/>
        <w:spacing w:after="0" w:line="240" w:lineRule="auto"/>
        <w:ind w:left="284"/>
        <w:rPr>
          <w:rFonts w:ascii="Tahoma" w:eastAsia="Times New Roman" w:hAnsi="Tahoma" w:cs="Times New Roman"/>
          <w:szCs w:val="20"/>
          <w:lang w:eastAsia="pl-PL"/>
        </w:rPr>
      </w:pPr>
    </w:p>
    <w:p w14:paraId="53754B32" w14:textId="300660FA" w:rsidR="006D375A" w:rsidRDefault="006D375A" w:rsidP="006D375A">
      <w:pPr>
        <w:suppressAutoHyphens/>
        <w:spacing w:after="0" w:line="240" w:lineRule="auto"/>
        <w:rPr>
          <w:rFonts w:ascii="Tahoma" w:eastAsia="Times New Roman" w:hAnsi="Tahoma" w:cs="Times New Roman"/>
          <w:szCs w:val="20"/>
          <w:lang w:eastAsia="pl-PL"/>
        </w:rPr>
      </w:pPr>
    </w:p>
    <w:p w14:paraId="7FC325B7" w14:textId="7C8AE7F2" w:rsidR="00253CF1" w:rsidRDefault="00253CF1" w:rsidP="006D375A">
      <w:pPr>
        <w:suppressAutoHyphens/>
        <w:spacing w:after="0" w:line="240" w:lineRule="auto"/>
        <w:rPr>
          <w:rFonts w:ascii="Tahoma" w:eastAsia="Times New Roman" w:hAnsi="Tahoma" w:cs="Times New Roman"/>
          <w:szCs w:val="20"/>
          <w:lang w:eastAsia="pl-PL"/>
        </w:rPr>
      </w:pPr>
    </w:p>
    <w:p w14:paraId="77F12286" w14:textId="78C6795E" w:rsidR="00253CF1" w:rsidRDefault="00253CF1" w:rsidP="006D375A">
      <w:pPr>
        <w:suppressAutoHyphens/>
        <w:spacing w:after="0" w:line="240" w:lineRule="auto"/>
        <w:rPr>
          <w:rFonts w:ascii="Tahoma" w:eastAsia="Times New Roman" w:hAnsi="Tahoma" w:cs="Times New Roman"/>
          <w:szCs w:val="20"/>
          <w:lang w:eastAsia="pl-PL"/>
        </w:rPr>
      </w:pPr>
    </w:p>
    <w:p w14:paraId="712B13BD" w14:textId="1CA13EF6" w:rsidR="00253CF1" w:rsidRDefault="00253CF1" w:rsidP="006D375A">
      <w:pPr>
        <w:suppressAutoHyphens/>
        <w:spacing w:after="0" w:line="240" w:lineRule="auto"/>
        <w:rPr>
          <w:rFonts w:ascii="Tahoma" w:eastAsia="Times New Roman" w:hAnsi="Tahoma" w:cs="Times New Roman"/>
          <w:szCs w:val="20"/>
          <w:lang w:eastAsia="pl-PL"/>
        </w:rPr>
      </w:pPr>
    </w:p>
    <w:p w14:paraId="70F91C3C" w14:textId="1FBD24D5" w:rsidR="00253CF1" w:rsidRDefault="00253CF1" w:rsidP="006D375A">
      <w:pPr>
        <w:suppressAutoHyphens/>
        <w:spacing w:after="0" w:line="240" w:lineRule="auto"/>
        <w:rPr>
          <w:rFonts w:ascii="Tahoma" w:eastAsia="Times New Roman" w:hAnsi="Tahoma" w:cs="Times New Roman"/>
          <w:szCs w:val="20"/>
          <w:lang w:eastAsia="pl-PL"/>
        </w:rPr>
      </w:pPr>
    </w:p>
    <w:p w14:paraId="363ABCBF" w14:textId="0667BC2A" w:rsidR="00253CF1" w:rsidRDefault="00253CF1" w:rsidP="006D375A">
      <w:pPr>
        <w:suppressAutoHyphens/>
        <w:spacing w:after="0" w:line="240" w:lineRule="auto"/>
        <w:rPr>
          <w:rFonts w:ascii="Tahoma" w:eastAsia="Times New Roman" w:hAnsi="Tahoma" w:cs="Times New Roman"/>
          <w:szCs w:val="20"/>
          <w:lang w:eastAsia="pl-PL"/>
        </w:rPr>
      </w:pPr>
    </w:p>
    <w:p w14:paraId="54AA4364" w14:textId="77777777" w:rsidR="00253CF1" w:rsidRPr="006D375A" w:rsidRDefault="00253CF1" w:rsidP="006D375A">
      <w:pPr>
        <w:suppressAutoHyphens/>
        <w:spacing w:after="0" w:line="240" w:lineRule="auto"/>
        <w:rPr>
          <w:rFonts w:ascii="Tahoma" w:eastAsia="Times New Roman" w:hAnsi="Tahoma" w:cs="Times New Roman"/>
          <w:szCs w:val="20"/>
          <w:lang w:eastAsia="pl-PL"/>
        </w:rPr>
      </w:pPr>
    </w:p>
    <w:p w14:paraId="55D2A457" w14:textId="77777777" w:rsidR="006D375A" w:rsidRPr="006D375A" w:rsidRDefault="006D375A" w:rsidP="00BA5F8A">
      <w:pPr>
        <w:numPr>
          <w:ilvl w:val="0"/>
          <w:numId w:val="26"/>
        </w:numPr>
        <w:suppressAutoHyphens/>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lastRenderedPageBreak/>
        <w:t>OPIS KRYTERIÓW I SPOSOBU DOKONYWANIA OCENY OFERT</w:t>
      </w:r>
    </w:p>
    <w:p w14:paraId="0CF77C05" w14:textId="77777777" w:rsidR="006D375A" w:rsidRPr="006D375A" w:rsidRDefault="006D375A" w:rsidP="006D375A">
      <w:pPr>
        <w:suppressAutoHyphens/>
        <w:spacing w:after="0" w:line="240" w:lineRule="auto"/>
        <w:jc w:val="center"/>
        <w:rPr>
          <w:rFonts w:ascii="Times New Roman" w:eastAsia="Times New Roman" w:hAnsi="Times New Roman" w:cs="Times New Roman"/>
          <w:szCs w:val="20"/>
          <w:lang w:eastAsia="pl-PL"/>
        </w:rPr>
      </w:pPr>
    </w:p>
    <w:p w14:paraId="0D5D7A33" w14:textId="77777777" w:rsidR="006D375A" w:rsidRPr="006D375A" w:rsidRDefault="006D375A" w:rsidP="00BA5F8A">
      <w:pPr>
        <w:numPr>
          <w:ilvl w:val="3"/>
          <w:numId w:val="28"/>
        </w:numPr>
        <w:suppressAutoHyphens/>
        <w:spacing w:after="0" w:line="240" w:lineRule="auto"/>
        <w:ind w:left="426" w:hanging="426"/>
        <w:rPr>
          <w:rFonts w:ascii="Calibri" w:eastAsia="Times New Roman" w:hAnsi="Calibri" w:cs="Times New Roman"/>
        </w:rPr>
      </w:pPr>
      <w:r w:rsidRPr="006D375A">
        <w:rPr>
          <w:rFonts w:ascii="Tahoma" w:eastAsia="Arial Unicode MS" w:hAnsi="Tahoma" w:cs="Times New Roman"/>
          <w:b/>
          <w:kern w:val="2"/>
          <w:szCs w:val="20"/>
          <w:lang w:eastAsia="pl-PL"/>
        </w:rPr>
        <w:t>Zamawiający będzie oceniał każdą z ofert na podstawie następujących kryteriów</w:t>
      </w:r>
      <w:r w:rsidRPr="006D375A">
        <w:rPr>
          <w:rFonts w:ascii="Tahoma" w:eastAsia="Arial Unicode MS" w:hAnsi="Tahoma" w:cs="Times New Roman"/>
          <w:kern w:val="2"/>
          <w:szCs w:val="20"/>
          <w:lang w:eastAsia="pl-PL"/>
        </w:rPr>
        <w:t>:</w:t>
      </w:r>
    </w:p>
    <w:p w14:paraId="5625BAB6" w14:textId="77777777" w:rsidR="006D375A" w:rsidRPr="006D375A" w:rsidRDefault="006D375A" w:rsidP="006D375A">
      <w:pPr>
        <w:suppressAutoHyphens/>
        <w:spacing w:after="0" w:line="240" w:lineRule="auto"/>
        <w:ind w:left="360"/>
        <w:rPr>
          <w:rFonts w:ascii="Times New Roman" w:eastAsia="Times New Roman" w:hAnsi="Times New Roman" w:cs="Times New Roman"/>
          <w:szCs w:val="20"/>
          <w:lang w:eastAsia="pl-PL"/>
        </w:rPr>
      </w:pPr>
    </w:p>
    <w:p w14:paraId="0078BD33" w14:textId="77777777" w:rsidR="006D375A" w:rsidRPr="006D375A" w:rsidRDefault="006D375A" w:rsidP="006D375A">
      <w:pPr>
        <w:suppressAutoHyphens/>
        <w:spacing w:after="0" w:line="240" w:lineRule="auto"/>
        <w:ind w:left="360"/>
        <w:rPr>
          <w:rFonts w:ascii="Times New Roman" w:eastAsia="Times New Roman" w:hAnsi="Times New Roman" w:cs="Times New Roman"/>
          <w:szCs w:val="20"/>
          <w:lang w:eastAsia="pl-PL"/>
        </w:rPr>
      </w:pPr>
    </w:p>
    <w:p w14:paraId="32FF0247" w14:textId="77777777" w:rsidR="006D375A" w:rsidRPr="006D375A" w:rsidRDefault="006D375A" w:rsidP="006D375A">
      <w:pPr>
        <w:suppressAutoHyphens/>
        <w:spacing w:after="0" w:line="240" w:lineRule="auto"/>
        <w:ind w:left="360"/>
        <w:rPr>
          <w:rFonts w:ascii="Times New Roman" w:eastAsia="Times New Roman" w:hAnsi="Times New Roman" w:cs="Times New Roman"/>
          <w:szCs w:val="20"/>
          <w:lang w:eastAsia="pl-PL"/>
        </w:rPr>
      </w:pPr>
    </w:p>
    <w:tbl>
      <w:tblPr>
        <w:tblW w:w="6580" w:type="dxa"/>
        <w:tblInd w:w="436" w:type="dxa"/>
        <w:tblCellMar>
          <w:left w:w="10" w:type="dxa"/>
          <w:right w:w="10" w:type="dxa"/>
        </w:tblCellMar>
        <w:tblLook w:val="0000" w:firstRow="0" w:lastRow="0" w:firstColumn="0" w:lastColumn="0" w:noHBand="0" w:noVBand="0"/>
      </w:tblPr>
      <w:tblGrid>
        <w:gridCol w:w="779"/>
        <w:gridCol w:w="3041"/>
        <w:gridCol w:w="2760"/>
      </w:tblGrid>
      <w:tr w:rsidR="006D375A" w:rsidRPr="006D375A" w14:paraId="2473C2F1" w14:textId="77777777" w:rsidTr="006D375A">
        <w:trPr>
          <w:trHeight w:val="240"/>
        </w:trPr>
        <w:tc>
          <w:tcPr>
            <w:tcW w:w="779" w:type="dxa"/>
            <w:tcBorders>
              <w:top w:val="single" w:sz="4" w:space="0" w:color="000000"/>
              <w:left w:val="single" w:sz="4" w:space="0" w:color="000000"/>
              <w:bottom w:val="single" w:sz="4" w:space="0" w:color="000000"/>
            </w:tcBorders>
            <w:shd w:val="clear" w:color="auto" w:fill="auto"/>
            <w:vAlign w:val="center"/>
          </w:tcPr>
          <w:p w14:paraId="7C0732D6"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t>Lp.</w:t>
            </w:r>
          </w:p>
        </w:tc>
        <w:tc>
          <w:tcPr>
            <w:tcW w:w="3041" w:type="dxa"/>
            <w:tcBorders>
              <w:top w:val="single" w:sz="4" w:space="0" w:color="000000"/>
              <w:left w:val="single" w:sz="4" w:space="0" w:color="000000"/>
              <w:bottom w:val="single" w:sz="4" w:space="0" w:color="000000"/>
            </w:tcBorders>
            <w:shd w:val="clear" w:color="auto" w:fill="auto"/>
            <w:vAlign w:val="center"/>
          </w:tcPr>
          <w:p w14:paraId="3B36274D"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t>Kryterium</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E9841"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t>Ranga</w:t>
            </w:r>
          </w:p>
        </w:tc>
      </w:tr>
      <w:tr w:rsidR="006D375A" w:rsidRPr="006D375A" w14:paraId="30EBD9C8" w14:textId="77777777" w:rsidTr="006D375A">
        <w:trPr>
          <w:trHeight w:val="75"/>
        </w:trPr>
        <w:tc>
          <w:tcPr>
            <w:tcW w:w="779" w:type="dxa"/>
            <w:tcBorders>
              <w:top w:val="single" w:sz="4" w:space="0" w:color="000000"/>
              <w:left w:val="single" w:sz="4" w:space="0" w:color="000000"/>
              <w:bottom w:val="single" w:sz="4" w:space="0" w:color="000000"/>
            </w:tcBorders>
            <w:shd w:val="clear" w:color="auto" w:fill="auto"/>
            <w:vAlign w:val="center"/>
          </w:tcPr>
          <w:p w14:paraId="080A5C6A"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szCs w:val="20"/>
                <w:lang w:eastAsia="pl-PL"/>
              </w:rPr>
              <w:t>1.</w:t>
            </w:r>
          </w:p>
        </w:tc>
        <w:tc>
          <w:tcPr>
            <w:tcW w:w="3041" w:type="dxa"/>
            <w:tcBorders>
              <w:top w:val="single" w:sz="4" w:space="0" w:color="000000"/>
              <w:left w:val="single" w:sz="4" w:space="0" w:color="000000"/>
              <w:bottom w:val="single" w:sz="4" w:space="0" w:color="000000"/>
            </w:tcBorders>
            <w:shd w:val="clear" w:color="auto" w:fill="auto"/>
            <w:vAlign w:val="center"/>
          </w:tcPr>
          <w:p w14:paraId="1087FF37"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szCs w:val="20"/>
                <w:lang w:eastAsia="pl-PL"/>
              </w:rPr>
              <w:t>Cena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9701"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szCs w:val="20"/>
                <w:lang w:eastAsia="pl-PL"/>
              </w:rPr>
              <w:t>60</w:t>
            </w:r>
          </w:p>
        </w:tc>
      </w:tr>
      <w:tr w:rsidR="006D375A" w:rsidRPr="006D375A" w14:paraId="58A43424" w14:textId="77777777" w:rsidTr="006D375A">
        <w:trPr>
          <w:trHeight w:val="75"/>
        </w:trPr>
        <w:tc>
          <w:tcPr>
            <w:tcW w:w="779" w:type="dxa"/>
            <w:tcBorders>
              <w:top w:val="single" w:sz="4" w:space="0" w:color="000000"/>
              <w:left w:val="single" w:sz="4" w:space="0" w:color="000000"/>
              <w:bottom w:val="single" w:sz="4" w:space="0" w:color="000000"/>
            </w:tcBorders>
            <w:shd w:val="clear" w:color="auto" w:fill="auto"/>
            <w:vAlign w:val="center"/>
          </w:tcPr>
          <w:p w14:paraId="630E8E05" w14:textId="77777777" w:rsidR="006D375A" w:rsidRPr="006D375A" w:rsidRDefault="006D375A" w:rsidP="006D375A">
            <w:pPr>
              <w:suppressAutoHyphens/>
              <w:snapToGrid w:val="0"/>
              <w:spacing w:after="0" w:line="240" w:lineRule="auto"/>
              <w:jc w:val="center"/>
              <w:rPr>
                <w:rFonts w:ascii="Tahoma" w:eastAsia="Times New Roman" w:hAnsi="Tahoma" w:cs="Times New Roman"/>
                <w:szCs w:val="20"/>
                <w:lang w:eastAsia="pl-PL"/>
              </w:rPr>
            </w:pPr>
            <w:r w:rsidRPr="006D375A">
              <w:rPr>
                <w:rFonts w:ascii="Tahoma" w:eastAsia="Times New Roman" w:hAnsi="Tahoma" w:cs="Times New Roman"/>
                <w:szCs w:val="20"/>
                <w:lang w:eastAsia="pl-PL"/>
              </w:rPr>
              <w:t>2.</w:t>
            </w:r>
          </w:p>
        </w:tc>
        <w:tc>
          <w:tcPr>
            <w:tcW w:w="3041" w:type="dxa"/>
            <w:tcBorders>
              <w:top w:val="single" w:sz="4" w:space="0" w:color="000000"/>
              <w:left w:val="single" w:sz="4" w:space="0" w:color="000000"/>
              <w:bottom w:val="single" w:sz="4" w:space="0" w:color="000000"/>
            </w:tcBorders>
            <w:shd w:val="clear" w:color="auto" w:fill="auto"/>
            <w:vAlign w:val="center"/>
          </w:tcPr>
          <w:p w14:paraId="406B30C8" w14:textId="77777777" w:rsidR="006D375A" w:rsidRPr="006D375A" w:rsidRDefault="006D375A" w:rsidP="006D375A">
            <w:pPr>
              <w:suppressAutoHyphens/>
              <w:snapToGrid w:val="0"/>
              <w:spacing w:after="0" w:line="240" w:lineRule="auto"/>
              <w:jc w:val="center"/>
              <w:rPr>
                <w:rFonts w:ascii="Tahoma" w:eastAsia="Times New Roman" w:hAnsi="Tahoma" w:cs="Times New Roman"/>
                <w:szCs w:val="20"/>
                <w:lang w:eastAsia="pl-PL"/>
              </w:rPr>
            </w:pPr>
            <w:r w:rsidRPr="006D375A">
              <w:rPr>
                <w:rFonts w:ascii="Tahoma" w:eastAsia="Times New Roman" w:hAnsi="Tahoma" w:cs="Times New Roman"/>
                <w:szCs w:val="20"/>
                <w:lang w:eastAsia="pl-PL"/>
              </w:rPr>
              <w:t>Gwarancja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2FC3" w14:textId="77777777" w:rsidR="006D375A" w:rsidRPr="006D375A" w:rsidRDefault="006D375A" w:rsidP="006D375A">
            <w:pPr>
              <w:suppressAutoHyphens/>
              <w:snapToGrid w:val="0"/>
              <w:spacing w:after="0" w:line="240" w:lineRule="auto"/>
              <w:jc w:val="center"/>
              <w:rPr>
                <w:rFonts w:ascii="Tahoma" w:eastAsia="Times New Roman" w:hAnsi="Tahoma" w:cs="Times New Roman"/>
                <w:szCs w:val="20"/>
                <w:lang w:eastAsia="pl-PL"/>
              </w:rPr>
            </w:pPr>
            <w:r w:rsidRPr="006D375A">
              <w:rPr>
                <w:rFonts w:ascii="Tahoma" w:eastAsia="Times New Roman" w:hAnsi="Tahoma" w:cs="Times New Roman"/>
                <w:szCs w:val="20"/>
                <w:lang w:eastAsia="pl-PL"/>
              </w:rPr>
              <w:t>40</w:t>
            </w:r>
          </w:p>
        </w:tc>
      </w:tr>
      <w:tr w:rsidR="006D375A" w:rsidRPr="006D375A" w14:paraId="01C45F23" w14:textId="77777777" w:rsidTr="006D375A">
        <w:trPr>
          <w:trHeight w:val="154"/>
        </w:trPr>
        <w:tc>
          <w:tcPr>
            <w:tcW w:w="3820" w:type="dxa"/>
            <w:gridSpan w:val="2"/>
            <w:tcBorders>
              <w:top w:val="single" w:sz="4" w:space="0" w:color="000000"/>
              <w:left w:val="single" w:sz="4" w:space="0" w:color="000000"/>
              <w:bottom w:val="single" w:sz="4" w:space="0" w:color="000000"/>
            </w:tcBorders>
            <w:shd w:val="clear" w:color="auto" w:fill="auto"/>
            <w:vAlign w:val="center"/>
          </w:tcPr>
          <w:p w14:paraId="2E711CED"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t>RAZEM</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6D64" w14:textId="77777777" w:rsidR="006D375A" w:rsidRPr="006D375A" w:rsidRDefault="006D375A" w:rsidP="006D375A">
            <w:pPr>
              <w:suppressAutoHyphens/>
              <w:snapToGrid w:val="0"/>
              <w:spacing w:after="0" w:line="240" w:lineRule="auto"/>
              <w:jc w:val="center"/>
              <w:rPr>
                <w:rFonts w:ascii="Calibri" w:eastAsia="Times New Roman" w:hAnsi="Calibri" w:cs="Times New Roman"/>
              </w:rPr>
            </w:pPr>
            <w:r w:rsidRPr="006D375A">
              <w:rPr>
                <w:rFonts w:ascii="Tahoma" w:eastAsia="Times New Roman" w:hAnsi="Tahoma" w:cs="Times New Roman"/>
                <w:b/>
                <w:szCs w:val="20"/>
                <w:lang w:eastAsia="pl-PL"/>
              </w:rPr>
              <w:t>100</w:t>
            </w:r>
          </w:p>
        </w:tc>
      </w:tr>
    </w:tbl>
    <w:p w14:paraId="658271F7" w14:textId="77777777" w:rsidR="006D375A" w:rsidRPr="006D375A" w:rsidRDefault="006D375A" w:rsidP="006D375A">
      <w:pPr>
        <w:suppressAutoHyphens/>
        <w:spacing w:after="0" w:line="240" w:lineRule="auto"/>
        <w:rPr>
          <w:rFonts w:ascii="Times New Roman" w:eastAsia="Times New Roman" w:hAnsi="Times New Roman" w:cs="Times New Roman"/>
          <w:sz w:val="20"/>
          <w:szCs w:val="20"/>
          <w:lang w:eastAsia="pl-PL"/>
        </w:rPr>
      </w:pPr>
    </w:p>
    <w:p w14:paraId="585B1009" w14:textId="77777777" w:rsidR="006D375A" w:rsidRPr="006D375A" w:rsidRDefault="006D375A" w:rsidP="006D375A">
      <w:pPr>
        <w:suppressAutoHyphens/>
        <w:spacing w:after="0" w:line="240" w:lineRule="auto"/>
        <w:rPr>
          <w:rFonts w:ascii="Times New Roman" w:eastAsia="Times New Roman" w:hAnsi="Times New Roman" w:cs="Times New Roman"/>
          <w:sz w:val="20"/>
          <w:szCs w:val="20"/>
          <w:lang w:eastAsia="pl-PL"/>
        </w:rPr>
      </w:pPr>
    </w:p>
    <w:p w14:paraId="38830B0D" w14:textId="77777777" w:rsidR="006D375A" w:rsidRPr="006D375A" w:rsidRDefault="006D375A" w:rsidP="00BA5F8A">
      <w:pPr>
        <w:numPr>
          <w:ilvl w:val="0"/>
          <w:numId w:val="28"/>
        </w:numPr>
        <w:suppressAutoHyphens/>
        <w:spacing w:after="120" w:line="240" w:lineRule="auto"/>
        <w:ind w:left="426" w:hanging="426"/>
        <w:rPr>
          <w:rFonts w:ascii="Tahoma" w:eastAsia="Arial Unicode MS" w:hAnsi="Tahoma" w:cs="Times New Roman"/>
          <w:b/>
          <w:kern w:val="2"/>
          <w:szCs w:val="20"/>
          <w:u w:val="single"/>
          <w:lang w:eastAsia="pl-PL"/>
        </w:rPr>
      </w:pPr>
      <w:r w:rsidRPr="006D375A">
        <w:rPr>
          <w:rFonts w:ascii="Tahoma" w:eastAsia="Arial Unicode MS" w:hAnsi="Tahoma" w:cs="Times New Roman"/>
          <w:b/>
          <w:kern w:val="2"/>
          <w:szCs w:val="20"/>
          <w:u w:val="single"/>
          <w:lang w:eastAsia="pl-PL"/>
        </w:rPr>
        <w:t>Sposób  obliczenia  ceny  oferty:</w:t>
      </w:r>
    </w:p>
    <w:p w14:paraId="164BCD23" w14:textId="77777777" w:rsidR="006D375A" w:rsidRPr="006D375A" w:rsidRDefault="006D375A" w:rsidP="00BA5F8A">
      <w:pPr>
        <w:numPr>
          <w:ilvl w:val="0"/>
          <w:numId w:val="29"/>
        </w:numPr>
        <w:suppressAutoHyphens/>
        <w:spacing w:after="120" w:line="240" w:lineRule="auto"/>
        <w:ind w:left="709" w:right="-108" w:hanging="284"/>
        <w:jc w:val="both"/>
        <w:rPr>
          <w:rFonts w:ascii="Tahoma" w:eastAsia="Arial Unicode MS" w:hAnsi="Tahoma" w:cs="Times New Roman"/>
          <w:szCs w:val="20"/>
          <w:lang w:eastAsia="pl-PL"/>
        </w:rPr>
      </w:pPr>
      <w:r w:rsidRPr="006D375A">
        <w:rPr>
          <w:rFonts w:ascii="Tahoma" w:eastAsia="Arial Unicode MS" w:hAnsi="Tahoma" w:cs="Times New Roman"/>
          <w:szCs w:val="20"/>
          <w:lang w:eastAsia="pl-PL"/>
        </w:rPr>
        <w:t>Na cenę ofert składać się będą wszystkie koszty ponoszone przez Wykonawcę, do tego należy doliczyć podatek od towarów i usług konsumpcyjnych (VAT).</w:t>
      </w:r>
    </w:p>
    <w:p w14:paraId="75098244" w14:textId="77777777" w:rsidR="006D375A" w:rsidRPr="006D375A" w:rsidRDefault="006D375A" w:rsidP="00BA5F8A">
      <w:pPr>
        <w:numPr>
          <w:ilvl w:val="0"/>
          <w:numId w:val="29"/>
        </w:numPr>
        <w:suppressAutoHyphens/>
        <w:spacing w:after="120" w:line="240" w:lineRule="auto"/>
        <w:ind w:left="709" w:right="-108" w:hanging="284"/>
        <w:jc w:val="both"/>
        <w:rPr>
          <w:rFonts w:ascii="Calibri" w:eastAsia="Times New Roman" w:hAnsi="Calibri" w:cs="Times New Roman"/>
        </w:rPr>
      </w:pPr>
      <w:r w:rsidRPr="006D375A">
        <w:rPr>
          <w:rFonts w:ascii="Tahoma" w:eastAsia="Arial Unicode MS" w:hAnsi="Tahoma" w:cs="Times New Roman"/>
          <w:b/>
          <w:szCs w:val="20"/>
          <w:lang w:eastAsia="pl-PL"/>
        </w:rPr>
        <w:t xml:space="preserve">Wszystkie ceny mają być zaokrąglone </w:t>
      </w:r>
      <w:r w:rsidRPr="006D375A">
        <w:rPr>
          <w:rFonts w:ascii="Tahoma" w:eastAsia="Arial Unicode MS" w:hAnsi="Tahoma" w:cs="Times New Roman"/>
          <w:b/>
          <w:szCs w:val="20"/>
          <w:u w:val="single"/>
          <w:lang w:eastAsia="pl-PL"/>
        </w:rPr>
        <w:t>do dwóch miejsc</w:t>
      </w:r>
      <w:r w:rsidRPr="006D375A">
        <w:rPr>
          <w:rFonts w:ascii="Tahoma" w:eastAsia="Arial Unicode MS" w:hAnsi="Tahoma" w:cs="Times New Roman"/>
          <w:b/>
          <w:szCs w:val="20"/>
          <w:lang w:eastAsia="pl-PL"/>
        </w:rPr>
        <w:t xml:space="preserve"> po przecinku</w:t>
      </w:r>
      <w:r w:rsidRPr="006D375A">
        <w:rPr>
          <w:rFonts w:ascii="Tahoma" w:eastAsia="Arial Unicode MS" w:hAnsi="Tahoma" w:cs="Times New Roman"/>
          <w:szCs w:val="20"/>
          <w:lang w:eastAsia="pl-PL"/>
        </w:rPr>
        <w:t>,</w:t>
      </w:r>
      <w:r w:rsidRPr="006D375A">
        <w:rPr>
          <w:rFonts w:ascii="Tahoma" w:eastAsia="Arial Unicode MS" w:hAnsi="Tahoma" w:cs="Times New Roman"/>
          <w:szCs w:val="20"/>
          <w:lang w:eastAsia="pl-PL"/>
        </w:rPr>
        <w:br/>
        <w:t xml:space="preserve">z uwzględnieniem zasad zaokrąglania liczb ( tj. 5 i powyżej w górę, poniżej </w:t>
      </w:r>
      <w:r w:rsidRPr="006D375A">
        <w:rPr>
          <w:rFonts w:ascii="Tahoma" w:eastAsia="Arial Unicode MS" w:hAnsi="Tahoma" w:cs="Times New Roman"/>
          <w:szCs w:val="20"/>
          <w:lang w:eastAsia="pl-PL"/>
        </w:rPr>
        <w:br/>
        <w:t>w dół) – dotyczy to w szczególności wartości określonych w Załączniku nr 2 do SIWZ.</w:t>
      </w:r>
    </w:p>
    <w:p w14:paraId="08D760A5" w14:textId="77777777" w:rsidR="006D375A" w:rsidRPr="006D375A" w:rsidRDefault="006D375A" w:rsidP="00BA5F8A">
      <w:pPr>
        <w:numPr>
          <w:ilvl w:val="0"/>
          <w:numId w:val="29"/>
        </w:numPr>
        <w:suppressAutoHyphens/>
        <w:spacing w:after="120" w:line="240" w:lineRule="auto"/>
        <w:ind w:left="709" w:right="-108" w:hanging="284"/>
        <w:jc w:val="both"/>
        <w:rPr>
          <w:rFonts w:ascii="Tahoma" w:eastAsia="Arial Unicode MS" w:hAnsi="Tahoma" w:cs="Times New Roman"/>
          <w:szCs w:val="20"/>
          <w:lang w:eastAsia="pl-PL"/>
        </w:rPr>
      </w:pPr>
      <w:r w:rsidRPr="006D375A">
        <w:rPr>
          <w:rFonts w:ascii="Tahoma" w:eastAsia="Arial Unicode MS" w:hAnsi="Tahoma" w:cs="Times New Roman"/>
          <w:szCs w:val="20"/>
          <w:lang w:eastAsia="pl-PL"/>
        </w:rPr>
        <w:t>Wykonawca  poda  wartości  netto  i  brutto  w  złotych  polskich.</w:t>
      </w:r>
    </w:p>
    <w:p w14:paraId="49A349D2" w14:textId="77777777" w:rsidR="006D375A" w:rsidRPr="006D375A" w:rsidRDefault="006D375A" w:rsidP="00BA5F8A">
      <w:pPr>
        <w:numPr>
          <w:ilvl w:val="0"/>
          <w:numId w:val="29"/>
        </w:numPr>
        <w:suppressAutoHyphens/>
        <w:spacing w:after="120" w:line="240" w:lineRule="auto"/>
        <w:ind w:left="709" w:right="-108" w:hanging="284"/>
        <w:jc w:val="both"/>
        <w:rPr>
          <w:rFonts w:ascii="Calibri" w:eastAsia="Times New Roman" w:hAnsi="Calibri" w:cs="Times New Roman"/>
        </w:rPr>
      </w:pPr>
      <w:r w:rsidRPr="006D375A">
        <w:rPr>
          <w:rFonts w:ascii="Tahoma" w:eastAsia="Arial Unicode MS" w:hAnsi="Tahoma" w:cs="Times New Roman"/>
          <w:szCs w:val="20"/>
          <w:lang w:eastAsia="pl-PL"/>
        </w:rPr>
        <w:t xml:space="preserve">Oferowana cena, która będzie brana pod uwagę przy ocenie ofert to </w:t>
      </w:r>
      <w:r w:rsidRPr="006D375A">
        <w:rPr>
          <w:rFonts w:ascii="Tahoma" w:eastAsia="Arial Unicode MS" w:hAnsi="Tahoma" w:cs="Times New Roman"/>
          <w:b/>
          <w:szCs w:val="20"/>
          <w:lang w:eastAsia="pl-PL"/>
        </w:rPr>
        <w:t>cena ryczałtowa</w:t>
      </w:r>
      <w:r w:rsidRPr="006D375A">
        <w:rPr>
          <w:rFonts w:ascii="Tahoma" w:eastAsia="Arial Unicode MS" w:hAnsi="Tahoma" w:cs="Times New Roman"/>
          <w:szCs w:val="20"/>
          <w:lang w:eastAsia="pl-PL"/>
        </w:rPr>
        <w:t xml:space="preserve"> brutto, traktowana jako ostateczna do zapłaty przez Zamawiającego, określona do dwóch miejsc po przecinku, zawierająca wszystkie koszty związane z realizacją zamówienia, wartość netto, podatek VAT.</w:t>
      </w:r>
    </w:p>
    <w:p w14:paraId="1853D9C1" w14:textId="77777777" w:rsidR="006D375A" w:rsidRPr="006D375A" w:rsidRDefault="006D375A" w:rsidP="006D375A">
      <w:pPr>
        <w:suppressAutoHyphens/>
        <w:spacing w:after="0" w:line="240" w:lineRule="auto"/>
        <w:rPr>
          <w:rFonts w:ascii="Times New Roman" w:eastAsia="Times New Roman" w:hAnsi="Times New Roman" w:cs="Times New Roman"/>
          <w:b/>
          <w:szCs w:val="20"/>
          <w:lang w:eastAsia="pl-PL"/>
        </w:rPr>
      </w:pPr>
    </w:p>
    <w:p w14:paraId="63D57A22" w14:textId="77777777" w:rsidR="006D375A" w:rsidRPr="006D375A" w:rsidRDefault="006D375A" w:rsidP="00BA5F8A">
      <w:pPr>
        <w:numPr>
          <w:ilvl w:val="0"/>
          <w:numId w:val="28"/>
        </w:numPr>
        <w:suppressAutoHyphens/>
        <w:spacing w:after="0" w:line="240" w:lineRule="auto"/>
        <w:ind w:left="426" w:hanging="426"/>
        <w:rPr>
          <w:rFonts w:ascii="Tahoma" w:eastAsia="Arial Unicode MS" w:hAnsi="Tahoma" w:cs="Times New Roman"/>
          <w:b/>
          <w:kern w:val="2"/>
          <w:szCs w:val="20"/>
          <w:u w:val="single"/>
          <w:lang w:eastAsia="pl-PL"/>
        </w:rPr>
      </w:pPr>
      <w:r w:rsidRPr="006D375A">
        <w:rPr>
          <w:rFonts w:ascii="Tahoma" w:eastAsia="Arial Unicode MS" w:hAnsi="Tahoma" w:cs="Times New Roman"/>
          <w:b/>
          <w:kern w:val="2"/>
          <w:szCs w:val="20"/>
          <w:u w:val="single"/>
          <w:lang w:eastAsia="pl-PL"/>
        </w:rPr>
        <w:t>Sposób obliczenia wartości punktowej poszczególnych kryteriów:</w:t>
      </w:r>
    </w:p>
    <w:p w14:paraId="0FBB4CF6" w14:textId="77777777" w:rsidR="006D375A" w:rsidRPr="006D375A" w:rsidRDefault="006D375A" w:rsidP="006D375A">
      <w:pPr>
        <w:suppressAutoHyphens/>
        <w:spacing w:after="0" w:line="240" w:lineRule="auto"/>
        <w:rPr>
          <w:rFonts w:ascii="Times New Roman" w:eastAsia="Times New Roman" w:hAnsi="Times New Roman" w:cs="Times New Roman"/>
          <w:b/>
          <w:szCs w:val="20"/>
          <w:lang w:eastAsia="pl-PL"/>
        </w:rPr>
      </w:pPr>
    </w:p>
    <w:p w14:paraId="1F842E58" w14:textId="77777777" w:rsidR="006D375A" w:rsidRPr="006D375A" w:rsidRDefault="006D375A" w:rsidP="006D375A">
      <w:pPr>
        <w:suppressAutoHyphens/>
        <w:spacing w:after="0" w:line="240" w:lineRule="auto"/>
        <w:rPr>
          <w:rFonts w:ascii="Tahoma" w:eastAsia="Times New Roman" w:hAnsi="Tahoma" w:cs="Times New Roman"/>
          <w:szCs w:val="20"/>
          <w:lang w:eastAsia="pl-PL"/>
        </w:rPr>
      </w:pPr>
      <w:r w:rsidRPr="006D375A">
        <w:rPr>
          <w:rFonts w:ascii="Tahoma" w:eastAsia="Times New Roman" w:hAnsi="Tahoma" w:cs="Times New Roman"/>
          <w:szCs w:val="20"/>
          <w:lang w:eastAsia="pl-PL"/>
        </w:rPr>
        <w:t>SPOSÓB OBLICZENIA CENY (C):</w:t>
      </w:r>
    </w:p>
    <w:p w14:paraId="2CF2A98E" w14:textId="77777777" w:rsidR="006D375A" w:rsidRPr="006D375A" w:rsidRDefault="006D375A" w:rsidP="006D375A">
      <w:pPr>
        <w:suppressAutoHyphens/>
        <w:spacing w:after="0" w:line="240" w:lineRule="auto"/>
        <w:rPr>
          <w:rFonts w:ascii="Tahoma" w:eastAsia="Times New Roman" w:hAnsi="Tahoma" w:cs="Times New Roman"/>
          <w:szCs w:val="20"/>
          <w:lang w:eastAsia="pl-PL"/>
        </w:rPr>
      </w:pPr>
    </w:p>
    <w:p w14:paraId="745F8047" w14:textId="77777777" w:rsidR="006D375A" w:rsidRPr="006D375A" w:rsidRDefault="006D375A" w:rsidP="006D375A">
      <w:pPr>
        <w:suppressAutoHyphens/>
        <w:spacing w:after="0" w:line="240" w:lineRule="auto"/>
        <w:jc w:val="center"/>
        <w:rPr>
          <w:rFonts w:ascii="Calibri" w:eastAsia="Times New Roman" w:hAnsi="Calibri" w:cs="Times New Roman"/>
        </w:rPr>
      </w:pPr>
      <w:r w:rsidRPr="006D375A">
        <w:rPr>
          <w:rFonts w:ascii="Times New Roman" w:eastAsia="Calibri" w:hAnsi="Times New Roman" w:cs="Times New Roman"/>
          <w:noProof/>
          <w:sz w:val="20"/>
          <w:szCs w:val="20"/>
          <w:lang w:eastAsia="pl-PL"/>
        </w:rPr>
        <w:drawing>
          <wp:inline distT="0" distB="101600" distL="0" distR="0" wp14:anchorId="7EE4B99D" wp14:editId="27B1C6E1">
            <wp:extent cx="981075" cy="4476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r:embed="rId22"/>
                    <a:stretch>
                      <a:fillRect/>
                    </a:stretch>
                  </pic:blipFill>
                  <pic:spPr bwMode="auto">
                    <a:xfrm>
                      <a:off x="0" y="0"/>
                      <a:ext cx="981075" cy="447675"/>
                    </a:xfrm>
                    <a:prstGeom prst="rect">
                      <a:avLst/>
                    </a:prstGeom>
                  </pic:spPr>
                </pic:pic>
              </a:graphicData>
            </a:graphic>
          </wp:inline>
        </w:drawing>
      </w:r>
    </w:p>
    <w:p w14:paraId="0EC91FE1" w14:textId="77777777" w:rsidR="006D375A" w:rsidRPr="006D375A" w:rsidRDefault="006D375A" w:rsidP="006D375A">
      <w:pPr>
        <w:suppressAutoHyphens/>
        <w:spacing w:after="0" w:line="240" w:lineRule="auto"/>
        <w:rPr>
          <w:rFonts w:ascii="Times New Roman" w:eastAsia="Times New Roman" w:hAnsi="Times New Roman" w:cs="Times New Roman"/>
          <w:szCs w:val="20"/>
          <w:lang w:eastAsia="pl-PL"/>
        </w:rPr>
      </w:pPr>
    </w:p>
    <w:p w14:paraId="54D8A66C" w14:textId="77777777" w:rsidR="006D375A" w:rsidRPr="006D375A" w:rsidRDefault="006D375A" w:rsidP="006D375A">
      <w:pPr>
        <w:suppressAutoHyphens/>
        <w:spacing w:after="0" w:line="240" w:lineRule="auto"/>
        <w:rPr>
          <w:rFonts w:ascii="Tahoma" w:eastAsia="Arial Unicode MS" w:hAnsi="Tahoma" w:cs="Times New Roman"/>
          <w:szCs w:val="20"/>
          <w:lang w:eastAsia="pl-PL"/>
        </w:rPr>
      </w:pPr>
      <w:r w:rsidRPr="006D375A">
        <w:rPr>
          <w:rFonts w:ascii="Tahoma" w:eastAsia="Arial Unicode MS" w:hAnsi="Tahoma" w:cs="Times New Roman"/>
          <w:szCs w:val="20"/>
          <w:lang w:eastAsia="pl-PL"/>
        </w:rPr>
        <w:t>gdzie:</w:t>
      </w:r>
    </w:p>
    <w:p w14:paraId="1675531B" w14:textId="77777777" w:rsidR="006D375A" w:rsidRPr="006D375A" w:rsidRDefault="006D375A" w:rsidP="006D375A">
      <w:pPr>
        <w:suppressAutoHyphens/>
        <w:spacing w:after="0" w:line="240" w:lineRule="auto"/>
        <w:rPr>
          <w:rFonts w:ascii="Tahoma" w:eastAsia="Arial Unicode MS" w:hAnsi="Tahoma" w:cs="Times New Roman"/>
          <w:szCs w:val="20"/>
          <w:lang w:eastAsia="pl-PL"/>
        </w:rPr>
      </w:pPr>
      <w:r w:rsidRPr="006D375A">
        <w:rPr>
          <w:rFonts w:ascii="Tahoma" w:eastAsia="Arial Unicode MS" w:hAnsi="Tahoma" w:cs="Times New Roman"/>
          <w:szCs w:val="20"/>
          <w:lang w:eastAsia="pl-PL"/>
        </w:rPr>
        <w:t>C - wartość punktowa ceny,</w:t>
      </w:r>
    </w:p>
    <w:p w14:paraId="2E01EC6E" w14:textId="77777777" w:rsidR="006D375A" w:rsidRPr="006D375A" w:rsidRDefault="006D375A" w:rsidP="006D375A">
      <w:pPr>
        <w:suppressAutoHyphens/>
        <w:spacing w:after="0" w:line="240" w:lineRule="auto"/>
        <w:rPr>
          <w:rFonts w:ascii="Calibri" w:eastAsia="Times New Roman" w:hAnsi="Calibri" w:cs="Times New Roman"/>
        </w:rPr>
      </w:pPr>
      <w:r w:rsidRPr="006D375A">
        <w:rPr>
          <w:rFonts w:ascii="Tahoma" w:eastAsia="Arial Unicode MS" w:hAnsi="Tahoma" w:cs="Times New Roman"/>
          <w:szCs w:val="20"/>
          <w:lang w:eastAsia="pl-PL"/>
        </w:rPr>
        <w:t>C</w:t>
      </w:r>
      <w:r w:rsidRPr="006D375A">
        <w:rPr>
          <w:rFonts w:ascii="Tahoma" w:eastAsia="Arial Unicode MS" w:hAnsi="Tahoma" w:cs="Times New Roman"/>
          <w:position w:val="-21"/>
          <w:sz w:val="14"/>
          <w:szCs w:val="20"/>
          <w:lang w:eastAsia="pl-PL"/>
        </w:rPr>
        <w:t xml:space="preserve">MIN </w:t>
      </w:r>
      <w:r w:rsidRPr="006D375A">
        <w:rPr>
          <w:rFonts w:ascii="Tahoma" w:eastAsia="Arial Unicode MS" w:hAnsi="Tahoma" w:cs="Times New Roman"/>
          <w:szCs w:val="20"/>
          <w:lang w:eastAsia="pl-PL"/>
        </w:rPr>
        <w:t>- cena najniższa spośród wszystkich ofert,</w:t>
      </w:r>
    </w:p>
    <w:p w14:paraId="1AD80597" w14:textId="77777777" w:rsidR="006D375A" w:rsidRPr="006D375A" w:rsidRDefault="006D375A" w:rsidP="006D375A">
      <w:pPr>
        <w:suppressAutoHyphens/>
        <w:spacing w:after="0" w:line="240" w:lineRule="auto"/>
        <w:rPr>
          <w:rFonts w:ascii="Calibri" w:eastAsia="Times New Roman" w:hAnsi="Calibri" w:cs="Times New Roman"/>
        </w:rPr>
      </w:pPr>
      <w:r w:rsidRPr="006D375A">
        <w:rPr>
          <w:rFonts w:ascii="Tahoma" w:eastAsia="Arial Unicode MS" w:hAnsi="Tahoma" w:cs="Times New Roman"/>
          <w:szCs w:val="20"/>
          <w:lang w:eastAsia="pl-PL"/>
        </w:rPr>
        <w:t>C</w:t>
      </w:r>
      <w:r w:rsidRPr="006D375A">
        <w:rPr>
          <w:rFonts w:ascii="Tahoma" w:eastAsia="Arial Unicode MS" w:hAnsi="Tahoma" w:cs="Times New Roman"/>
          <w:position w:val="-21"/>
          <w:sz w:val="14"/>
          <w:szCs w:val="20"/>
          <w:lang w:eastAsia="pl-PL"/>
        </w:rPr>
        <w:t>B</w:t>
      </w:r>
      <w:r w:rsidRPr="006D375A">
        <w:rPr>
          <w:rFonts w:ascii="Tahoma" w:eastAsia="Arial Unicode MS" w:hAnsi="Tahoma" w:cs="Times New Roman"/>
          <w:szCs w:val="20"/>
          <w:lang w:eastAsia="pl-PL"/>
        </w:rPr>
        <w:t xml:space="preserve"> - cena badanej oferty.</w:t>
      </w:r>
    </w:p>
    <w:p w14:paraId="6C5B2C39" w14:textId="77777777" w:rsidR="006D375A" w:rsidRPr="006D375A" w:rsidRDefault="006D375A" w:rsidP="006D375A">
      <w:pPr>
        <w:suppressAutoHyphens/>
        <w:spacing w:after="0" w:line="240" w:lineRule="auto"/>
        <w:rPr>
          <w:rFonts w:ascii="Times New Roman" w:eastAsia="Times New Roman" w:hAnsi="Times New Roman" w:cs="Times New Roman"/>
          <w:sz w:val="20"/>
          <w:szCs w:val="20"/>
          <w:lang w:eastAsia="pl-PL"/>
        </w:rPr>
      </w:pPr>
    </w:p>
    <w:p w14:paraId="00BC73A8" w14:textId="77777777" w:rsidR="006D375A" w:rsidRPr="006D375A" w:rsidRDefault="006D375A" w:rsidP="006D375A">
      <w:pPr>
        <w:suppressAutoHyphens/>
        <w:spacing w:after="0" w:line="240" w:lineRule="auto"/>
        <w:rPr>
          <w:rFonts w:ascii="Tahoma" w:eastAsia="Times New Roman" w:hAnsi="Tahoma" w:cs="Tahoma"/>
          <w:lang w:eastAsia="pl-PL"/>
        </w:rPr>
      </w:pPr>
      <w:r w:rsidRPr="006D375A">
        <w:rPr>
          <w:rFonts w:ascii="Tahoma" w:eastAsia="Times New Roman" w:hAnsi="Tahoma" w:cs="Tahoma"/>
          <w:lang w:eastAsia="pl-PL"/>
        </w:rPr>
        <w:t>SPOSÓB OBLICZENIA PUNKTACJI DLA KRYTERIUM: GWARANCJA (G):</w:t>
      </w:r>
    </w:p>
    <w:p w14:paraId="58ADABB4" w14:textId="77777777" w:rsidR="006D375A" w:rsidRPr="006D375A" w:rsidRDefault="006D375A" w:rsidP="006D375A">
      <w:pPr>
        <w:suppressAutoHyphens/>
        <w:spacing w:after="0" w:line="240" w:lineRule="auto"/>
        <w:rPr>
          <w:rFonts w:ascii="Tahoma" w:eastAsia="Times New Roman" w:hAnsi="Tahoma" w:cs="Tahoma"/>
          <w:lang w:eastAsia="pl-PL"/>
        </w:rPr>
      </w:pPr>
    </w:p>
    <w:p w14:paraId="19A0F0A9" w14:textId="74412371" w:rsidR="006D375A" w:rsidRPr="006D375A" w:rsidRDefault="006D375A" w:rsidP="00BA5F8A">
      <w:pPr>
        <w:widowControl w:val="0"/>
        <w:numPr>
          <w:ilvl w:val="0"/>
          <w:numId w:val="9"/>
        </w:numPr>
        <w:suppressAutoHyphens/>
        <w:spacing w:after="0" w:line="240" w:lineRule="auto"/>
        <w:jc w:val="both"/>
        <w:rPr>
          <w:rFonts w:ascii="Tahoma" w:eastAsia="Times New Roman" w:hAnsi="Tahoma" w:cs="Tahoma"/>
          <w:kern w:val="2"/>
          <w:lang w:eastAsia="pl-PL"/>
        </w:rPr>
      </w:pPr>
      <w:r w:rsidRPr="006D375A">
        <w:rPr>
          <w:rFonts w:ascii="Tahoma" w:eastAsia="Times New Roman" w:hAnsi="Tahoma" w:cs="Tahoma"/>
          <w:kern w:val="2"/>
          <w:lang w:eastAsia="pl-PL"/>
        </w:rPr>
        <w:t xml:space="preserve">jeżeli Wykonawca udzieli gwarancji na okres </w:t>
      </w:r>
      <w:r w:rsidR="00C93913">
        <w:rPr>
          <w:rFonts w:ascii="Tahoma" w:eastAsia="Times New Roman" w:hAnsi="Tahoma" w:cs="Tahoma"/>
          <w:kern w:val="2"/>
          <w:lang w:eastAsia="pl-PL"/>
        </w:rPr>
        <w:t>24</w:t>
      </w:r>
      <w:r w:rsidRPr="006D375A">
        <w:rPr>
          <w:rFonts w:ascii="Tahoma" w:eastAsia="Times New Roman" w:hAnsi="Tahoma" w:cs="Tahoma"/>
          <w:kern w:val="2"/>
          <w:lang w:eastAsia="pl-PL"/>
        </w:rPr>
        <w:t xml:space="preserve"> miesi</w:t>
      </w:r>
      <w:r w:rsidR="00C93913">
        <w:rPr>
          <w:rFonts w:ascii="Tahoma" w:eastAsia="Times New Roman" w:hAnsi="Tahoma" w:cs="Tahoma"/>
          <w:kern w:val="2"/>
          <w:lang w:eastAsia="pl-PL"/>
        </w:rPr>
        <w:t>ące</w:t>
      </w:r>
      <w:r w:rsidRPr="006D375A">
        <w:rPr>
          <w:rFonts w:ascii="Tahoma" w:eastAsia="Times New Roman" w:hAnsi="Tahoma" w:cs="Tahoma"/>
          <w:kern w:val="2"/>
          <w:lang w:eastAsia="pl-PL"/>
        </w:rPr>
        <w:t xml:space="preserve"> licząc od podpisania protokołu odbioru bez uwag otrzyma- 0 pkt</w:t>
      </w:r>
    </w:p>
    <w:p w14:paraId="4E3D4149" w14:textId="77777777" w:rsidR="006D375A" w:rsidRPr="006D375A" w:rsidRDefault="006D375A" w:rsidP="006D375A">
      <w:pPr>
        <w:widowControl w:val="0"/>
        <w:suppressAutoHyphens/>
        <w:spacing w:after="0" w:line="240" w:lineRule="auto"/>
        <w:ind w:left="786"/>
        <w:jc w:val="both"/>
        <w:rPr>
          <w:rFonts w:ascii="Tahoma" w:eastAsia="Times New Roman" w:hAnsi="Tahoma" w:cs="Tahoma"/>
          <w:kern w:val="2"/>
          <w:lang w:eastAsia="pl-PL"/>
        </w:rPr>
      </w:pPr>
    </w:p>
    <w:p w14:paraId="1EFE68B6" w14:textId="5CB89FC2" w:rsidR="006D375A" w:rsidRPr="006D375A" w:rsidRDefault="006D375A" w:rsidP="00BA5F8A">
      <w:pPr>
        <w:widowControl w:val="0"/>
        <w:numPr>
          <w:ilvl w:val="0"/>
          <w:numId w:val="9"/>
        </w:numPr>
        <w:suppressAutoHyphens/>
        <w:spacing w:after="0" w:line="240" w:lineRule="auto"/>
        <w:jc w:val="both"/>
        <w:rPr>
          <w:rFonts w:ascii="Tahoma" w:eastAsia="Times New Roman" w:hAnsi="Tahoma" w:cs="Tahoma"/>
          <w:kern w:val="2"/>
          <w:lang w:eastAsia="pl-PL"/>
        </w:rPr>
      </w:pPr>
      <w:r w:rsidRPr="006D375A">
        <w:rPr>
          <w:rFonts w:ascii="Tahoma" w:eastAsia="Times New Roman" w:hAnsi="Tahoma" w:cs="Tahoma"/>
          <w:kern w:val="2"/>
          <w:lang w:eastAsia="pl-PL"/>
        </w:rPr>
        <w:t xml:space="preserve">jeżeli Wykonawca udzieli gwarancji na okres </w:t>
      </w:r>
      <w:r w:rsidR="00CA652B">
        <w:rPr>
          <w:rFonts w:ascii="Tahoma" w:eastAsia="Times New Roman" w:hAnsi="Tahoma" w:cs="Tahoma"/>
          <w:kern w:val="2"/>
          <w:lang w:eastAsia="pl-PL"/>
        </w:rPr>
        <w:t>36</w:t>
      </w:r>
      <w:r w:rsidRPr="006D375A">
        <w:rPr>
          <w:rFonts w:ascii="Tahoma" w:eastAsia="Times New Roman" w:hAnsi="Tahoma" w:cs="Tahoma"/>
          <w:kern w:val="2"/>
          <w:lang w:eastAsia="pl-PL"/>
        </w:rPr>
        <w:t xml:space="preserve"> miesięcy licząc od podpisania protokołu odbioru bez uwag otrzyma- </w:t>
      </w:r>
      <w:r w:rsidR="00CA652B">
        <w:rPr>
          <w:rFonts w:ascii="Tahoma" w:eastAsia="Times New Roman" w:hAnsi="Tahoma" w:cs="Tahoma"/>
          <w:kern w:val="2"/>
          <w:lang w:eastAsia="pl-PL"/>
        </w:rPr>
        <w:t>15</w:t>
      </w:r>
      <w:r w:rsidRPr="006D375A">
        <w:rPr>
          <w:rFonts w:ascii="Tahoma" w:eastAsia="Times New Roman" w:hAnsi="Tahoma" w:cs="Tahoma"/>
          <w:kern w:val="2"/>
          <w:lang w:eastAsia="pl-PL"/>
        </w:rPr>
        <w:t xml:space="preserve"> pkt</w:t>
      </w:r>
    </w:p>
    <w:p w14:paraId="2103C3C5" w14:textId="77777777" w:rsidR="006D375A" w:rsidRPr="006D375A" w:rsidRDefault="006D375A" w:rsidP="006D375A">
      <w:pPr>
        <w:widowControl w:val="0"/>
        <w:suppressAutoHyphens/>
        <w:spacing w:after="0" w:line="240" w:lineRule="auto"/>
        <w:ind w:left="786"/>
        <w:jc w:val="both"/>
        <w:rPr>
          <w:rFonts w:ascii="Tahoma" w:eastAsia="Times New Roman" w:hAnsi="Tahoma" w:cs="Tahoma"/>
          <w:kern w:val="2"/>
          <w:lang w:eastAsia="pl-PL"/>
        </w:rPr>
      </w:pPr>
    </w:p>
    <w:p w14:paraId="287A1224" w14:textId="72A56496" w:rsidR="006D375A" w:rsidRDefault="006D375A" w:rsidP="00BA5F8A">
      <w:pPr>
        <w:widowControl w:val="0"/>
        <w:numPr>
          <w:ilvl w:val="0"/>
          <w:numId w:val="9"/>
        </w:numPr>
        <w:suppressAutoHyphens/>
        <w:spacing w:after="0" w:line="240" w:lineRule="auto"/>
        <w:jc w:val="both"/>
        <w:rPr>
          <w:rFonts w:ascii="Tahoma" w:eastAsia="Times New Roman" w:hAnsi="Tahoma" w:cs="Tahoma"/>
          <w:kern w:val="2"/>
          <w:lang w:eastAsia="pl-PL"/>
        </w:rPr>
      </w:pPr>
      <w:bookmarkStart w:id="4" w:name="_Hlk43808343"/>
      <w:r w:rsidRPr="006D375A">
        <w:rPr>
          <w:rFonts w:ascii="Tahoma" w:eastAsia="Times New Roman" w:hAnsi="Tahoma" w:cs="Tahoma"/>
          <w:kern w:val="2"/>
          <w:lang w:eastAsia="pl-PL"/>
        </w:rPr>
        <w:t xml:space="preserve">jeżeli Wykonawca udzieli gwarancji na okres </w:t>
      </w:r>
      <w:r w:rsidR="00CA652B">
        <w:rPr>
          <w:rFonts w:ascii="Tahoma" w:eastAsia="Times New Roman" w:hAnsi="Tahoma" w:cs="Tahoma"/>
          <w:kern w:val="2"/>
          <w:lang w:eastAsia="pl-PL"/>
        </w:rPr>
        <w:t>48</w:t>
      </w:r>
      <w:r w:rsidRPr="006D375A">
        <w:rPr>
          <w:rFonts w:ascii="Tahoma" w:eastAsia="Times New Roman" w:hAnsi="Tahoma" w:cs="Tahoma"/>
          <w:kern w:val="2"/>
          <w:lang w:eastAsia="pl-PL"/>
        </w:rPr>
        <w:t xml:space="preserve"> miesięcy licząc od podpisania protokołu odbioru  bez uwag otrzyma-</w:t>
      </w:r>
      <w:r w:rsidR="00CA652B">
        <w:rPr>
          <w:rFonts w:ascii="Tahoma" w:eastAsia="Times New Roman" w:hAnsi="Tahoma" w:cs="Tahoma"/>
          <w:kern w:val="2"/>
          <w:lang w:eastAsia="pl-PL"/>
        </w:rPr>
        <w:t xml:space="preserve"> 30</w:t>
      </w:r>
      <w:r w:rsidRPr="006D375A">
        <w:rPr>
          <w:rFonts w:ascii="Tahoma" w:eastAsia="Times New Roman" w:hAnsi="Tahoma" w:cs="Tahoma"/>
          <w:kern w:val="2"/>
          <w:lang w:eastAsia="pl-PL"/>
        </w:rPr>
        <w:t xml:space="preserve"> pkt</w:t>
      </w:r>
    </w:p>
    <w:bookmarkEnd w:id="4"/>
    <w:p w14:paraId="765D6E68" w14:textId="77777777" w:rsidR="00CA652B" w:rsidRDefault="00CA652B" w:rsidP="00CA652B">
      <w:pPr>
        <w:pStyle w:val="Akapitzlist"/>
        <w:rPr>
          <w:rFonts w:ascii="Tahoma" w:eastAsia="Times New Roman" w:hAnsi="Tahoma" w:cs="Tahoma"/>
          <w:kern w:val="2"/>
          <w:lang w:eastAsia="pl-PL"/>
        </w:rPr>
      </w:pPr>
    </w:p>
    <w:p w14:paraId="4C5CAEFF" w14:textId="3444F894" w:rsidR="00CA652B" w:rsidRDefault="00CA652B" w:rsidP="00BA5F8A">
      <w:pPr>
        <w:widowControl w:val="0"/>
        <w:numPr>
          <w:ilvl w:val="0"/>
          <w:numId w:val="9"/>
        </w:numPr>
        <w:suppressAutoHyphens/>
        <w:spacing w:after="0" w:line="240" w:lineRule="auto"/>
        <w:jc w:val="both"/>
        <w:rPr>
          <w:rFonts w:ascii="Tahoma" w:eastAsia="Times New Roman" w:hAnsi="Tahoma" w:cs="Tahoma"/>
          <w:kern w:val="2"/>
          <w:lang w:eastAsia="pl-PL"/>
        </w:rPr>
      </w:pPr>
      <w:r w:rsidRPr="006D375A">
        <w:rPr>
          <w:rFonts w:ascii="Tahoma" w:eastAsia="Times New Roman" w:hAnsi="Tahoma" w:cs="Tahoma"/>
          <w:kern w:val="2"/>
          <w:lang w:eastAsia="pl-PL"/>
        </w:rPr>
        <w:t xml:space="preserve">jeżeli Wykonawca udzieli gwarancji na okres </w:t>
      </w:r>
      <w:r>
        <w:rPr>
          <w:rFonts w:ascii="Tahoma" w:eastAsia="Times New Roman" w:hAnsi="Tahoma" w:cs="Tahoma"/>
          <w:kern w:val="2"/>
          <w:lang w:eastAsia="pl-PL"/>
        </w:rPr>
        <w:t>60</w:t>
      </w:r>
      <w:r w:rsidRPr="006D375A">
        <w:rPr>
          <w:rFonts w:ascii="Tahoma" w:eastAsia="Times New Roman" w:hAnsi="Tahoma" w:cs="Tahoma"/>
          <w:kern w:val="2"/>
          <w:lang w:eastAsia="pl-PL"/>
        </w:rPr>
        <w:t xml:space="preserve"> miesięcy licząc od podpisania protokołu odbioru  bez uwag otrzyma-</w:t>
      </w:r>
      <w:r>
        <w:rPr>
          <w:rFonts w:ascii="Tahoma" w:eastAsia="Times New Roman" w:hAnsi="Tahoma" w:cs="Tahoma"/>
          <w:kern w:val="2"/>
          <w:lang w:eastAsia="pl-PL"/>
        </w:rPr>
        <w:t xml:space="preserve"> 40</w:t>
      </w:r>
      <w:r w:rsidRPr="006D375A">
        <w:rPr>
          <w:rFonts w:ascii="Tahoma" w:eastAsia="Times New Roman" w:hAnsi="Tahoma" w:cs="Tahoma"/>
          <w:kern w:val="2"/>
          <w:lang w:eastAsia="pl-PL"/>
        </w:rPr>
        <w:t xml:space="preserve"> pkt</w:t>
      </w:r>
    </w:p>
    <w:p w14:paraId="4E10D237" w14:textId="77777777" w:rsidR="00CA652B" w:rsidRPr="006D375A" w:rsidRDefault="00CA652B" w:rsidP="00CA652B">
      <w:pPr>
        <w:widowControl w:val="0"/>
        <w:suppressAutoHyphens/>
        <w:spacing w:after="0" w:line="240" w:lineRule="auto"/>
        <w:ind w:left="786"/>
        <w:jc w:val="both"/>
        <w:rPr>
          <w:rFonts w:ascii="Tahoma" w:eastAsia="Times New Roman" w:hAnsi="Tahoma" w:cs="Tahoma"/>
          <w:kern w:val="2"/>
          <w:lang w:eastAsia="pl-PL"/>
        </w:rPr>
      </w:pPr>
    </w:p>
    <w:p w14:paraId="6E16C40B" w14:textId="77777777" w:rsidR="006D375A" w:rsidRPr="006D375A" w:rsidRDefault="006D375A" w:rsidP="006D375A">
      <w:pPr>
        <w:widowControl w:val="0"/>
        <w:suppressAutoHyphens/>
        <w:spacing w:after="0" w:line="240" w:lineRule="auto"/>
        <w:ind w:left="786"/>
        <w:rPr>
          <w:rFonts w:ascii="Tahoma" w:eastAsia="Times New Roman" w:hAnsi="Tahoma" w:cs="Tahoma"/>
          <w:kern w:val="2"/>
          <w:lang w:eastAsia="pl-PL"/>
        </w:rPr>
      </w:pPr>
    </w:p>
    <w:p w14:paraId="7A6BD972" w14:textId="29B28B42" w:rsidR="006D375A" w:rsidRPr="006D375A" w:rsidRDefault="006D375A" w:rsidP="00CA652B">
      <w:pPr>
        <w:widowControl w:val="0"/>
        <w:suppressAutoHyphens/>
        <w:spacing w:after="0" w:line="240" w:lineRule="auto"/>
        <w:jc w:val="both"/>
        <w:rPr>
          <w:rFonts w:ascii="Tahoma" w:eastAsia="Times New Roman" w:hAnsi="Tahoma" w:cs="Tahoma"/>
          <w:kern w:val="2"/>
          <w:lang w:eastAsia="pl-PL"/>
        </w:rPr>
      </w:pPr>
      <w:r w:rsidRPr="006D375A">
        <w:rPr>
          <w:rFonts w:ascii="Tahoma" w:eastAsia="Times New Roman" w:hAnsi="Tahoma" w:cs="Tahoma"/>
          <w:kern w:val="2"/>
          <w:lang w:eastAsia="pl-PL"/>
        </w:rPr>
        <w:t xml:space="preserve">Wymaga się, aby okres gwarancji był równy okresowi rękojmi. W przypadku udzielenia gwarancji na okres krótszy niż </w:t>
      </w:r>
      <w:r w:rsidR="00CA652B">
        <w:rPr>
          <w:rFonts w:ascii="Tahoma" w:eastAsia="Times New Roman" w:hAnsi="Tahoma" w:cs="Tahoma"/>
          <w:kern w:val="2"/>
          <w:lang w:eastAsia="pl-PL"/>
        </w:rPr>
        <w:t>24</w:t>
      </w:r>
      <w:r w:rsidRPr="006D375A">
        <w:rPr>
          <w:rFonts w:ascii="Tahoma" w:eastAsia="Times New Roman" w:hAnsi="Tahoma" w:cs="Tahoma"/>
          <w:kern w:val="2"/>
          <w:lang w:eastAsia="pl-PL"/>
        </w:rPr>
        <w:t xml:space="preserve"> miesi</w:t>
      </w:r>
      <w:r w:rsidR="00CA652B">
        <w:rPr>
          <w:rFonts w:ascii="Tahoma" w:eastAsia="Times New Roman" w:hAnsi="Tahoma" w:cs="Tahoma"/>
          <w:kern w:val="2"/>
          <w:lang w:eastAsia="pl-PL"/>
        </w:rPr>
        <w:t>ące</w:t>
      </w:r>
      <w:r w:rsidRPr="006D375A">
        <w:rPr>
          <w:rFonts w:ascii="Tahoma" w:eastAsia="Times New Roman" w:hAnsi="Tahoma" w:cs="Tahoma"/>
          <w:kern w:val="2"/>
          <w:lang w:eastAsia="pl-PL"/>
        </w:rPr>
        <w:t>, oferta Wykonawcy będzie odrzucona.</w:t>
      </w:r>
    </w:p>
    <w:p w14:paraId="1681E992" w14:textId="77777777" w:rsidR="006D375A" w:rsidRPr="006D375A" w:rsidRDefault="006D375A" w:rsidP="006D375A">
      <w:pPr>
        <w:suppressAutoHyphens/>
        <w:spacing w:after="0" w:line="240" w:lineRule="auto"/>
        <w:rPr>
          <w:rFonts w:ascii="Tahoma" w:eastAsia="Times New Roman" w:hAnsi="Tahoma" w:cs="Tahoma"/>
          <w:lang w:eastAsia="pl-PL"/>
        </w:rPr>
      </w:pPr>
    </w:p>
    <w:p w14:paraId="10EA42F5" w14:textId="77777777" w:rsidR="006D375A" w:rsidRPr="006D375A" w:rsidRDefault="006D375A" w:rsidP="006D375A">
      <w:pPr>
        <w:suppressAutoHyphens/>
        <w:spacing w:after="0" w:line="240" w:lineRule="auto"/>
        <w:rPr>
          <w:rFonts w:ascii="Tahoma" w:eastAsia="Times New Roman" w:hAnsi="Tahoma" w:cs="Tahoma"/>
          <w:szCs w:val="20"/>
          <w:lang w:eastAsia="pl-PL"/>
        </w:rPr>
      </w:pPr>
    </w:p>
    <w:p w14:paraId="06177E55" w14:textId="77777777" w:rsidR="006D375A" w:rsidRPr="006D375A" w:rsidRDefault="006D375A" w:rsidP="006D375A">
      <w:pPr>
        <w:suppressAutoHyphens/>
        <w:spacing w:after="0" w:line="240" w:lineRule="auto"/>
        <w:rPr>
          <w:rFonts w:ascii="Tahoma" w:eastAsia="Arial Unicode MS" w:hAnsi="Tahoma" w:cs="Times New Roman"/>
          <w:b/>
          <w:color w:val="FF0000"/>
          <w:szCs w:val="20"/>
          <w:lang w:eastAsia="pl-PL"/>
        </w:rPr>
      </w:pPr>
    </w:p>
    <w:p w14:paraId="4E5647BD" w14:textId="77777777" w:rsidR="006D375A" w:rsidRPr="006D375A" w:rsidRDefault="006D375A" w:rsidP="006D375A">
      <w:pPr>
        <w:suppressAutoHyphens/>
        <w:spacing w:after="0" w:line="240" w:lineRule="auto"/>
        <w:rPr>
          <w:rFonts w:ascii="Calibri" w:eastAsia="Times New Roman" w:hAnsi="Calibri" w:cs="Times New Roman"/>
        </w:rPr>
      </w:pPr>
      <w:r w:rsidRPr="006D375A">
        <w:rPr>
          <w:rFonts w:ascii="Tahoma" w:eastAsia="Arial Unicode MS" w:hAnsi="Tahoma" w:cs="Times New Roman"/>
          <w:b/>
          <w:szCs w:val="20"/>
          <w:lang w:eastAsia="pl-PL"/>
        </w:rPr>
        <w:t>Ocena końcowa oferty:</w:t>
      </w:r>
    </w:p>
    <w:p w14:paraId="5F0AF4BA" w14:textId="77777777" w:rsidR="006D375A" w:rsidRPr="006D375A" w:rsidRDefault="006D375A" w:rsidP="006D375A">
      <w:pPr>
        <w:suppressAutoHyphens/>
        <w:spacing w:after="0" w:line="240" w:lineRule="auto"/>
        <w:jc w:val="center"/>
        <w:rPr>
          <w:rFonts w:ascii="Calibri" w:eastAsia="Times New Roman" w:hAnsi="Calibri" w:cs="Times New Roman"/>
        </w:rPr>
      </w:pPr>
      <w:r w:rsidRPr="006D375A">
        <w:rPr>
          <w:rFonts w:ascii="Tahoma" w:eastAsia="Arial Unicode MS" w:hAnsi="Tahoma" w:cs="Times New Roman"/>
          <w:b/>
          <w:szCs w:val="20"/>
          <w:lang w:eastAsia="pl-PL"/>
        </w:rPr>
        <w:t>O</w:t>
      </w:r>
      <w:r w:rsidRPr="006D375A">
        <w:rPr>
          <w:rFonts w:ascii="Tahoma" w:eastAsia="Arial Unicode MS" w:hAnsi="Tahoma" w:cs="Times New Roman"/>
          <w:b/>
          <w:position w:val="-21"/>
          <w:sz w:val="14"/>
          <w:szCs w:val="20"/>
          <w:lang w:eastAsia="pl-PL"/>
        </w:rPr>
        <w:t>K</w:t>
      </w:r>
      <w:r w:rsidRPr="006D375A">
        <w:rPr>
          <w:rFonts w:ascii="Tahoma" w:eastAsia="Arial Unicode MS" w:hAnsi="Tahoma" w:cs="Times New Roman"/>
          <w:b/>
          <w:szCs w:val="20"/>
          <w:lang w:eastAsia="pl-PL"/>
        </w:rPr>
        <w:t xml:space="preserve"> = C+G</w:t>
      </w:r>
    </w:p>
    <w:p w14:paraId="425B5FF5" w14:textId="77777777" w:rsidR="006D375A" w:rsidRPr="006D375A" w:rsidRDefault="006D375A" w:rsidP="006D375A">
      <w:pPr>
        <w:suppressAutoHyphens/>
        <w:spacing w:after="0" w:line="240" w:lineRule="auto"/>
        <w:jc w:val="center"/>
        <w:rPr>
          <w:rFonts w:ascii="Times New Roman" w:eastAsia="Times New Roman" w:hAnsi="Times New Roman" w:cs="Times New Roman"/>
          <w:b/>
          <w:szCs w:val="20"/>
          <w:highlight w:val="yellow"/>
          <w:lang w:eastAsia="pl-PL"/>
        </w:rPr>
      </w:pPr>
    </w:p>
    <w:p w14:paraId="467D126B" w14:textId="77777777" w:rsidR="006D375A" w:rsidRPr="006D375A" w:rsidRDefault="006D375A" w:rsidP="00BA5F8A">
      <w:pPr>
        <w:numPr>
          <w:ilvl w:val="0"/>
          <w:numId w:val="28"/>
        </w:numPr>
        <w:suppressAutoHyphens/>
        <w:spacing w:after="0" w:line="240" w:lineRule="auto"/>
        <w:ind w:left="426" w:hanging="426"/>
        <w:jc w:val="both"/>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Zamawiający zawrze umowę w przedmiocie przetargu z tym Wykonawcą, którego oferta:</w:t>
      </w:r>
    </w:p>
    <w:p w14:paraId="47387999" w14:textId="77777777" w:rsidR="006D375A" w:rsidRPr="006D375A" w:rsidRDefault="006D375A" w:rsidP="00BA5F8A">
      <w:pPr>
        <w:numPr>
          <w:ilvl w:val="0"/>
          <w:numId w:val="30"/>
        </w:numPr>
        <w:suppressAutoHyphens/>
        <w:spacing w:after="0" w:line="240" w:lineRule="auto"/>
        <w:ind w:left="1418" w:hanging="284"/>
        <w:jc w:val="both"/>
        <w:rPr>
          <w:rFonts w:ascii="Calibri" w:eastAsia="Times New Roman" w:hAnsi="Calibri" w:cs="Times New Roman"/>
        </w:rPr>
      </w:pPr>
      <w:r w:rsidRPr="006D375A">
        <w:rPr>
          <w:rFonts w:ascii="Tahoma" w:eastAsia="Arial Unicode MS" w:hAnsi="Tahoma" w:cs="Times New Roman"/>
          <w:szCs w:val="20"/>
          <w:lang w:eastAsia="pl-PL"/>
        </w:rPr>
        <w:t>odpowiadać będzie wymaganiom określonym w ustawie prawo zamówień publicznych i  specyfikacji istotnych warunków zamówienia,</w:t>
      </w:r>
    </w:p>
    <w:p w14:paraId="5C9DBD8B" w14:textId="77777777" w:rsidR="006D375A" w:rsidRPr="006D375A" w:rsidRDefault="006D375A" w:rsidP="00BA5F8A">
      <w:pPr>
        <w:numPr>
          <w:ilvl w:val="0"/>
          <w:numId w:val="30"/>
        </w:numPr>
        <w:suppressAutoHyphens/>
        <w:spacing w:after="0" w:line="240" w:lineRule="auto"/>
        <w:ind w:left="1418" w:hanging="284"/>
        <w:jc w:val="both"/>
        <w:rPr>
          <w:rFonts w:ascii="Calibri" w:eastAsia="Times New Roman" w:hAnsi="Calibri" w:cs="Times New Roman"/>
        </w:rPr>
      </w:pPr>
      <w:r w:rsidRPr="006D375A">
        <w:rPr>
          <w:rFonts w:ascii="Tahoma" w:eastAsia="Arial Unicode MS" w:hAnsi="Tahoma" w:cs="Times New Roman"/>
          <w:szCs w:val="20"/>
          <w:lang w:eastAsia="pl-PL"/>
        </w:rPr>
        <w:t xml:space="preserve">zdobędzie największą ilość punktów w oparciu o podane kryteria oceny ofert </w:t>
      </w:r>
      <w:r w:rsidRPr="006D375A">
        <w:rPr>
          <w:rFonts w:ascii="Tahoma" w:eastAsia="Arial Unicode MS" w:hAnsi="Tahoma" w:cs="Times New Roman"/>
          <w:szCs w:val="20"/>
          <w:lang w:eastAsia="pl-PL"/>
        </w:rPr>
        <w:br/>
        <w:t>i tym samym zostanie uznana za najkorzystniejszą ofertę.</w:t>
      </w:r>
    </w:p>
    <w:p w14:paraId="2A7D6AF8" w14:textId="77777777" w:rsidR="006D375A" w:rsidRPr="006D375A" w:rsidRDefault="006D375A" w:rsidP="006D375A">
      <w:pPr>
        <w:suppressAutoHyphens/>
        <w:spacing w:after="0" w:line="240" w:lineRule="auto"/>
        <w:jc w:val="both"/>
        <w:rPr>
          <w:rFonts w:ascii="Tahoma" w:eastAsia="Arial Unicode MS" w:hAnsi="Tahoma" w:cs="Times New Roman"/>
          <w:szCs w:val="20"/>
          <w:lang w:eastAsia="pl-PL"/>
        </w:rPr>
      </w:pPr>
    </w:p>
    <w:p w14:paraId="287D6E08" w14:textId="77777777" w:rsidR="006D375A" w:rsidRPr="006D375A" w:rsidRDefault="006D375A" w:rsidP="006D375A">
      <w:pPr>
        <w:suppressAutoHyphens/>
        <w:spacing w:after="0" w:line="240" w:lineRule="auto"/>
        <w:jc w:val="both"/>
        <w:rPr>
          <w:rFonts w:ascii="Tahoma" w:eastAsia="Arial Unicode MS" w:hAnsi="Tahoma" w:cs="Times New Roman"/>
          <w:szCs w:val="20"/>
          <w:lang w:eastAsia="pl-PL"/>
        </w:rPr>
      </w:pPr>
    </w:p>
    <w:p w14:paraId="6EF2FCC0" w14:textId="77777777" w:rsidR="006D375A" w:rsidRPr="006D375A" w:rsidRDefault="006D375A" w:rsidP="006D375A">
      <w:pPr>
        <w:suppressAutoHyphens/>
        <w:spacing w:after="0" w:line="240" w:lineRule="auto"/>
        <w:jc w:val="both"/>
        <w:rPr>
          <w:rFonts w:ascii="Times New Roman" w:eastAsia="Times New Roman" w:hAnsi="Times New Roman" w:cs="Times New Roman"/>
          <w:sz w:val="20"/>
          <w:szCs w:val="20"/>
          <w:lang w:eastAsia="pl-PL"/>
        </w:rPr>
      </w:pPr>
    </w:p>
    <w:p w14:paraId="7AD73567"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2D28A0BD"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0AAB30EE"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6480CBC3"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3C15E59C"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2F166F7C"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0ABFAB69"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761F99EE" w14:textId="77777777" w:rsidR="006D375A" w:rsidRPr="006D375A" w:rsidRDefault="006D375A" w:rsidP="00BA5F8A">
      <w:pPr>
        <w:widowControl w:val="0"/>
        <w:numPr>
          <w:ilvl w:val="0"/>
          <w:numId w:val="31"/>
        </w:numPr>
        <w:suppressAutoHyphens/>
        <w:spacing w:after="0" w:line="240" w:lineRule="auto"/>
        <w:rPr>
          <w:rFonts w:ascii="Times New Roman" w:eastAsia="Times New Roman" w:hAnsi="Times New Roman" w:cs="Times New Roman"/>
          <w:b/>
          <w:vanish/>
          <w:kern w:val="2"/>
          <w:szCs w:val="20"/>
          <w:lang w:eastAsia="pl-PL"/>
        </w:rPr>
      </w:pPr>
    </w:p>
    <w:p w14:paraId="356147E8"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MIEJSCE I TERMIN SKŁADANIA OFERT</w:t>
      </w:r>
    </w:p>
    <w:p w14:paraId="70106047" w14:textId="77777777" w:rsidR="006D375A" w:rsidRPr="006D375A" w:rsidRDefault="006D375A" w:rsidP="006D375A">
      <w:pPr>
        <w:suppressAutoHyphens/>
        <w:spacing w:after="0" w:line="240" w:lineRule="auto"/>
        <w:ind w:left="360" w:firstLine="1620"/>
        <w:rPr>
          <w:rFonts w:ascii="Times New Roman" w:eastAsia="Times New Roman" w:hAnsi="Times New Roman" w:cs="Times New Roman"/>
          <w:b/>
          <w:szCs w:val="20"/>
          <w:lang w:eastAsia="pl-PL"/>
        </w:rPr>
      </w:pPr>
    </w:p>
    <w:p w14:paraId="3F4A6B32" w14:textId="77777777" w:rsidR="006D375A" w:rsidRPr="006D375A" w:rsidRDefault="006D375A" w:rsidP="00BA5F8A">
      <w:pPr>
        <w:numPr>
          <w:ilvl w:val="0"/>
          <w:numId w:val="3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Ofertę w zapieczętowanej, opatrzonej  danymi  Wykonawcy jak w pkt. III.11 SIWZ</w:t>
      </w:r>
      <w:r w:rsidRPr="006D375A">
        <w:rPr>
          <w:rFonts w:ascii="Tahoma" w:eastAsia="Arial Unicode MS" w:hAnsi="Tahoma" w:cs="Times New Roman"/>
          <w:szCs w:val="20"/>
          <w:lang w:eastAsia="pl-PL"/>
        </w:rPr>
        <w:br/>
        <w:t>i zaadresowanej na adres  zamawiającego kopercie należy złożyć  na adres:</w:t>
      </w:r>
    </w:p>
    <w:p w14:paraId="24FF2A1E" w14:textId="77777777" w:rsidR="006D375A" w:rsidRPr="006D375A" w:rsidRDefault="006D375A" w:rsidP="006D375A">
      <w:pPr>
        <w:suppressAutoHyphens/>
        <w:spacing w:after="0" w:line="240" w:lineRule="auto"/>
        <w:ind w:left="360"/>
        <w:jc w:val="both"/>
        <w:rPr>
          <w:rFonts w:ascii="Tahoma" w:eastAsia="Arial Unicode MS" w:hAnsi="Tahoma" w:cs="Times New Roman"/>
          <w:b/>
          <w:lang w:eastAsia="pl-PL"/>
        </w:rPr>
      </w:pPr>
      <w:r w:rsidRPr="006D375A">
        <w:rPr>
          <w:rFonts w:ascii="Tahoma" w:eastAsia="Arial Unicode MS" w:hAnsi="Tahoma" w:cs="Times New Roman"/>
          <w:b/>
          <w:lang w:eastAsia="pl-PL"/>
        </w:rPr>
        <w:t>Urząd Gminy i Miasta Szadek</w:t>
      </w:r>
    </w:p>
    <w:p w14:paraId="6BFF8947" w14:textId="77777777" w:rsidR="006D375A" w:rsidRPr="006D375A" w:rsidRDefault="006D375A" w:rsidP="006D375A">
      <w:pPr>
        <w:suppressAutoHyphens/>
        <w:spacing w:after="0" w:line="240" w:lineRule="auto"/>
        <w:ind w:left="360"/>
        <w:jc w:val="both"/>
        <w:rPr>
          <w:rFonts w:ascii="Tahoma" w:eastAsia="Arial Unicode MS" w:hAnsi="Tahoma" w:cs="Times New Roman"/>
          <w:b/>
          <w:lang w:eastAsia="pl-PL"/>
        </w:rPr>
      </w:pPr>
      <w:r w:rsidRPr="006D375A">
        <w:rPr>
          <w:rFonts w:ascii="Tahoma" w:eastAsia="Arial Unicode MS" w:hAnsi="Tahoma" w:cs="Times New Roman"/>
          <w:b/>
          <w:lang w:eastAsia="pl-PL"/>
        </w:rPr>
        <w:t xml:space="preserve"> Ul. Warszawska 3 </w:t>
      </w:r>
    </w:p>
    <w:p w14:paraId="45425477" w14:textId="77777777" w:rsidR="006D375A" w:rsidRPr="006D375A" w:rsidRDefault="006D375A" w:rsidP="006D375A">
      <w:pPr>
        <w:suppressAutoHyphens/>
        <w:spacing w:after="0" w:line="240" w:lineRule="auto"/>
        <w:ind w:left="360"/>
        <w:jc w:val="both"/>
        <w:rPr>
          <w:rFonts w:ascii="Calibri" w:eastAsia="Times New Roman" w:hAnsi="Calibri" w:cs="Times New Roman"/>
        </w:rPr>
      </w:pPr>
      <w:r w:rsidRPr="006D375A">
        <w:rPr>
          <w:rFonts w:ascii="Tahoma" w:eastAsia="Arial Unicode MS" w:hAnsi="Tahoma" w:cs="Times New Roman"/>
          <w:b/>
          <w:lang w:eastAsia="pl-PL"/>
        </w:rPr>
        <w:t>98-240 Szadek</w:t>
      </w:r>
    </w:p>
    <w:p w14:paraId="1CAF33D2" w14:textId="77777777" w:rsidR="006D375A" w:rsidRPr="00CA652B" w:rsidRDefault="006D375A" w:rsidP="006D375A">
      <w:pPr>
        <w:suppressAutoHyphens/>
        <w:spacing w:after="0" w:line="240" w:lineRule="auto"/>
        <w:ind w:left="426"/>
        <w:jc w:val="both"/>
        <w:rPr>
          <w:rFonts w:ascii="Times New Roman" w:eastAsia="Times New Roman" w:hAnsi="Times New Roman" w:cs="Times New Roman"/>
          <w:color w:val="FF0000"/>
          <w:lang w:eastAsia="pl-PL"/>
        </w:rPr>
      </w:pPr>
    </w:p>
    <w:p w14:paraId="0863C9EC" w14:textId="42D77D8B" w:rsidR="006D375A" w:rsidRPr="003A1B69" w:rsidRDefault="006D375A" w:rsidP="00BA5F8A">
      <w:pPr>
        <w:numPr>
          <w:ilvl w:val="0"/>
          <w:numId w:val="32"/>
        </w:numPr>
        <w:suppressAutoHyphens/>
        <w:spacing w:after="0" w:line="240" w:lineRule="auto"/>
        <w:ind w:left="426" w:hanging="426"/>
        <w:jc w:val="both"/>
        <w:rPr>
          <w:rFonts w:ascii="Calibri" w:eastAsia="Times New Roman" w:hAnsi="Calibri" w:cs="Times New Roman"/>
        </w:rPr>
      </w:pPr>
      <w:r w:rsidRPr="003A1B69">
        <w:rPr>
          <w:rFonts w:ascii="Tahoma" w:eastAsia="Arial Unicode MS" w:hAnsi="Tahoma" w:cs="Times New Roman"/>
          <w:szCs w:val="20"/>
          <w:lang w:eastAsia="pl-PL"/>
        </w:rPr>
        <w:t>Ostateczny termin składania ofert upływa dnia</w:t>
      </w:r>
      <w:r w:rsidR="003A1B69" w:rsidRPr="003A1B69">
        <w:rPr>
          <w:rFonts w:ascii="Tahoma" w:eastAsia="Arial Unicode MS" w:hAnsi="Tahoma" w:cs="Times New Roman"/>
          <w:szCs w:val="20"/>
          <w:lang w:eastAsia="pl-PL"/>
        </w:rPr>
        <w:t xml:space="preserve"> 13. </w:t>
      </w:r>
      <w:r w:rsidRPr="003A1B69">
        <w:rPr>
          <w:rFonts w:ascii="Tahoma" w:eastAsia="Arial Unicode MS" w:hAnsi="Tahoma" w:cs="Times New Roman"/>
          <w:szCs w:val="20"/>
          <w:lang w:eastAsia="pl-PL"/>
        </w:rPr>
        <w:t xml:space="preserve"> 07. 2020 r. do godz. 1</w:t>
      </w:r>
      <w:r w:rsidR="00CA652B" w:rsidRPr="003A1B69">
        <w:rPr>
          <w:rFonts w:ascii="Tahoma" w:eastAsia="Arial Unicode MS" w:hAnsi="Tahoma" w:cs="Times New Roman"/>
          <w:szCs w:val="20"/>
          <w:lang w:eastAsia="pl-PL"/>
        </w:rPr>
        <w:t>0</w:t>
      </w:r>
      <w:r w:rsidRPr="003A1B69">
        <w:rPr>
          <w:rFonts w:ascii="Tahoma" w:eastAsia="Arial Unicode MS" w:hAnsi="Tahoma" w:cs="Times New Roman"/>
          <w:szCs w:val="20"/>
          <w:lang w:eastAsia="pl-PL"/>
        </w:rPr>
        <w:t>:00.</w:t>
      </w:r>
    </w:p>
    <w:p w14:paraId="774612E9"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56506CFA" w14:textId="77777777" w:rsidR="006D375A" w:rsidRPr="006D375A" w:rsidRDefault="006D375A" w:rsidP="00BA5F8A">
      <w:pPr>
        <w:numPr>
          <w:ilvl w:val="0"/>
          <w:numId w:val="3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W przypadku złożenia oferty po upływie terminu określonego w pkt. 2, zamawiający niezwłocznie zwraca ofertę, która została złożona po terminie. W przypadku przesłania oferty decyduje dzień i godzina doręczenia.</w:t>
      </w:r>
    </w:p>
    <w:p w14:paraId="6671A83B"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25474D85" w14:textId="4682D1FC" w:rsidR="006D375A" w:rsidRPr="00253CF1" w:rsidRDefault="006D375A" w:rsidP="006D375A">
      <w:pPr>
        <w:numPr>
          <w:ilvl w:val="0"/>
          <w:numId w:val="32"/>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szCs w:val="20"/>
          <w:lang w:eastAsia="pl-PL"/>
        </w:rPr>
        <w:t>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Wycofanie oferty winno być poprzedzone pisemnym powiadomieniem zamawiającego wycofaniu oferty. Oferty, które zostały wycofane nie będą otwierane i zostaną niezwłocznie odesłane do wykonawcy</w:t>
      </w:r>
      <w:r w:rsidR="00253CF1">
        <w:rPr>
          <w:rFonts w:ascii="Tahoma" w:eastAsia="Arial Unicode MS" w:hAnsi="Tahoma" w:cs="Times New Roman"/>
          <w:szCs w:val="20"/>
          <w:lang w:eastAsia="pl-PL"/>
        </w:rPr>
        <w:t>.</w:t>
      </w:r>
    </w:p>
    <w:p w14:paraId="3B75BB76"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 w:val="24"/>
          <w:szCs w:val="20"/>
          <w:lang w:eastAsia="pl-PL"/>
        </w:rPr>
      </w:pPr>
      <w:r w:rsidRPr="006D375A">
        <w:rPr>
          <w:rFonts w:ascii="Tahoma" w:eastAsia="Arial Unicode MS" w:hAnsi="Tahoma" w:cs="Times New Roman"/>
          <w:b/>
          <w:kern w:val="2"/>
          <w:sz w:val="24"/>
          <w:szCs w:val="20"/>
          <w:lang w:eastAsia="pl-PL"/>
        </w:rPr>
        <w:lastRenderedPageBreak/>
        <w:t xml:space="preserve">INFORMACJE O SPOSOBIE POROZUMIEWANIA SIĘ ZAMAWIAJĄCEGO, ORAZ PRZEKAZYWANIA OŚWIADCZEŃ I DOKUMENTÓW, A TAKŻE WSKAZANIE OSÓB UPRAWNIONYCH DO POROZUMIEWANIA SIĘ </w:t>
      </w:r>
      <w:r w:rsidRPr="006D375A">
        <w:rPr>
          <w:rFonts w:ascii="Tahoma" w:eastAsia="Arial Unicode MS" w:hAnsi="Tahoma" w:cs="Times New Roman"/>
          <w:b/>
          <w:kern w:val="2"/>
          <w:sz w:val="24"/>
          <w:szCs w:val="20"/>
          <w:lang w:eastAsia="pl-PL"/>
        </w:rPr>
        <w:br/>
        <w:t>Z WYKONAWCAMI</w:t>
      </w:r>
    </w:p>
    <w:p w14:paraId="2EA57709" w14:textId="77777777" w:rsidR="006D375A" w:rsidRPr="006D375A" w:rsidRDefault="006D375A" w:rsidP="006D375A">
      <w:pPr>
        <w:widowControl w:val="0"/>
        <w:suppressAutoHyphens/>
        <w:spacing w:after="0" w:line="240" w:lineRule="auto"/>
        <w:ind w:left="15"/>
        <w:jc w:val="center"/>
        <w:rPr>
          <w:rFonts w:ascii="Times New Roman" w:eastAsia="Times New Roman" w:hAnsi="Times New Roman" w:cs="Times New Roman"/>
          <w:b/>
          <w:kern w:val="2"/>
          <w:szCs w:val="20"/>
          <w:lang w:eastAsia="pl-PL"/>
        </w:rPr>
      </w:pPr>
    </w:p>
    <w:p w14:paraId="1CD44D98"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Wykonawca może zwrócić się do Zamawiającego o wyjaśnienie treści SIWZ. Zamawiający   obowiązany jest udzielić wyjaśnień niezwłocznie, jednak nie później niż na 2 dni przed upływem terminu składania ofert,  pod warunkiem, że wniosek </w:t>
      </w:r>
      <w:r w:rsidRPr="006D375A">
        <w:rPr>
          <w:rFonts w:ascii="Tahoma" w:eastAsia="Arial Unicode MS" w:hAnsi="Tahoma" w:cs="Times New Roman"/>
          <w:kern w:val="2"/>
          <w:szCs w:val="20"/>
          <w:lang w:eastAsia="pl-PL"/>
        </w:rPr>
        <w:br/>
        <w:t>o wyjaśnienie treści SIWZ wpłynął nie później niż do końca dnia, w którym upływa połowa wyznaczonego terminu składania ofert.</w:t>
      </w:r>
    </w:p>
    <w:p w14:paraId="17B171F9" w14:textId="77777777" w:rsidR="006D375A" w:rsidRPr="006D375A" w:rsidRDefault="006D375A" w:rsidP="006D375A">
      <w:pPr>
        <w:widowControl w:val="0"/>
        <w:suppressAutoHyphens/>
        <w:spacing w:after="0" w:line="240" w:lineRule="auto"/>
        <w:ind w:left="426"/>
        <w:jc w:val="both"/>
        <w:rPr>
          <w:rFonts w:ascii="Times New Roman" w:eastAsia="Times New Roman" w:hAnsi="Times New Roman" w:cs="Times New Roman"/>
          <w:kern w:val="2"/>
          <w:szCs w:val="20"/>
          <w:lang w:eastAsia="pl-PL"/>
        </w:rPr>
      </w:pPr>
    </w:p>
    <w:p w14:paraId="0D6E2850"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Jeżeli wniosek o wyjaśnienia treści SIWZ wpłynął po upływie terminu składania wniosku</w:t>
      </w:r>
      <w:r w:rsidRPr="006D375A">
        <w:rPr>
          <w:rFonts w:ascii="Tahoma" w:eastAsia="Arial Unicode MS" w:hAnsi="Tahoma" w:cs="Times New Roman"/>
          <w:kern w:val="2"/>
          <w:szCs w:val="20"/>
          <w:lang w:eastAsia="pl-PL"/>
        </w:rPr>
        <w:br/>
        <w:t>o którym mowa w pkt. 1, lub dotyczy udzielonych wyjaśnień, Zamawiający może udzielić wyjaśnień lub pozostawić wniosek bez rozpoznania.</w:t>
      </w:r>
    </w:p>
    <w:p w14:paraId="560D4A25"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56E25969"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Przedłużenie terminu składania ofert nie wpływa na bieg terminu składania wniosku,</w:t>
      </w:r>
      <w:r w:rsidRPr="006D375A">
        <w:rPr>
          <w:rFonts w:ascii="Tahoma" w:eastAsia="Arial Unicode MS" w:hAnsi="Tahoma" w:cs="Times New Roman"/>
          <w:kern w:val="2"/>
          <w:szCs w:val="20"/>
          <w:lang w:eastAsia="pl-PL"/>
        </w:rPr>
        <w:br/>
        <w:t>o którym mowa w pkt 1.</w:t>
      </w:r>
    </w:p>
    <w:p w14:paraId="448D0788"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7166C5F1"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Pisemna odpowiedź na zadane pytania zostanie przekazana jedynie tym Wykonawcom, którzy pobrali pisemną wersję SIWZ, ponadto odpowiedzi ukażą się na stronie:</w:t>
      </w:r>
    </w:p>
    <w:p w14:paraId="0EC4B114" w14:textId="77777777" w:rsidR="006D375A" w:rsidRPr="006D375A" w:rsidRDefault="006D375A" w:rsidP="006D375A">
      <w:pPr>
        <w:widowControl w:val="0"/>
        <w:suppressAutoHyphens/>
        <w:spacing w:after="0" w:line="240" w:lineRule="auto"/>
        <w:ind w:left="426"/>
        <w:jc w:val="both"/>
        <w:rPr>
          <w:rFonts w:ascii="Calibri" w:eastAsia="Times New Roman" w:hAnsi="Calibri" w:cs="Times New Roman"/>
        </w:rPr>
      </w:pPr>
      <w:r w:rsidRPr="006D375A">
        <w:rPr>
          <w:rFonts w:ascii="Tahoma" w:eastAsia="Arial Unicode MS" w:hAnsi="Tahoma" w:cs="Times New Roman"/>
          <w:b/>
          <w:kern w:val="2"/>
          <w:szCs w:val="20"/>
          <w:lang w:eastAsia="pl-PL"/>
        </w:rPr>
        <w:t>www.szadek.biuletyn.net</w:t>
      </w:r>
    </w:p>
    <w:p w14:paraId="2ACA0FED"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24D1D1C3"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Zamawiający informuje, iż nie zamierza zwoływać zebrania wszystkich Wykonawców </w:t>
      </w:r>
      <w:r w:rsidRPr="006D375A">
        <w:rPr>
          <w:rFonts w:ascii="Tahoma" w:eastAsia="Arial Unicode MS" w:hAnsi="Tahoma" w:cs="Times New Roman"/>
          <w:kern w:val="2"/>
          <w:szCs w:val="20"/>
          <w:lang w:eastAsia="pl-PL"/>
        </w:rPr>
        <w:br/>
        <w:t>w celu wyjaśnienia wątpliwości dotyczących treści SIWZ.</w:t>
      </w:r>
    </w:p>
    <w:p w14:paraId="2068F770"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Cs w:val="20"/>
          <w:lang w:eastAsia="pl-PL"/>
        </w:rPr>
      </w:pPr>
    </w:p>
    <w:p w14:paraId="75E9561B"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Do kontaktów z Wykonawcami w sprawach j. w. upoważnieni są:</w:t>
      </w:r>
    </w:p>
    <w:p w14:paraId="13994285" w14:textId="77777777" w:rsidR="006D375A" w:rsidRPr="006D375A" w:rsidRDefault="006D375A" w:rsidP="006D375A">
      <w:pPr>
        <w:widowControl w:val="0"/>
        <w:suppressAutoHyphens/>
        <w:spacing w:after="0" w:line="240" w:lineRule="auto"/>
        <w:ind w:left="426"/>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 sprawach merytorycznych:</w:t>
      </w:r>
    </w:p>
    <w:p w14:paraId="7999B3C4" w14:textId="77777777" w:rsidR="006D375A" w:rsidRPr="006D375A" w:rsidRDefault="006D375A" w:rsidP="006D375A">
      <w:pPr>
        <w:widowControl w:val="0"/>
        <w:suppressAutoHyphens/>
        <w:spacing w:after="0" w:line="240" w:lineRule="auto"/>
        <w:ind w:left="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Zbigniew Augustyniak- Kierownik Referatu Gospodarczego</w:t>
      </w:r>
    </w:p>
    <w:p w14:paraId="18926309" w14:textId="77777777" w:rsidR="006D375A" w:rsidRPr="006D375A" w:rsidRDefault="006D375A" w:rsidP="006D375A">
      <w:pPr>
        <w:widowControl w:val="0"/>
        <w:suppressAutoHyphens/>
        <w:spacing w:after="0" w:line="240" w:lineRule="auto"/>
        <w:ind w:left="426"/>
        <w:jc w:val="both"/>
        <w:rPr>
          <w:rFonts w:ascii="Tahoma" w:eastAsia="Arial Unicode MS" w:hAnsi="Tahoma" w:cs="Times New Roman"/>
          <w:kern w:val="2"/>
          <w:szCs w:val="20"/>
          <w:lang w:eastAsia="pl-PL"/>
        </w:rPr>
      </w:pPr>
      <w:bookmarkStart w:id="5" w:name="_Hlk43895034"/>
      <w:r w:rsidRPr="006D375A">
        <w:rPr>
          <w:rFonts w:ascii="Tahoma" w:eastAsia="Arial Unicode MS" w:hAnsi="Tahoma" w:cs="Times New Roman"/>
          <w:kern w:val="2"/>
          <w:szCs w:val="20"/>
          <w:lang w:eastAsia="pl-PL"/>
        </w:rPr>
        <w:t>Tel: (0-43) 82-16-811</w:t>
      </w:r>
    </w:p>
    <w:bookmarkEnd w:id="5"/>
    <w:p w14:paraId="42EE1B6C" w14:textId="6193E27D" w:rsidR="006D375A" w:rsidRDefault="006D375A" w:rsidP="006D375A">
      <w:pPr>
        <w:widowControl w:val="0"/>
        <w:suppressAutoHyphens/>
        <w:spacing w:after="0" w:line="240" w:lineRule="auto"/>
        <w:ind w:left="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Kom: 609-335-838</w:t>
      </w:r>
    </w:p>
    <w:p w14:paraId="0164CE59" w14:textId="2F6215D0" w:rsidR="000365DB" w:rsidRDefault="000365DB" w:rsidP="006D375A">
      <w:pPr>
        <w:widowControl w:val="0"/>
        <w:suppressAutoHyphens/>
        <w:spacing w:after="0" w:line="240" w:lineRule="auto"/>
        <w:ind w:left="426"/>
        <w:jc w:val="both"/>
        <w:rPr>
          <w:rFonts w:ascii="Tahoma" w:eastAsia="Arial Unicode MS" w:hAnsi="Tahoma" w:cs="Times New Roman"/>
          <w:kern w:val="2"/>
          <w:szCs w:val="20"/>
          <w:lang w:eastAsia="pl-PL"/>
        </w:rPr>
      </w:pPr>
      <w:r>
        <w:rPr>
          <w:rFonts w:ascii="Tahoma" w:eastAsia="Arial Unicode MS" w:hAnsi="Tahoma" w:cs="Times New Roman"/>
          <w:kern w:val="2"/>
          <w:szCs w:val="20"/>
          <w:lang w:eastAsia="pl-PL"/>
        </w:rPr>
        <w:t>Michał Góralczyk</w:t>
      </w:r>
    </w:p>
    <w:p w14:paraId="42D22421" w14:textId="77777777" w:rsidR="000365DB" w:rsidRPr="006D375A" w:rsidRDefault="000365DB" w:rsidP="000365DB">
      <w:pPr>
        <w:widowControl w:val="0"/>
        <w:suppressAutoHyphens/>
        <w:spacing w:after="0" w:line="240" w:lineRule="auto"/>
        <w:ind w:left="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Tel: (0-43) 82-16-811</w:t>
      </w:r>
    </w:p>
    <w:p w14:paraId="439EDF31" w14:textId="77777777" w:rsidR="006D375A" w:rsidRPr="006D375A" w:rsidRDefault="006D375A" w:rsidP="006D375A">
      <w:pPr>
        <w:suppressAutoHyphens/>
        <w:spacing w:after="0" w:line="240" w:lineRule="auto"/>
        <w:rPr>
          <w:rFonts w:ascii="Times New Roman" w:eastAsia="Times New Roman" w:hAnsi="Times New Roman" w:cs="Times New Roman"/>
          <w:szCs w:val="20"/>
          <w:lang w:eastAsia="pl-PL"/>
        </w:rPr>
      </w:pPr>
    </w:p>
    <w:p w14:paraId="40E5364A" w14:textId="77777777" w:rsidR="006D375A" w:rsidRPr="006D375A" w:rsidRDefault="006D375A" w:rsidP="00BA5F8A">
      <w:pPr>
        <w:widowControl w:val="0"/>
        <w:numPr>
          <w:ilvl w:val="0"/>
          <w:numId w:val="33"/>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zgodnie dopuszcza możliwość przekazywania oświadczeń, wniosków, zawiadomień oraz informacji za pomocą:</w:t>
      </w:r>
    </w:p>
    <w:p w14:paraId="34608668" w14:textId="77777777" w:rsidR="006D375A" w:rsidRPr="006D375A" w:rsidRDefault="006D375A" w:rsidP="00BA5F8A">
      <w:pPr>
        <w:widowControl w:val="0"/>
        <w:numPr>
          <w:ilvl w:val="0"/>
          <w:numId w:val="10"/>
        </w:numPr>
        <w:suppressAutoHyphens/>
        <w:spacing w:after="0" w:line="240" w:lineRule="auto"/>
        <w:ind w:left="851" w:hanging="42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formy pisemnej,</w:t>
      </w:r>
    </w:p>
    <w:p w14:paraId="76110F3B" w14:textId="77777777" w:rsidR="006D375A" w:rsidRPr="006D375A" w:rsidRDefault="006D375A" w:rsidP="00BA5F8A">
      <w:pPr>
        <w:widowControl w:val="0"/>
        <w:numPr>
          <w:ilvl w:val="0"/>
          <w:numId w:val="10"/>
        </w:numPr>
        <w:suppressAutoHyphens/>
        <w:spacing w:after="0" w:line="240" w:lineRule="auto"/>
        <w:ind w:left="851" w:hanging="425"/>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faksu pod nr: </w:t>
      </w:r>
      <w:r w:rsidRPr="006D375A">
        <w:rPr>
          <w:rFonts w:ascii="Tahoma" w:eastAsia="Arial Unicode MS" w:hAnsi="Tahoma" w:cs="Times New Roman"/>
          <w:b/>
          <w:kern w:val="2"/>
          <w:szCs w:val="20"/>
          <w:lang w:eastAsia="pl-PL"/>
        </w:rPr>
        <w:t>(0-43) 8215773</w:t>
      </w:r>
    </w:p>
    <w:p w14:paraId="07824745" w14:textId="77777777" w:rsidR="006D375A" w:rsidRPr="006D375A" w:rsidRDefault="006D375A" w:rsidP="00BA5F8A">
      <w:pPr>
        <w:widowControl w:val="0"/>
        <w:numPr>
          <w:ilvl w:val="0"/>
          <w:numId w:val="10"/>
        </w:numPr>
        <w:suppressAutoHyphens/>
        <w:spacing w:after="0" w:line="240" w:lineRule="auto"/>
        <w:ind w:left="851" w:hanging="425"/>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poczty elektronicznej: </w:t>
      </w:r>
      <w:r w:rsidRPr="006D375A">
        <w:rPr>
          <w:rFonts w:ascii="Tahoma" w:eastAsia="Arial Unicode MS" w:hAnsi="Tahoma" w:cs="Times New Roman"/>
          <w:b/>
          <w:kern w:val="2"/>
          <w:szCs w:val="20"/>
          <w:lang w:eastAsia="pl-PL"/>
        </w:rPr>
        <w:t>urzad@ugimszadek.pl</w:t>
      </w:r>
    </w:p>
    <w:p w14:paraId="2BF4C6DC" w14:textId="77777777" w:rsidR="006D375A" w:rsidRPr="006D375A" w:rsidRDefault="006D375A"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687DA083" w14:textId="77777777" w:rsidR="006D375A" w:rsidRPr="006D375A" w:rsidRDefault="006D375A" w:rsidP="006D375A">
      <w:pPr>
        <w:widowControl w:val="0"/>
        <w:suppressAutoHyphens/>
        <w:spacing w:after="0" w:line="240" w:lineRule="auto"/>
        <w:ind w:left="15"/>
        <w:jc w:val="both"/>
        <w:rPr>
          <w:rFonts w:ascii="Tahoma" w:eastAsia="Arial Unicode MS" w:hAnsi="Tahoma" w:cs="Times New Roman"/>
          <w:b/>
          <w:kern w:val="2"/>
          <w:szCs w:val="20"/>
          <w:lang w:eastAsia="pl-PL"/>
        </w:rPr>
      </w:pPr>
    </w:p>
    <w:p w14:paraId="3683C371" w14:textId="77777777" w:rsidR="006D375A" w:rsidRPr="006D375A" w:rsidRDefault="006D375A" w:rsidP="006D375A">
      <w:pPr>
        <w:widowControl w:val="0"/>
        <w:suppressAutoHyphens/>
        <w:spacing w:after="0" w:line="240" w:lineRule="auto"/>
        <w:ind w:left="15"/>
        <w:jc w:val="both"/>
        <w:rPr>
          <w:rFonts w:ascii="Calibri" w:eastAsia="Times New Roman" w:hAnsi="Calibri" w:cs="Times New Roman"/>
        </w:rPr>
      </w:pPr>
      <w:r w:rsidRPr="006D375A">
        <w:rPr>
          <w:rFonts w:ascii="Tahoma" w:eastAsia="Arial Unicode MS" w:hAnsi="Tahoma" w:cs="Times New Roman"/>
          <w:b/>
          <w:kern w:val="2"/>
          <w:szCs w:val="20"/>
          <w:lang w:eastAsia="pl-PL"/>
        </w:rPr>
        <w:t>Jednakże w zakresie uzupełniania oferty w trybie art. 26 ust. 3 Wykonawca może</w:t>
      </w:r>
      <w:r w:rsidRPr="006D375A">
        <w:rPr>
          <w:rFonts w:ascii="Tahoma" w:eastAsia="Arial Unicode MS" w:hAnsi="Tahoma" w:cs="Times New Roman"/>
          <w:b/>
          <w:kern w:val="2"/>
          <w:szCs w:val="20"/>
          <w:lang w:eastAsia="pl-PL"/>
        </w:rPr>
        <w:br/>
        <w:t>w pierwszej kolejności dostarczyć dokumenty faksem, lub skan dokumentów droga elektroniczną, jednak do upływu wyznaczonego przez Zamawiającego terminu do uzupełnienia dokumentów muszą one wpłynąć w formie pisemnej</w:t>
      </w:r>
      <w:r w:rsidRPr="006D375A">
        <w:rPr>
          <w:rFonts w:ascii="Tahoma" w:eastAsia="Arial Unicode MS" w:hAnsi="Tahoma" w:cs="Times New Roman"/>
          <w:kern w:val="2"/>
          <w:szCs w:val="20"/>
          <w:lang w:eastAsia="pl-PL"/>
        </w:rPr>
        <w:t>.</w:t>
      </w:r>
    </w:p>
    <w:p w14:paraId="77ED9792" w14:textId="746162AD" w:rsidR="006D375A" w:rsidRDefault="006D375A"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571384F3" w14:textId="22E05318" w:rsidR="00CA652B" w:rsidRDefault="00CA652B"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12E07A04" w14:textId="48B5AB11" w:rsidR="00CA652B" w:rsidRDefault="00CA652B"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7C708D2E" w14:textId="04E50E08" w:rsidR="00CA652B" w:rsidRDefault="00CA652B"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6258072B" w14:textId="77777777" w:rsidR="00CA652B" w:rsidRPr="006D375A" w:rsidRDefault="00CA652B" w:rsidP="006D375A">
      <w:pPr>
        <w:widowControl w:val="0"/>
        <w:suppressAutoHyphens/>
        <w:spacing w:after="0" w:line="240" w:lineRule="auto"/>
        <w:ind w:left="15"/>
        <w:jc w:val="both"/>
        <w:rPr>
          <w:rFonts w:ascii="Times New Roman" w:eastAsia="Times New Roman" w:hAnsi="Times New Roman" w:cs="Times New Roman"/>
          <w:kern w:val="2"/>
          <w:szCs w:val="20"/>
          <w:lang w:eastAsia="pl-PL"/>
        </w:rPr>
      </w:pPr>
    </w:p>
    <w:p w14:paraId="70DCADDA"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INFORMACJE DOTYCZĄCE WALUT OBCYCH</w:t>
      </w:r>
    </w:p>
    <w:p w14:paraId="5D068119" w14:textId="77777777" w:rsidR="006D375A" w:rsidRPr="006D375A" w:rsidRDefault="006D375A" w:rsidP="006D375A">
      <w:pPr>
        <w:widowControl w:val="0"/>
        <w:suppressAutoHyphens/>
        <w:spacing w:after="0" w:line="240" w:lineRule="auto"/>
        <w:ind w:left="15"/>
        <w:jc w:val="center"/>
        <w:rPr>
          <w:rFonts w:ascii="Times New Roman" w:eastAsia="Times New Roman" w:hAnsi="Times New Roman" w:cs="Times New Roman"/>
          <w:b/>
          <w:kern w:val="2"/>
          <w:szCs w:val="20"/>
          <w:lang w:eastAsia="pl-PL"/>
        </w:rPr>
      </w:pPr>
    </w:p>
    <w:p w14:paraId="5D93947E" w14:textId="77777777" w:rsidR="006D375A" w:rsidRPr="006D375A" w:rsidRDefault="006D375A" w:rsidP="006D375A">
      <w:pPr>
        <w:widowControl w:val="0"/>
        <w:suppressAutoHyphens/>
        <w:spacing w:after="0" w:line="240" w:lineRule="auto"/>
        <w:ind w:left="1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nie przewiduje możliwości rozliczania się z wykonawcą w walutach obcych.</w:t>
      </w:r>
    </w:p>
    <w:p w14:paraId="01B47BA5" w14:textId="77777777" w:rsidR="006D375A" w:rsidRPr="006D375A" w:rsidRDefault="006D375A" w:rsidP="006D375A">
      <w:pPr>
        <w:widowControl w:val="0"/>
        <w:suppressAutoHyphens/>
        <w:spacing w:after="0" w:line="240" w:lineRule="auto"/>
        <w:ind w:left="15"/>
        <w:jc w:val="center"/>
        <w:rPr>
          <w:rFonts w:ascii="Times New Roman" w:eastAsia="Times New Roman" w:hAnsi="Times New Roman" w:cs="Times New Roman"/>
          <w:kern w:val="2"/>
          <w:szCs w:val="20"/>
          <w:lang w:eastAsia="pl-PL"/>
        </w:rPr>
      </w:pPr>
    </w:p>
    <w:p w14:paraId="03F82291"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TERMIN ZWIĄZANIA OFERTY</w:t>
      </w:r>
    </w:p>
    <w:p w14:paraId="6152BBF0" w14:textId="77777777" w:rsidR="006D375A" w:rsidRPr="006D375A" w:rsidRDefault="006D375A" w:rsidP="006D375A">
      <w:pPr>
        <w:widowControl w:val="0"/>
        <w:suppressAutoHyphens/>
        <w:spacing w:after="0" w:line="240" w:lineRule="auto"/>
        <w:ind w:left="720"/>
        <w:rPr>
          <w:rFonts w:ascii="Times New Roman" w:eastAsia="Times New Roman" w:hAnsi="Times New Roman" w:cs="Times New Roman"/>
          <w:b/>
          <w:kern w:val="2"/>
          <w:szCs w:val="20"/>
          <w:lang w:eastAsia="pl-PL"/>
        </w:rPr>
      </w:pPr>
    </w:p>
    <w:p w14:paraId="3E00DDEA" w14:textId="77777777" w:rsidR="006D375A" w:rsidRPr="006D375A" w:rsidRDefault="006D375A" w:rsidP="006D375A">
      <w:pPr>
        <w:widowControl w:val="0"/>
        <w:suppressAutoHyphens/>
        <w:spacing w:after="0" w:line="240" w:lineRule="auto"/>
        <w:ind w:left="15"/>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Wykonawca związany jest ofertą przez okres 30 dni, licząc od dnia upływu terminu składania ofert.</w:t>
      </w:r>
    </w:p>
    <w:p w14:paraId="424E2E9A" w14:textId="77777777" w:rsidR="006D375A" w:rsidRPr="006D375A" w:rsidRDefault="006D375A" w:rsidP="006D375A">
      <w:pPr>
        <w:widowControl w:val="0"/>
        <w:suppressAutoHyphens/>
        <w:spacing w:after="0" w:line="240" w:lineRule="auto"/>
        <w:ind w:left="15"/>
        <w:jc w:val="both"/>
        <w:rPr>
          <w:rFonts w:ascii="Tahoma" w:eastAsia="Arial Unicode MS" w:hAnsi="Tahoma" w:cs="Times New Roman"/>
          <w:kern w:val="2"/>
          <w:szCs w:val="20"/>
          <w:lang w:eastAsia="pl-PL"/>
        </w:rPr>
      </w:pPr>
    </w:p>
    <w:p w14:paraId="4C5EA68E"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MIEJSCE I TERMIN OTWARCIA OFERT</w:t>
      </w:r>
    </w:p>
    <w:p w14:paraId="662882E8"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Cs w:val="20"/>
          <w:lang w:eastAsia="pl-PL"/>
        </w:rPr>
      </w:pPr>
    </w:p>
    <w:p w14:paraId="3B32D8A5" w14:textId="701CA0BB" w:rsidR="006D375A" w:rsidRPr="003A1B69" w:rsidRDefault="006D375A" w:rsidP="006D375A">
      <w:pPr>
        <w:widowControl w:val="0"/>
        <w:suppressAutoHyphens/>
        <w:spacing w:after="0" w:line="240" w:lineRule="auto"/>
        <w:ind w:left="15"/>
        <w:jc w:val="both"/>
        <w:rPr>
          <w:rFonts w:ascii="Calibri" w:eastAsia="Times New Roman" w:hAnsi="Calibri" w:cs="Times New Roman"/>
        </w:rPr>
      </w:pPr>
      <w:r w:rsidRPr="003A1B69">
        <w:rPr>
          <w:rFonts w:ascii="Tahoma" w:eastAsia="Arial Unicode MS" w:hAnsi="Tahoma" w:cs="Times New Roman"/>
          <w:kern w:val="2"/>
          <w:szCs w:val="20"/>
          <w:lang w:eastAsia="pl-PL"/>
        </w:rPr>
        <w:t>Komisyjne otwarcie ofert odbędzie się dnia</w:t>
      </w:r>
      <w:r w:rsidRPr="003A1B69">
        <w:rPr>
          <w:rFonts w:ascii="Tahoma" w:eastAsia="Arial Unicode MS" w:hAnsi="Tahoma" w:cs="Times New Roman"/>
          <w:b/>
          <w:kern w:val="2"/>
          <w:szCs w:val="20"/>
          <w:lang w:eastAsia="pl-PL"/>
        </w:rPr>
        <w:t xml:space="preserve"> </w:t>
      </w:r>
      <w:r w:rsidR="003A1B69" w:rsidRPr="003A1B69">
        <w:rPr>
          <w:rFonts w:ascii="Tahoma" w:eastAsia="Arial Unicode MS" w:hAnsi="Tahoma" w:cs="Times New Roman"/>
          <w:b/>
          <w:kern w:val="2"/>
          <w:szCs w:val="20"/>
          <w:lang w:eastAsia="pl-PL"/>
        </w:rPr>
        <w:t>13.</w:t>
      </w:r>
      <w:r w:rsidRPr="003A1B69">
        <w:rPr>
          <w:rFonts w:ascii="Tahoma" w:eastAsia="Arial Unicode MS" w:hAnsi="Tahoma" w:cs="Times New Roman"/>
          <w:b/>
          <w:kern w:val="2"/>
          <w:szCs w:val="20"/>
          <w:lang w:eastAsia="pl-PL"/>
        </w:rPr>
        <w:t xml:space="preserve"> 07. 2020 r.</w:t>
      </w:r>
      <w:r w:rsidRPr="003A1B69">
        <w:rPr>
          <w:rFonts w:ascii="Tahoma" w:eastAsia="Arial Unicode MS" w:hAnsi="Tahoma" w:cs="Times New Roman"/>
          <w:kern w:val="2"/>
          <w:szCs w:val="20"/>
          <w:lang w:eastAsia="pl-PL"/>
        </w:rPr>
        <w:t xml:space="preserve"> w siedzibie Zamawiającego </w:t>
      </w:r>
      <w:r w:rsidRPr="003A1B69">
        <w:rPr>
          <w:rFonts w:ascii="Tahoma" w:eastAsia="Arial Unicode MS" w:hAnsi="Tahoma" w:cs="Times New Roman"/>
          <w:kern w:val="2"/>
          <w:szCs w:val="20"/>
          <w:lang w:eastAsia="pl-PL"/>
        </w:rPr>
        <w:br/>
        <w:t xml:space="preserve">w sali ślubów o godzinie </w:t>
      </w:r>
      <w:r w:rsidRPr="003A1B69">
        <w:rPr>
          <w:rFonts w:ascii="Tahoma" w:eastAsia="Arial Unicode MS" w:hAnsi="Tahoma" w:cs="Times New Roman"/>
          <w:b/>
          <w:kern w:val="2"/>
          <w:szCs w:val="20"/>
          <w:lang w:eastAsia="pl-PL"/>
        </w:rPr>
        <w:t>1</w:t>
      </w:r>
      <w:r w:rsidR="00CA652B" w:rsidRPr="003A1B69">
        <w:rPr>
          <w:rFonts w:ascii="Tahoma" w:eastAsia="Arial Unicode MS" w:hAnsi="Tahoma" w:cs="Times New Roman"/>
          <w:b/>
          <w:kern w:val="2"/>
          <w:szCs w:val="20"/>
          <w:lang w:eastAsia="pl-PL"/>
        </w:rPr>
        <w:t>0</w:t>
      </w:r>
      <w:r w:rsidRPr="003A1B69">
        <w:rPr>
          <w:rFonts w:ascii="Tahoma" w:eastAsia="Arial Unicode MS" w:hAnsi="Tahoma" w:cs="Times New Roman"/>
          <w:b/>
          <w:kern w:val="2"/>
          <w:szCs w:val="20"/>
          <w:lang w:eastAsia="pl-PL"/>
        </w:rPr>
        <w:t>:10.</w:t>
      </w:r>
    </w:p>
    <w:p w14:paraId="28AE0E08" w14:textId="77777777" w:rsidR="006D375A" w:rsidRPr="006D375A" w:rsidRDefault="006D375A" w:rsidP="006D375A">
      <w:pPr>
        <w:widowControl w:val="0"/>
        <w:suppressAutoHyphens/>
        <w:spacing w:after="0" w:line="240" w:lineRule="auto"/>
        <w:jc w:val="both"/>
        <w:rPr>
          <w:rFonts w:ascii="Tahoma" w:eastAsia="Arial Unicode MS" w:hAnsi="Tahoma" w:cs="Times New Roman"/>
          <w:kern w:val="2"/>
          <w:szCs w:val="20"/>
          <w:lang w:eastAsia="pl-PL"/>
        </w:rPr>
      </w:pPr>
    </w:p>
    <w:p w14:paraId="385D0573"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ISTOTNE WARUNKI PRZYSZŁEJ UMOWY</w:t>
      </w:r>
    </w:p>
    <w:p w14:paraId="5006E3A6" w14:textId="77777777" w:rsidR="00CA652B" w:rsidRDefault="00CA652B" w:rsidP="00CA652B">
      <w:pPr>
        <w:widowControl w:val="0"/>
        <w:suppressAutoHyphens/>
        <w:spacing w:after="0" w:line="240" w:lineRule="auto"/>
        <w:jc w:val="both"/>
        <w:rPr>
          <w:rFonts w:ascii="Times New Roman" w:eastAsia="Times New Roman" w:hAnsi="Times New Roman" w:cs="Times New Roman"/>
          <w:b/>
          <w:kern w:val="2"/>
          <w:szCs w:val="20"/>
          <w:lang w:eastAsia="pl-PL"/>
        </w:rPr>
      </w:pPr>
    </w:p>
    <w:p w14:paraId="13911C98" w14:textId="3FC05197" w:rsidR="006D375A" w:rsidRPr="006D375A" w:rsidRDefault="006D375A" w:rsidP="00CA652B">
      <w:pPr>
        <w:widowControl w:val="0"/>
        <w:suppressAutoHyphens/>
        <w:spacing w:after="0" w:line="240" w:lineRule="auto"/>
        <w:jc w:val="both"/>
        <w:rPr>
          <w:rFonts w:ascii="Calibri" w:eastAsia="Times New Roman" w:hAnsi="Calibri" w:cs="Times New Roman"/>
        </w:rPr>
      </w:pPr>
      <w:r w:rsidRPr="006D375A">
        <w:rPr>
          <w:rFonts w:ascii="Tahoma" w:eastAsia="Arial Unicode MS" w:hAnsi="Tahoma" w:cs="Times New Roman"/>
          <w:kern w:val="2"/>
          <w:szCs w:val="20"/>
          <w:lang w:eastAsia="pl-PL"/>
        </w:rPr>
        <w:t xml:space="preserve">Istotne warunki przyszłej umowy zostały określone w </w:t>
      </w:r>
      <w:r w:rsidRPr="006D375A">
        <w:rPr>
          <w:rFonts w:ascii="Tahoma" w:eastAsia="Arial Unicode MS" w:hAnsi="Tahoma" w:cs="Times New Roman"/>
          <w:b/>
          <w:kern w:val="2"/>
          <w:szCs w:val="20"/>
          <w:lang w:eastAsia="pl-PL"/>
        </w:rPr>
        <w:t>załączniku nr 7 do SIWZ.</w:t>
      </w:r>
    </w:p>
    <w:p w14:paraId="1DB02082"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08DBDB4B"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75788B55" w14:textId="77777777" w:rsidR="006D375A" w:rsidRPr="006D375A" w:rsidRDefault="006D375A" w:rsidP="006D375A">
      <w:pPr>
        <w:widowControl w:val="0"/>
        <w:suppressAutoHyphens/>
        <w:spacing w:after="0" w:line="240" w:lineRule="auto"/>
        <w:jc w:val="both"/>
        <w:rPr>
          <w:rFonts w:ascii="Times New Roman" w:eastAsia="Times New Roman" w:hAnsi="Times New Roman" w:cs="Times New Roman"/>
          <w:kern w:val="2"/>
          <w:szCs w:val="20"/>
          <w:lang w:eastAsia="pl-PL"/>
        </w:rPr>
      </w:pPr>
    </w:p>
    <w:p w14:paraId="2C8639D6" w14:textId="77777777" w:rsidR="006D375A" w:rsidRPr="006D375A" w:rsidRDefault="006D375A" w:rsidP="00BA5F8A">
      <w:pPr>
        <w:widowControl w:val="0"/>
        <w:numPr>
          <w:ilvl w:val="0"/>
          <w:numId w:val="31"/>
        </w:numPr>
        <w:suppressAutoHyphens/>
        <w:spacing w:after="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OBOWIĄZKI ZAMAWIAJĄCEGO</w:t>
      </w:r>
    </w:p>
    <w:p w14:paraId="34658742" w14:textId="77777777" w:rsidR="006D375A" w:rsidRPr="006D375A" w:rsidRDefault="006D375A" w:rsidP="006D375A">
      <w:pPr>
        <w:widowControl w:val="0"/>
        <w:suppressAutoHyphens/>
        <w:spacing w:after="0" w:line="240" w:lineRule="auto"/>
        <w:rPr>
          <w:rFonts w:ascii="Times New Roman" w:eastAsia="Times New Roman" w:hAnsi="Times New Roman" w:cs="Times New Roman"/>
          <w:b/>
          <w:kern w:val="2"/>
          <w:szCs w:val="20"/>
          <w:lang w:eastAsia="pl-PL"/>
        </w:rPr>
      </w:pPr>
    </w:p>
    <w:p w14:paraId="3602B184" w14:textId="77777777" w:rsidR="006D375A" w:rsidRPr="006D375A" w:rsidRDefault="006D375A" w:rsidP="00BA5F8A">
      <w:pPr>
        <w:widowControl w:val="0"/>
        <w:numPr>
          <w:ilvl w:val="0"/>
          <w:numId w:val="11"/>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po otwarciu ofert, w obecności wszystkich obecnych Wykonawców, przekaże informacje o których mowa w art. 86 ust.4 ustawy P. z. P</w:t>
      </w:r>
    </w:p>
    <w:p w14:paraId="2060D3D2" w14:textId="77777777" w:rsidR="006D375A" w:rsidRPr="006D375A" w:rsidRDefault="006D375A" w:rsidP="00BA5F8A">
      <w:pPr>
        <w:widowControl w:val="0"/>
        <w:numPr>
          <w:ilvl w:val="0"/>
          <w:numId w:val="11"/>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Niezwłocznie po otwarciu ofert Zamawiający zamieszcza na stronie internetowej informacje dotyczące:</w:t>
      </w:r>
    </w:p>
    <w:p w14:paraId="3DAAE1FA" w14:textId="77777777" w:rsidR="006D375A" w:rsidRPr="006D375A" w:rsidRDefault="006D375A" w:rsidP="00BA5F8A">
      <w:pPr>
        <w:widowControl w:val="0"/>
        <w:numPr>
          <w:ilvl w:val="0"/>
          <w:numId w:val="12"/>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kwoty, jaką zamierza przeznaczyć na sfinansowanie;</w:t>
      </w:r>
    </w:p>
    <w:p w14:paraId="5FAC009F" w14:textId="77777777" w:rsidR="006D375A" w:rsidRPr="006D375A" w:rsidRDefault="006D375A" w:rsidP="00BA5F8A">
      <w:pPr>
        <w:widowControl w:val="0"/>
        <w:numPr>
          <w:ilvl w:val="0"/>
          <w:numId w:val="12"/>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firm oraz adresów wykonawców, którzy złożyli oferty w terminie;</w:t>
      </w:r>
    </w:p>
    <w:p w14:paraId="64A0B491" w14:textId="77777777" w:rsidR="006D375A" w:rsidRPr="006D375A" w:rsidRDefault="006D375A" w:rsidP="00BA5F8A">
      <w:pPr>
        <w:widowControl w:val="0"/>
        <w:numPr>
          <w:ilvl w:val="0"/>
          <w:numId w:val="12"/>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ceny, terminu wykonania zamówienia, okresu gwarancji i warunków płatności zawartych w ofertach.</w:t>
      </w:r>
    </w:p>
    <w:p w14:paraId="043C1298" w14:textId="77777777" w:rsidR="006D375A" w:rsidRPr="006D375A" w:rsidRDefault="006D375A" w:rsidP="006D375A">
      <w:pPr>
        <w:widowControl w:val="0"/>
        <w:suppressAutoHyphens/>
        <w:spacing w:after="0" w:line="240" w:lineRule="auto"/>
        <w:ind w:left="426"/>
        <w:jc w:val="both"/>
        <w:rPr>
          <w:rFonts w:ascii="Tahoma" w:eastAsia="Arial Unicode MS" w:hAnsi="Tahoma" w:cs="Times New Roman"/>
          <w:kern w:val="2"/>
          <w:szCs w:val="20"/>
          <w:lang w:eastAsia="pl-PL"/>
        </w:rPr>
      </w:pPr>
    </w:p>
    <w:p w14:paraId="0FA2049F" w14:textId="77777777" w:rsidR="006D375A" w:rsidRPr="006D375A" w:rsidRDefault="006D375A" w:rsidP="00BA5F8A">
      <w:pPr>
        <w:widowControl w:val="0"/>
        <w:numPr>
          <w:ilvl w:val="0"/>
          <w:numId w:val="11"/>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Zamawiający zawiadomi Wykonawców którzy złożyli oferty o:</w:t>
      </w:r>
    </w:p>
    <w:p w14:paraId="55981277" w14:textId="77777777" w:rsidR="006D375A" w:rsidRPr="006D375A" w:rsidRDefault="006D375A" w:rsidP="00BA5F8A">
      <w:pPr>
        <w:widowControl w:val="0"/>
        <w:numPr>
          <w:ilvl w:val="0"/>
          <w:numId w:val="13"/>
        </w:numPr>
        <w:suppressAutoHyphens/>
        <w:spacing w:after="0" w:line="240" w:lineRule="auto"/>
        <w:ind w:left="709" w:hanging="284"/>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wyborze najkorzystniejszej oferty, podając nazwę (firmę), adres Wykonawcy którego ofertę wybrano wraz z uzasadnieniem jej wyboru,</w:t>
      </w:r>
    </w:p>
    <w:p w14:paraId="46093CBE" w14:textId="77777777" w:rsidR="006D375A" w:rsidRPr="006D375A" w:rsidRDefault="006D375A" w:rsidP="00BA5F8A">
      <w:pPr>
        <w:widowControl w:val="0"/>
        <w:numPr>
          <w:ilvl w:val="0"/>
          <w:numId w:val="13"/>
        </w:numPr>
        <w:suppressAutoHyphens/>
        <w:spacing w:after="0" w:line="240" w:lineRule="auto"/>
        <w:ind w:left="709" w:hanging="284"/>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adresach Wykonawców którzy złożyli oferty, wraz ze streszczeniem oceny</w:t>
      </w:r>
      <w:r w:rsidRPr="006D375A">
        <w:rPr>
          <w:rFonts w:ascii="Tahoma" w:eastAsia="Arial Unicode MS" w:hAnsi="Tahoma" w:cs="Times New Roman"/>
          <w:kern w:val="2"/>
          <w:szCs w:val="20"/>
          <w:lang w:eastAsia="pl-PL"/>
        </w:rPr>
        <w:br/>
        <w:t>i porównania złożonych ofert zawierających punktację przyznaną ofertom</w:t>
      </w:r>
      <w:r w:rsidRPr="006D375A">
        <w:rPr>
          <w:rFonts w:ascii="Tahoma" w:eastAsia="Arial Unicode MS" w:hAnsi="Tahoma" w:cs="Times New Roman"/>
          <w:kern w:val="2"/>
          <w:szCs w:val="20"/>
          <w:lang w:eastAsia="pl-PL"/>
        </w:rPr>
        <w:br/>
        <w:t>w każdym kryterium oceny ofert i łączną punktację,</w:t>
      </w:r>
    </w:p>
    <w:p w14:paraId="6B6C12DF" w14:textId="77777777" w:rsidR="006D375A" w:rsidRPr="006D375A" w:rsidRDefault="006D375A" w:rsidP="00BA5F8A">
      <w:pPr>
        <w:widowControl w:val="0"/>
        <w:numPr>
          <w:ilvl w:val="0"/>
          <w:numId w:val="13"/>
        </w:numPr>
        <w:suppressAutoHyphens/>
        <w:spacing w:after="0" w:line="240" w:lineRule="auto"/>
        <w:ind w:left="709" w:hanging="284"/>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Wykonawcach, których oferty zostały odrzucone podając uzasadnienie faktyczne </w:t>
      </w:r>
      <w:r w:rsidRPr="006D375A">
        <w:rPr>
          <w:rFonts w:ascii="Tahoma" w:eastAsia="Arial Unicode MS" w:hAnsi="Tahoma" w:cs="Times New Roman"/>
          <w:kern w:val="2"/>
          <w:szCs w:val="20"/>
          <w:lang w:eastAsia="pl-PL"/>
        </w:rPr>
        <w:br/>
        <w:t>i prawne,</w:t>
      </w:r>
    </w:p>
    <w:p w14:paraId="2C1CEAA7" w14:textId="77777777" w:rsidR="006D375A" w:rsidRPr="006D375A" w:rsidRDefault="006D375A" w:rsidP="00BA5F8A">
      <w:pPr>
        <w:widowControl w:val="0"/>
        <w:numPr>
          <w:ilvl w:val="0"/>
          <w:numId w:val="13"/>
        </w:numPr>
        <w:suppressAutoHyphens/>
        <w:spacing w:after="0" w:line="240" w:lineRule="auto"/>
        <w:ind w:left="709" w:hanging="284"/>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Wykonawcach którzy zostali wykluczeni z postępowania o udzielenie zamówienia publicznego, podając uzasadnieni faktyczne i prawne,</w:t>
      </w:r>
    </w:p>
    <w:p w14:paraId="6C62C309" w14:textId="77777777" w:rsidR="006D375A" w:rsidRPr="006D375A" w:rsidRDefault="006D375A" w:rsidP="006D375A">
      <w:pPr>
        <w:widowControl w:val="0"/>
        <w:suppressAutoHyphens/>
        <w:spacing w:after="0" w:line="240" w:lineRule="auto"/>
        <w:ind w:left="1418"/>
        <w:jc w:val="both"/>
        <w:rPr>
          <w:rFonts w:ascii="Tahoma" w:eastAsia="Arial Unicode MS" w:hAnsi="Tahoma" w:cs="Times New Roman"/>
          <w:kern w:val="2"/>
          <w:szCs w:val="20"/>
          <w:lang w:eastAsia="pl-PL"/>
        </w:rPr>
      </w:pPr>
    </w:p>
    <w:p w14:paraId="23E11D38" w14:textId="77777777" w:rsidR="006D375A" w:rsidRPr="006D375A" w:rsidRDefault="006D375A" w:rsidP="006D375A">
      <w:pPr>
        <w:widowControl w:val="0"/>
        <w:suppressAutoHyphens/>
        <w:spacing w:after="0" w:line="240" w:lineRule="auto"/>
        <w:ind w:left="1418"/>
        <w:jc w:val="both"/>
        <w:rPr>
          <w:rFonts w:ascii="Times New Roman" w:eastAsia="Times New Roman" w:hAnsi="Times New Roman" w:cs="Times New Roman"/>
          <w:kern w:val="2"/>
          <w:szCs w:val="20"/>
          <w:lang w:eastAsia="pl-PL"/>
        </w:rPr>
      </w:pPr>
    </w:p>
    <w:p w14:paraId="0E2AA505" w14:textId="77777777" w:rsidR="006D375A" w:rsidRPr="006D375A" w:rsidRDefault="006D375A" w:rsidP="00BA5F8A">
      <w:pPr>
        <w:widowControl w:val="0"/>
        <w:numPr>
          <w:ilvl w:val="0"/>
          <w:numId w:val="11"/>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Wszyscy Wykonawcy będą informowani o  złożonych zapytaniach, zmianach terminu postępowania lub o jego unieważnieniu.</w:t>
      </w:r>
    </w:p>
    <w:p w14:paraId="150962B9" w14:textId="77777777" w:rsidR="006D375A" w:rsidRPr="006D375A" w:rsidRDefault="006D375A" w:rsidP="00BA5F8A">
      <w:pPr>
        <w:widowControl w:val="0"/>
        <w:numPr>
          <w:ilvl w:val="0"/>
          <w:numId w:val="11"/>
        </w:numPr>
        <w:suppressAutoHyphens/>
        <w:spacing w:after="0" w:line="240" w:lineRule="auto"/>
        <w:ind w:left="426" w:hanging="426"/>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Umowa z Wykonawcą, którego ofertę uznano za najkorzystniejszą zostanie zawarta niezwłocznie po zakończeniu postępowania o udzielenie zamówienia publicznego </w:t>
      </w:r>
      <w:r w:rsidRPr="006D375A">
        <w:rPr>
          <w:rFonts w:ascii="Tahoma" w:eastAsia="Arial Unicode MS" w:hAnsi="Tahoma" w:cs="Times New Roman"/>
          <w:kern w:val="2"/>
          <w:szCs w:val="20"/>
          <w:lang w:eastAsia="pl-PL"/>
        </w:rPr>
        <w:lastRenderedPageBreak/>
        <w:t>zatwierdzenia wyników przez Kierownika Zamawiającego i po upływie terminów określonych w art. 94 ust.1 lub 2 ustawy PZP.</w:t>
      </w:r>
    </w:p>
    <w:p w14:paraId="241D05A3" w14:textId="77777777" w:rsidR="006D375A" w:rsidRPr="006D375A" w:rsidRDefault="006D375A" w:rsidP="006D375A">
      <w:pPr>
        <w:widowControl w:val="0"/>
        <w:suppressAutoHyphens/>
        <w:spacing w:after="120" w:line="480" w:lineRule="auto"/>
        <w:rPr>
          <w:rFonts w:ascii="Times New Roman" w:eastAsia="Times New Roman" w:hAnsi="Times New Roman" w:cs="Times New Roman"/>
          <w:kern w:val="2"/>
          <w:szCs w:val="20"/>
          <w:lang w:eastAsia="pl-PL"/>
        </w:rPr>
      </w:pPr>
    </w:p>
    <w:p w14:paraId="086DFB0F" w14:textId="77777777" w:rsidR="006D375A" w:rsidRPr="006D375A" w:rsidRDefault="006D375A" w:rsidP="00BA5F8A">
      <w:pPr>
        <w:widowControl w:val="0"/>
        <w:numPr>
          <w:ilvl w:val="0"/>
          <w:numId w:val="31"/>
        </w:numPr>
        <w:suppressAutoHyphens/>
        <w:spacing w:after="120" w:line="240" w:lineRule="auto"/>
        <w:jc w:val="center"/>
        <w:rPr>
          <w:rFonts w:ascii="Tahoma" w:eastAsia="Arial Unicode MS" w:hAnsi="Tahoma" w:cs="Times New Roman"/>
          <w:b/>
          <w:kern w:val="2"/>
          <w:szCs w:val="20"/>
          <w:lang w:eastAsia="pl-PL"/>
        </w:rPr>
      </w:pPr>
      <w:r w:rsidRPr="006D375A">
        <w:rPr>
          <w:rFonts w:ascii="Tahoma" w:eastAsia="Arial Unicode MS" w:hAnsi="Tahoma" w:cs="Times New Roman"/>
          <w:b/>
          <w:kern w:val="2"/>
          <w:szCs w:val="20"/>
          <w:lang w:eastAsia="pl-PL"/>
        </w:rPr>
        <w:t>ŚRODKI ODWOŁAWCZE PRZYSŁUGUJĄCE WYKONAWCOM W TOKU POSTĘPOWANIA</w:t>
      </w:r>
    </w:p>
    <w:p w14:paraId="7E4534CE" w14:textId="77777777" w:rsidR="006D375A" w:rsidRPr="006D375A" w:rsidRDefault="006D375A" w:rsidP="006D375A">
      <w:pPr>
        <w:suppressAutoHyphens/>
        <w:spacing w:after="0" w:line="240" w:lineRule="auto"/>
        <w:rPr>
          <w:rFonts w:ascii="Tahoma" w:eastAsia="Times New Roman" w:hAnsi="Tahoma" w:cs="Times New Roman"/>
          <w:szCs w:val="20"/>
          <w:lang w:eastAsia="pl-PL"/>
        </w:rPr>
      </w:pPr>
    </w:p>
    <w:p w14:paraId="4007B22E" w14:textId="77777777" w:rsidR="006D375A" w:rsidRPr="006D375A" w:rsidRDefault="006D375A" w:rsidP="006D375A">
      <w:pPr>
        <w:suppressAutoHyphens/>
        <w:spacing w:after="0" w:line="240" w:lineRule="auto"/>
        <w:rPr>
          <w:rFonts w:ascii="Calibri" w:eastAsia="Times New Roman" w:hAnsi="Calibri" w:cs="Times New Roman"/>
        </w:rPr>
      </w:pPr>
      <w:r w:rsidRPr="006D375A">
        <w:rPr>
          <w:rFonts w:ascii="Tahoma" w:eastAsia="Times New Roman" w:hAnsi="Tahoma" w:cs="Times New Roman"/>
          <w:szCs w:val="20"/>
          <w:lang w:eastAsia="pl-PL"/>
        </w:rPr>
        <w:t>Wykonawcom przysługują środki ochrony prawnej przewidziane w Dziale VI ustawy Prawo Zamówień Publicznych.</w:t>
      </w:r>
    </w:p>
    <w:p w14:paraId="024B658F" w14:textId="77777777" w:rsidR="006D375A" w:rsidRPr="006D375A" w:rsidRDefault="006D375A" w:rsidP="006D375A">
      <w:pPr>
        <w:suppressAutoHyphens/>
        <w:spacing w:after="0" w:line="240" w:lineRule="auto"/>
        <w:rPr>
          <w:rFonts w:ascii="Tahoma" w:eastAsia="Times New Roman" w:hAnsi="Tahoma" w:cs="Times New Roman"/>
          <w:szCs w:val="20"/>
          <w:lang w:eastAsia="pl-PL"/>
        </w:rPr>
      </w:pPr>
    </w:p>
    <w:p w14:paraId="2183C012" w14:textId="77777777" w:rsidR="006D375A" w:rsidRPr="006D375A" w:rsidRDefault="006D375A" w:rsidP="00BA5F8A">
      <w:pPr>
        <w:numPr>
          <w:ilvl w:val="0"/>
          <w:numId w:val="34"/>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566C30F5" w14:textId="77777777" w:rsidR="006D375A" w:rsidRPr="006D375A" w:rsidRDefault="006D375A" w:rsidP="006D375A">
      <w:pPr>
        <w:suppressAutoHyphens/>
        <w:spacing w:after="0" w:line="240" w:lineRule="auto"/>
        <w:ind w:left="426"/>
        <w:jc w:val="both"/>
        <w:rPr>
          <w:rFonts w:ascii="Times New Roman" w:eastAsia="Times New Roman" w:hAnsi="Times New Roman" w:cs="Times New Roman"/>
          <w:kern w:val="2"/>
          <w:sz w:val="24"/>
          <w:szCs w:val="20"/>
          <w:lang w:eastAsia="pl-PL"/>
        </w:rPr>
      </w:pPr>
    </w:p>
    <w:p w14:paraId="0F9EFD40" w14:textId="77777777" w:rsidR="006D375A" w:rsidRPr="006D375A" w:rsidRDefault="006D375A" w:rsidP="00BA5F8A">
      <w:pPr>
        <w:numPr>
          <w:ilvl w:val="0"/>
          <w:numId w:val="34"/>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Środki ochrony prawnej wobec ogłoszenia o zamówieniu oraz Specyfikacji Istotnych Warunków Zamówienia przysługują również organizacjom wpisanym na listę, o której mowa w art. 154 pkt. 5 ustawy Prawo zamówień publicznych.</w:t>
      </w:r>
    </w:p>
    <w:p w14:paraId="61663659" w14:textId="77777777" w:rsidR="006D375A" w:rsidRPr="006D375A" w:rsidRDefault="006D375A" w:rsidP="006D375A">
      <w:pPr>
        <w:suppressAutoHyphens/>
        <w:spacing w:after="0" w:line="240" w:lineRule="auto"/>
        <w:jc w:val="both"/>
        <w:rPr>
          <w:rFonts w:ascii="Times New Roman" w:eastAsia="Times New Roman" w:hAnsi="Times New Roman" w:cs="Times New Roman"/>
          <w:sz w:val="20"/>
          <w:szCs w:val="20"/>
          <w:lang w:eastAsia="pl-PL"/>
        </w:rPr>
      </w:pPr>
    </w:p>
    <w:p w14:paraId="293FD3B8" w14:textId="77777777" w:rsidR="006D375A" w:rsidRPr="006D375A" w:rsidRDefault="006D375A" w:rsidP="00BA5F8A">
      <w:pPr>
        <w:numPr>
          <w:ilvl w:val="0"/>
          <w:numId w:val="34"/>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10A9F617" w14:textId="77777777" w:rsidR="006D375A" w:rsidRPr="006D375A" w:rsidRDefault="006D375A" w:rsidP="006D375A">
      <w:pPr>
        <w:suppressAutoHyphens/>
        <w:spacing w:after="0" w:line="240" w:lineRule="auto"/>
        <w:jc w:val="both"/>
        <w:rPr>
          <w:rFonts w:ascii="Times New Roman" w:eastAsia="Times New Roman" w:hAnsi="Times New Roman" w:cs="Times New Roman"/>
          <w:sz w:val="20"/>
          <w:szCs w:val="20"/>
          <w:lang w:eastAsia="pl-PL"/>
        </w:rPr>
      </w:pPr>
    </w:p>
    <w:p w14:paraId="63528554" w14:textId="77777777" w:rsidR="006D375A" w:rsidRPr="006D375A" w:rsidRDefault="006D375A" w:rsidP="00BA5F8A">
      <w:pPr>
        <w:numPr>
          <w:ilvl w:val="0"/>
          <w:numId w:val="34"/>
        </w:numPr>
        <w:suppressAutoHyphens/>
        <w:spacing w:after="0" w:line="240" w:lineRule="auto"/>
        <w:ind w:left="426" w:hanging="426"/>
        <w:jc w:val="both"/>
        <w:rPr>
          <w:rFonts w:ascii="Calibri" w:eastAsia="Times New Roman" w:hAnsi="Calibri" w:cs="Times New Roman"/>
        </w:rPr>
      </w:pPr>
      <w:r w:rsidRPr="006D375A">
        <w:rPr>
          <w:rFonts w:ascii="Tahoma" w:eastAsia="Arial Unicode MS" w:hAnsi="Tahoma" w:cs="Times New Roman"/>
          <w:kern w:val="2"/>
          <w:szCs w:val="20"/>
          <w:lang w:eastAsia="pl-PL"/>
        </w:rPr>
        <w:t>Jeżeli wartość zamówienia jest mniejsza niż kwoty określone w art. 11 ust. 8, odwołanie przysługuje wyłącznie od czynności:</w:t>
      </w:r>
    </w:p>
    <w:p w14:paraId="6FD1D176" w14:textId="77777777" w:rsidR="006D375A" w:rsidRPr="006D375A" w:rsidRDefault="006D375A" w:rsidP="00BA5F8A">
      <w:pPr>
        <w:widowControl w:val="0"/>
        <w:numPr>
          <w:ilvl w:val="0"/>
          <w:numId w:val="14"/>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wyboru trybu negocjacji bez ogłoszenia, zamówienia z wolnej ręki lub zapytania o cenę;</w:t>
      </w:r>
    </w:p>
    <w:p w14:paraId="5F5D95EC" w14:textId="77777777" w:rsidR="006D375A" w:rsidRPr="006D375A" w:rsidRDefault="006D375A" w:rsidP="00BA5F8A">
      <w:pPr>
        <w:widowControl w:val="0"/>
        <w:numPr>
          <w:ilvl w:val="0"/>
          <w:numId w:val="14"/>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określenia warunków udziału w postępowaniu;</w:t>
      </w:r>
    </w:p>
    <w:p w14:paraId="244D7AE4" w14:textId="77777777" w:rsidR="006D375A" w:rsidRPr="006D375A" w:rsidRDefault="006D375A" w:rsidP="00BA5F8A">
      <w:pPr>
        <w:widowControl w:val="0"/>
        <w:numPr>
          <w:ilvl w:val="0"/>
          <w:numId w:val="14"/>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wykluczenia odwołującego z postępowania o udzielenie zamówienia;</w:t>
      </w:r>
    </w:p>
    <w:p w14:paraId="4B7055D8" w14:textId="77777777" w:rsidR="006D375A" w:rsidRPr="006D375A" w:rsidRDefault="006D375A" w:rsidP="00BA5F8A">
      <w:pPr>
        <w:widowControl w:val="0"/>
        <w:numPr>
          <w:ilvl w:val="0"/>
          <w:numId w:val="14"/>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odrzucenia oferty odwołującego;</w:t>
      </w:r>
    </w:p>
    <w:p w14:paraId="2F9A1138" w14:textId="77777777" w:rsidR="006D375A" w:rsidRPr="006D375A" w:rsidRDefault="006D375A" w:rsidP="00BA5F8A">
      <w:pPr>
        <w:widowControl w:val="0"/>
        <w:numPr>
          <w:ilvl w:val="0"/>
          <w:numId w:val="14"/>
        </w:numPr>
        <w:suppressAutoHyphens/>
        <w:spacing w:after="0" w:line="240" w:lineRule="auto"/>
        <w:jc w:val="both"/>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opisu przedmiotu zamówienia;</w:t>
      </w:r>
    </w:p>
    <w:p w14:paraId="44934B57" w14:textId="77777777" w:rsidR="006D375A" w:rsidRPr="006D375A" w:rsidRDefault="006D375A" w:rsidP="00BA5F8A">
      <w:pPr>
        <w:numPr>
          <w:ilvl w:val="0"/>
          <w:numId w:val="14"/>
        </w:numPr>
        <w:suppressAutoHyphens/>
        <w:spacing w:after="0" w:line="240" w:lineRule="auto"/>
        <w:jc w:val="both"/>
        <w:rPr>
          <w:rFonts w:ascii="Calibri" w:eastAsia="Times New Roman" w:hAnsi="Calibri" w:cs="Times New Roman"/>
        </w:rPr>
      </w:pPr>
      <w:r w:rsidRPr="006D375A">
        <w:rPr>
          <w:rFonts w:ascii="Tahoma" w:eastAsia="Arial Unicode MS" w:hAnsi="Tahoma" w:cs="Times New Roman"/>
          <w:kern w:val="2"/>
          <w:szCs w:val="20"/>
          <w:lang w:eastAsia="pl-PL"/>
        </w:rPr>
        <w:t>wyboru najkorzystniejszej oferty.</w:t>
      </w:r>
    </w:p>
    <w:p w14:paraId="61BE12B5" w14:textId="77777777" w:rsidR="006D375A" w:rsidRPr="006D375A" w:rsidRDefault="006D375A" w:rsidP="006D375A">
      <w:pPr>
        <w:suppressAutoHyphens/>
        <w:spacing w:after="0" w:line="240" w:lineRule="auto"/>
        <w:ind w:left="851"/>
        <w:jc w:val="both"/>
        <w:rPr>
          <w:rFonts w:ascii="Times New Roman" w:eastAsia="Times New Roman" w:hAnsi="Times New Roman" w:cs="Times New Roman"/>
          <w:kern w:val="2"/>
          <w:sz w:val="24"/>
          <w:szCs w:val="20"/>
          <w:lang w:eastAsia="pl-PL"/>
        </w:rPr>
      </w:pPr>
    </w:p>
    <w:p w14:paraId="53E09C3E" w14:textId="77777777" w:rsidR="006D375A" w:rsidRPr="006D375A" w:rsidRDefault="006D375A" w:rsidP="006D375A">
      <w:pPr>
        <w:widowControl w:val="0"/>
        <w:suppressAutoHyphens/>
        <w:spacing w:after="0" w:line="240" w:lineRule="auto"/>
        <w:rPr>
          <w:rFonts w:ascii="Tahoma" w:eastAsia="Arial Unicode MS" w:hAnsi="Tahoma" w:cs="Times New Roman"/>
          <w:kern w:val="2"/>
          <w:szCs w:val="20"/>
          <w:lang w:eastAsia="pl-PL"/>
        </w:rPr>
      </w:pPr>
      <w:r w:rsidRPr="006D375A">
        <w:rPr>
          <w:rFonts w:ascii="Tahoma" w:eastAsia="Arial Unicode MS" w:hAnsi="Tahoma" w:cs="Times New Roman"/>
          <w:kern w:val="2"/>
          <w:szCs w:val="20"/>
          <w:lang w:eastAsia="pl-PL"/>
        </w:rPr>
        <w:t xml:space="preserve">Szczegółowe warunki odwołania reguluje Ustawa </w:t>
      </w:r>
      <w:proofErr w:type="spellStart"/>
      <w:r w:rsidRPr="006D375A">
        <w:rPr>
          <w:rFonts w:ascii="Tahoma" w:eastAsia="Arial Unicode MS" w:hAnsi="Tahoma" w:cs="Times New Roman"/>
          <w:kern w:val="2"/>
          <w:szCs w:val="20"/>
          <w:lang w:eastAsia="pl-PL"/>
        </w:rPr>
        <w:t>pzp</w:t>
      </w:r>
      <w:proofErr w:type="spellEnd"/>
      <w:r w:rsidRPr="006D375A">
        <w:rPr>
          <w:rFonts w:ascii="Tahoma" w:eastAsia="Arial Unicode MS" w:hAnsi="Tahoma" w:cs="Times New Roman"/>
          <w:kern w:val="2"/>
          <w:szCs w:val="20"/>
          <w:lang w:eastAsia="pl-PL"/>
        </w:rPr>
        <w:t>.</w:t>
      </w:r>
    </w:p>
    <w:p w14:paraId="6AD6E557" w14:textId="77777777" w:rsidR="006D375A" w:rsidRPr="006D375A" w:rsidRDefault="006D375A" w:rsidP="006D375A">
      <w:pPr>
        <w:widowControl w:val="0"/>
        <w:suppressAutoHyphens/>
        <w:spacing w:after="0" w:line="240" w:lineRule="auto"/>
        <w:rPr>
          <w:rFonts w:ascii="Tahoma" w:eastAsia="Arial Unicode MS" w:hAnsi="Tahoma" w:cs="Times New Roman"/>
          <w:kern w:val="2"/>
          <w:szCs w:val="20"/>
          <w:lang w:eastAsia="pl-PL"/>
        </w:rPr>
      </w:pPr>
    </w:p>
    <w:p w14:paraId="51292D3F" w14:textId="77777777" w:rsidR="006D375A" w:rsidRPr="006D375A" w:rsidRDefault="006D375A" w:rsidP="006D375A">
      <w:pPr>
        <w:widowControl w:val="0"/>
        <w:suppressAutoHyphens/>
        <w:spacing w:after="0" w:line="240" w:lineRule="auto"/>
        <w:rPr>
          <w:rFonts w:ascii="Tahoma" w:eastAsia="Arial Unicode MS" w:hAnsi="Tahoma" w:cs="Times New Roman"/>
          <w:kern w:val="2"/>
          <w:szCs w:val="20"/>
          <w:lang w:eastAsia="pl-PL"/>
        </w:rPr>
      </w:pPr>
    </w:p>
    <w:p w14:paraId="33B9A06E" w14:textId="77777777" w:rsidR="006D375A" w:rsidRPr="006D375A" w:rsidRDefault="006D375A" w:rsidP="00BA5F8A">
      <w:pPr>
        <w:widowControl w:val="0"/>
        <w:numPr>
          <w:ilvl w:val="0"/>
          <w:numId w:val="31"/>
        </w:numPr>
        <w:suppressAutoHyphens/>
        <w:spacing w:after="0" w:line="240" w:lineRule="auto"/>
        <w:jc w:val="center"/>
        <w:rPr>
          <w:rFonts w:ascii="Tahoma" w:eastAsia="Times New Roman" w:hAnsi="Tahoma" w:cs="Tahoma"/>
          <w:b/>
          <w:kern w:val="2"/>
          <w:lang w:eastAsia="pl-PL"/>
        </w:rPr>
      </w:pPr>
      <w:r w:rsidRPr="006D375A">
        <w:rPr>
          <w:rFonts w:ascii="Tahoma" w:eastAsia="Times New Roman" w:hAnsi="Tahoma" w:cs="Tahoma"/>
          <w:b/>
          <w:kern w:val="2"/>
          <w:lang w:eastAsia="pl-PL"/>
        </w:rPr>
        <w:t>KLAUZULA INFORMACYJNA</w:t>
      </w:r>
    </w:p>
    <w:p w14:paraId="734C6DEE" w14:textId="77777777" w:rsidR="006D375A" w:rsidRPr="006D375A" w:rsidRDefault="006D375A" w:rsidP="006D375A">
      <w:pPr>
        <w:suppressAutoHyphens/>
        <w:spacing w:after="150" w:line="360" w:lineRule="auto"/>
        <w:jc w:val="both"/>
        <w:rPr>
          <w:rFonts w:ascii="Tahoma" w:eastAsia="Times New Roman" w:hAnsi="Tahoma" w:cs="Tahoma"/>
        </w:rPr>
      </w:pPr>
    </w:p>
    <w:p w14:paraId="562238B9" w14:textId="77777777" w:rsidR="006D375A" w:rsidRPr="006D375A" w:rsidRDefault="006D375A" w:rsidP="006D375A">
      <w:pPr>
        <w:suppressAutoHyphens/>
        <w:spacing w:after="150" w:line="360" w:lineRule="auto"/>
        <w:jc w:val="both"/>
        <w:rPr>
          <w:rFonts w:ascii="Tahoma" w:eastAsia="Times New Roman" w:hAnsi="Tahoma" w:cs="Tahoma"/>
        </w:rPr>
      </w:pPr>
      <w:r w:rsidRPr="006D375A">
        <w:rPr>
          <w:rFonts w:ascii="Tahoma" w:eastAsia="Times New Roman"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D375A">
        <w:rPr>
          <w:rFonts w:ascii="Tahoma" w:eastAsia="Times New Roman" w:hAnsi="Tahoma" w:cs="Tahoma"/>
        </w:rPr>
        <w:br/>
        <w:t xml:space="preserve">z 04.05.2016, str. 1), dalej „RODO”, informuję, że: </w:t>
      </w:r>
    </w:p>
    <w:p w14:paraId="79E6F562" w14:textId="77777777" w:rsidR="006D375A" w:rsidRPr="006D375A" w:rsidRDefault="006D375A" w:rsidP="00BA5F8A">
      <w:pPr>
        <w:numPr>
          <w:ilvl w:val="0"/>
          <w:numId w:val="15"/>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 xml:space="preserve">administratorem Pani/Pana danych osobowych jest </w:t>
      </w:r>
      <w:r w:rsidRPr="006D375A">
        <w:rPr>
          <w:rFonts w:ascii="Tahoma" w:eastAsia="Times New Roman" w:hAnsi="Tahoma" w:cs="Tahoma"/>
          <w:i/>
          <w:kern w:val="2"/>
          <w:lang w:eastAsia="pl-PL"/>
        </w:rPr>
        <w:t>Gmina i Miasto Szadek;</w:t>
      </w:r>
    </w:p>
    <w:p w14:paraId="2C60AB30" w14:textId="77777777"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lastRenderedPageBreak/>
        <w:t xml:space="preserve">kontakt do Inspektora Ochrony Danych Osobowych- </w:t>
      </w:r>
      <w:hyperlink r:id="rId23" w:tgtFrame="_top">
        <w:r w:rsidRPr="006D375A">
          <w:rPr>
            <w:rFonts w:ascii="Tahoma" w:eastAsia="Times New Roman" w:hAnsi="Tahoma" w:cs="Tahoma"/>
            <w:color w:val="0000FF"/>
            <w:kern w:val="2"/>
            <w:u w:val="single"/>
            <w:lang w:eastAsia="pl-PL"/>
          </w:rPr>
          <w:t>iod@ugimszadek.pl</w:t>
        </w:r>
      </w:hyperlink>
      <w:r w:rsidRPr="006D375A">
        <w:rPr>
          <w:rFonts w:ascii="Tahoma" w:eastAsia="Times New Roman" w:hAnsi="Tahoma" w:cs="Tahoma"/>
          <w:kern w:val="2"/>
          <w:lang w:eastAsia="pl-PL"/>
        </w:rPr>
        <w:t xml:space="preserve"> ;</w:t>
      </w:r>
    </w:p>
    <w:p w14:paraId="13940A36" w14:textId="041D1919"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Pani/Pana dane osobowe przetwarzane będą na podstawie art. 6 ust. 1 lit. c</w:t>
      </w:r>
      <w:r w:rsidRPr="006D375A">
        <w:rPr>
          <w:rFonts w:ascii="Tahoma" w:eastAsia="Times New Roman" w:hAnsi="Tahoma" w:cs="Tahoma"/>
          <w:i/>
          <w:kern w:val="2"/>
          <w:lang w:eastAsia="pl-PL"/>
        </w:rPr>
        <w:t xml:space="preserve"> </w:t>
      </w:r>
      <w:r w:rsidRPr="006D375A">
        <w:rPr>
          <w:rFonts w:ascii="Tahoma" w:eastAsia="Times New Roman" w:hAnsi="Tahoma" w:cs="Tahoma"/>
          <w:kern w:val="2"/>
          <w:lang w:eastAsia="pl-PL"/>
        </w:rPr>
        <w:t xml:space="preserve">RODO w celu związanym z postępowaniem o udzielenie zamówienia publicznego </w:t>
      </w:r>
      <w:r w:rsidRPr="006D375A">
        <w:rPr>
          <w:rFonts w:ascii="Tahoma" w:eastAsia="Times New Roman" w:hAnsi="Tahoma" w:cs="Tahoma"/>
          <w:i/>
          <w:kern w:val="2"/>
          <w:lang w:eastAsia="pl-PL"/>
        </w:rPr>
        <w:t>prowadzonego trybie przetargu nieograniczonego pod nazwą:</w:t>
      </w:r>
      <w:r w:rsidRPr="006D375A">
        <w:rPr>
          <w:rFonts w:ascii="Tahoma" w:eastAsia="Times New Roman" w:hAnsi="Tahoma" w:cs="Tahoma"/>
          <w:color w:val="000000"/>
          <w:sz w:val="24"/>
          <w:szCs w:val="24"/>
        </w:rPr>
        <w:t xml:space="preserve"> „</w:t>
      </w:r>
      <w:r w:rsidR="00CA652B" w:rsidRPr="00CA652B">
        <w:rPr>
          <w:rFonts w:ascii="Tahoma" w:eastAsia="Arial Unicode MS" w:hAnsi="Tahoma" w:cs="Tahoma"/>
          <w:lang w:eastAsia="pl-PL"/>
        </w:rPr>
        <w:t>dostawa ciągników rolniczych, przyczep rolniczych, beczek asenizacyjnych, przyczepy kontenerowej, kontenera hakowego, zagęszczacza osadu</w:t>
      </w:r>
      <w:r w:rsidRPr="00CA652B">
        <w:rPr>
          <w:rFonts w:ascii="Tahoma" w:eastAsia="Arial Unicode MS" w:hAnsi="Tahoma" w:cs="Tahoma"/>
          <w:kern w:val="2"/>
          <w:lang w:eastAsia="pl-PL"/>
        </w:rPr>
        <w:t>”</w:t>
      </w:r>
      <w:r w:rsidRPr="006D375A">
        <w:rPr>
          <w:rFonts w:ascii="Tahoma" w:eastAsia="Times New Roman" w:hAnsi="Tahoma" w:cs="Tahoma"/>
          <w:kern w:val="2"/>
          <w:lang w:eastAsia="pl-PL"/>
        </w:rPr>
        <w:t>;</w:t>
      </w:r>
    </w:p>
    <w:p w14:paraId="31586ED1" w14:textId="4092D80E"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odbiorcami Pani/Pana danych osobowych będą osoby lub podmioty, którym udostępniona zostanie dokumentacja postępowania w oparciu o art. 8 oraz art. 96 ust. 3 ustawy z dnia 29 stycznia 2004 r. – Prawo zamówień publicznych (Dz. U. z 201</w:t>
      </w:r>
      <w:r w:rsidR="00CA652B">
        <w:rPr>
          <w:rFonts w:ascii="Tahoma" w:eastAsia="Times New Roman" w:hAnsi="Tahoma" w:cs="Tahoma"/>
          <w:kern w:val="2"/>
          <w:lang w:eastAsia="pl-PL"/>
        </w:rPr>
        <w:t>9</w:t>
      </w:r>
      <w:r w:rsidRPr="006D375A">
        <w:rPr>
          <w:rFonts w:ascii="Tahoma" w:eastAsia="Times New Roman" w:hAnsi="Tahoma" w:cs="Tahoma"/>
          <w:kern w:val="2"/>
          <w:lang w:eastAsia="pl-PL"/>
        </w:rPr>
        <w:t xml:space="preserve"> r. poz. 1</w:t>
      </w:r>
      <w:r w:rsidR="00CA652B">
        <w:rPr>
          <w:rFonts w:ascii="Tahoma" w:eastAsia="Times New Roman" w:hAnsi="Tahoma" w:cs="Tahoma"/>
          <w:kern w:val="2"/>
          <w:lang w:eastAsia="pl-PL"/>
        </w:rPr>
        <w:t>843</w:t>
      </w:r>
      <w:r w:rsidRPr="006D375A">
        <w:rPr>
          <w:rFonts w:ascii="Tahoma" w:eastAsia="Times New Roman" w:hAnsi="Tahoma" w:cs="Tahoma"/>
          <w:kern w:val="2"/>
          <w:lang w:eastAsia="pl-PL"/>
        </w:rPr>
        <w:t xml:space="preserve"> z </w:t>
      </w:r>
      <w:proofErr w:type="spellStart"/>
      <w:r w:rsidRPr="006D375A">
        <w:rPr>
          <w:rFonts w:ascii="Tahoma" w:eastAsia="Times New Roman" w:hAnsi="Tahoma" w:cs="Tahoma"/>
          <w:kern w:val="2"/>
          <w:lang w:eastAsia="pl-PL"/>
        </w:rPr>
        <w:t>późn</w:t>
      </w:r>
      <w:proofErr w:type="spellEnd"/>
      <w:r w:rsidRPr="006D375A">
        <w:rPr>
          <w:rFonts w:ascii="Tahoma" w:eastAsia="Times New Roman" w:hAnsi="Tahoma" w:cs="Tahoma"/>
          <w:kern w:val="2"/>
          <w:lang w:eastAsia="pl-PL"/>
        </w:rPr>
        <w:t xml:space="preserve">. zm.), dalej „ustawa </w:t>
      </w:r>
      <w:proofErr w:type="spellStart"/>
      <w:r w:rsidRPr="006D375A">
        <w:rPr>
          <w:rFonts w:ascii="Tahoma" w:eastAsia="Times New Roman" w:hAnsi="Tahoma" w:cs="Tahoma"/>
          <w:kern w:val="2"/>
          <w:lang w:eastAsia="pl-PL"/>
        </w:rPr>
        <w:t>Pzp</w:t>
      </w:r>
      <w:proofErr w:type="spellEnd"/>
      <w:r w:rsidRPr="006D375A">
        <w:rPr>
          <w:rFonts w:ascii="Tahoma" w:eastAsia="Times New Roman" w:hAnsi="Tahoma" w:cs="Tahoma"/>
          <w:kern w:val="2"/>
          <w:lang w:eastAsia="pl-PL"/>
        </w:rPr>
        <w:t xml:space="preserve">”;  </w:t>
      </w:r>
    </w:p>
    <w:p w14:paraId="28A0206B" w14:textId="77777777"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 xml:space="preserve">Pani/Pana dane osobowe będą przechowywane, zgodnie z art. 97 ust. 1 ustawy </w:t>
      </w:r>
      <w:proofErr w:type="spellStart"/>
      <w:r w:rsidRPr="006D375A">
        <w:rPr>
          <w:rFonts w:ascii="Tahoma" w:eastAsia="Times New Roman" w:hAnsi="Tahoma" w:cs="Tahoma"/>
          <w:kern w:val="2"/>
          <w:lang w:eastAsia="pl-PL"/>
        </w:rPr>
        <w:t>Pzp</w:t>
      </w:r>
      <w:proofErr w:type="spellEnd"/>
      <w:r w:rsidRPr="006D375A">
        <w:rPr>
          <w:rFonts w:ascii="Tahoma" w:eastAsia="Times New Roman" w:hAnsi="Tahoma" w:cs="Tahoma"/>
          <w:kern w:val="2"/>
          <w:lang w:eastAsia="pl-PL"/>
        </w:rPr>
        <w:t>, przez okres 4 lat od dnia zakończenia postępowania o udzielenie zamówienia, a jeżeli czas trwania umowy przekracza 4 lata, okres przechowywania obejmuje cały czas trwania umowy;</w:t>
      </w:r>
    </w:p>
    <w:p w14:paraId="22087034" w14:textId="77777777"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 xml:space="preserve">obowiązek podania przez Panią/Pana danych osobowych bezpośrednio Pani/Pana dotyczących jest wymogiem ustawowym określonym w przepisach ustawy </w:t>
      </w:r>
      <w:proofErr w:type="spellStart"/>
      <w:r w:rsidRPr="006D375A">
        <w:rPr>
          <w:rFonts w:ascii="Tahoma" w:eastAsia="Times New Roman" w:hAnsi="Tahoma" w:cs="Tahoma"/>
          <w:kern w:val="2"/>
          <w:lang w:eastAsia="pl-PL"/>
        </w:rPr>
        <w:t>Pzp</w:t>
      </w:r>
      <w:proofErr w:type="spellEnd"/>
      <w:r w:rsidRPr="006D375A">
        <w:rPr>
          <w:rFonts w:ascii="Tahoma" w:eastAsia="Times New Roman" w:hAnsi="Tahoma" w:cs="Tahoma"/>
          <w:kern w:val="2"/>
          <w:lang w:eastAsia="pl-PL"/>
        </w:rPr>
        <w:t xml:space="preserve">, związanym z udziałem w postępowaniu o udzielenie zamówienia publicznego; konsekwencje niepodania określonych danych wynikają z ustawy </w:t>
      </w:r>
      <w:proofErr w:type="spellStart"/>
      <w:r w:rsidRPr="006D375A">
        <w:rPr>
          <w:rFonts w:ascii="Tahoma" w:eastAsia="Times New Roman" w:hAnsi="Tahoma" w:cs="Tahoma"/>
          <w:kern w:val="2"/>
          <w:lang w:eastAsia="pl-PL"/>
        </w:rPr>
        <w:t>Pzp</w:t>
      </w:r>
      <w:proofErr w:type="spellEnd"/>
      <w:r w:rsidRPr="006D375A">
        <w:rPr>
          <w:rFonts w:ascii="Tahoma" w:eastAsia="Times New Roman" w:hAnsi="Tahoma" w:cs="Tahoma"/>
          <w:kern w:val="2"/>
          <w:lang w:eastAsia="pl-PL"/>
        </w:rPr>
        <w:t xml:space="preserve">;  </w:t>
      </w:r>
    </w:p>
    <w:p w14:paraId="38C551BC" w14:textId="77777777" w:rsidR="006D375A" w:rsidRPr="006D375A" w:rsidRDefault="006D375A" w:rsidP="00BA5F8A">
      <w:pPr>
        <w:numPr>
          <w:ilvl w:val="0"/>
          <w:numId w:val="16"/>
        </w:numPr>
        <w:suppressAutoHyphens/>
        <w:spacing w:after="150" w:line="360" w:lineRule="auto"/>
        <w:ind w:left="426" w:hanging="426"/>
        <w:jc w:val="both"/>
        <w:rPr>
          <w:rFonts w:ascii="Tahoma" w:eastAsia="Times New Roman" w:hAnsi="Tahoma" w:cs="Tahoma"/>
          <w:kern w:val="2"/>
          <w:lang w:eastAsia="pl-PL"/>
        </w:rPr>
      </w:pPr>
      <w:r w:rsidRPr="006D375A">
        <w:rPr>
          <w:rFonts w:ascii="Tahoma" w:eastAsia="Times New Roman" w:hAnsi="Tahoma" w:cs="Tahoma"/>
          <w:kern w:val="2"/>
          <w:lang w:eastAsia="pl-PL"/>
        </w:rPr>
        <w:t>w odniesieniu do Pani/Pana danych osobowych decyzje nie będą podejmowane w sposób zautomatyzowany, stosowanie do art. 22 RODO;</w:t>
      </w:r>
    </w:p>
    <w:p w14:paraId="04DD60C8" w14:textId="77777777"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posiada Pani/Pan:</w:t>
      </w:r>
    </w:p>
    <w:p w14:paraId="3BD69712" w14:textId="77777777" w:rsidR="006D375A" w:rsidRPr="006D375A" w:rsidRDefault="006D375A" w:rsidP="00BA5F8A">
      <w:pPr>
        <w:numPr>
          <w:ilvl w:val="0"/>
          <w:numId w:val="17"/>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na podstawie art. 15 RODO prawo dostępu do danych osobowych Pani/Pana dotyczących;</w:t>
      </w:r>
    </w:p>
    <w:p w14:paraId="326E7325" w14:textId="77777777" w:rsidR="006D375A" w:rsidRPr="006D375A" w:rsidRDefault="006D375A" w:rsidP="00BA5F8A">
      <w:pPr>
        <w:numPr>
          <w:ilvl w:val="0"/>
          <w:numId w:val="17"/>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 xml:space="preserve">na podstawie art. 16 RODO prawo do sprostowania Pani/Pana danych osobowych </w:t>
      </w:r>
      <w:r w:rsidRPr="006D375A">
        <w:rPr>
          <w:rFonts w:ascii="Tahoma" w:eastAsia="Times New Roman" w:hAnsi="Tahoma" w:cs="Tahoma"/>
          <w:b/>
          <w:kern w:val="2"/>
          <w:position w:val="22"/>
          <w:lang w:eastAsia="pl-PL"/>
        </w:rPr>
        <w:t>**</w:t>
      </w:r>
      <w:r w:rsidRPr="006D375A">
        <w:rPr>
          <w:rFonts w:ascii="Tahoma" w:eastAsia="Times New Roman" w:hAnsi="Tahoma" w:cs="Tahoma"/>
          <w:kern w:val="2"/>
          <w:lang w:eastAsia="pl-PL"/>
        </w:rPr>
        <w:t>;</w:t>
      </w:r>
    </w:p>
    <w:p w14:paraId="5244119B" w14:textId="77777777" w:rsidR="006D375A" w:rsidRPr="006D375A" w:rsidRDefault="006D375A" w:rsidP="00BA5F8A">
      <w:pPr>
        <w:numPr>
          <w:ilvl w:val="0"/>
          <w:numId w:val="17"/>
        </w:numPr>
        <w:suppressAutoHyphens/>
        <w:spacing w:after="150" w:line="360" w:lineRule="auto"/>
        <w:ind w:left="709" w:hanging="283"/>
        <w:jc w:val="both"/>
        <w:rPr>
          <w:rFonts w:ascii="Tahoma" w:eastAsia="Times New Roman" w:hAnsi="Tahoma" w:cs="Tahoma"/>
          <w:kern w:val="2"/>
          <w:lang w:eastAsia="pl-PL"/>
        </w:rPr>
      </w:pPr>
      <w:r w:rsidRPr="006D375A">
        <w:rPr>
          <w:rFonts w:ascii="Tahoma" w:eastAsia="Times New Roman" w:hAnsi="Tahoma" w:cs="Tahoma"/>
          <w:kern w:val="2"/>
          <w:lang w:eastAsia="pl-PL"/>
        </w:rPr>
        <w:t xml:space="preserve">na podstawie art. 18 RODO prawo żądania od administratora ograniczenia przetwarzania danych osobowych z zastrzeżeniem przypadków, o których mowa w art. 18 ust. 2 RODO ***;  </w:t>
      </w:r>
    </w:p>
    <w:p w14:paraId="186445DF" w14:textId="77777777" w:rsidR="006D375A" w:rsidRPr="006D375A" w:rsidRDefault="006D375A" w:rsidP="00BA5F8A">
      <w:pPr>
        <w:numPr>
          <w:ilvl w:val="0"/>
          <w:numId w:val="17"/>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lastRenderedPageBreak/>
        <w:t>prawo do wniesienia skargi do Prezesa Urzędu Ochrony Danych Osobowych, gdy uzna Pani/Pan, że przetwarzanie danych osobowych Pani/Pana dotyczących narusza przepisy RODO;</w:t>
      </w:r>
    </w:p>
    <w:p w14:paraId="59D93854" w14:textId="77777777" w:rsidR="006D375A" w:rsidRPr="006D375A" w:rsidRDefault="006D375A" w:rsidP="00BA5F8A">
      <w:pPr>
        <w:numPr>
          <w:ilvl w:val="0"/>
          <w:numId w:val="16"/>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nie przysługuje Pani/Panu:</w:t>
      </w:r>
    </w:p>
    <w:p w14:paraId="7D52D0D1" w14:textId="77777777" w:rsidR="006D375A" w:rsidRPr="006D375A" w:rsidRDefault="006D375A" w:rsidP="00BA5F8A">
      <w:pPr>
        <w:numPr>
          <w:ilvl w:val="0"/>
          <w:numId w:val="18"/>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w związku z art. 17 ust. 3 lit. b, d lub e RODO prawo do usunięcia danych osobowych;</w:t>
      </w:r>
    </w:p>
    <w:p w14:paraId="6D21EE1D" w14:textId="77777777" w:rsidR="006D375A" w:rsidRPr="006D375A" w:rsidRDefault="006D375A" w:rsidP="00BA5F8A">
      <w:pPr>
        <w:numPr>
          <w:ilvl w:val="0"/>
          <w:numId w:val="18"/>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6D375A">
        <w:rPr>
          <w:rFonts w:ascii="Tahoma" w:eastAsia="Times New Roman" w:hAnsi="Tahoma" w:cs="Tahoma"/>
          <w:kern w:val="2"/>
          <w:lang w:eastAsia="pl-PL"/>
        </w:rPr>
        <w:t>prawo do przenoszenia danych osobowych, o którym mowa w art. 20 RODO;</w:t>
      </w:r>
    </w:p>
    <w:p w14:paraId="49B8C90B" w14:textId="77777777" w:rsidR="006D375A" w:rsidRPr="006D375A" w:rsidRDefault="006D375A" w:rsidP="006D375A">
      <w:pPr>
        <w:widowControl w:val="0"/>
        <w:suppressAutoHyphens/>
        <w:spacing w:after="0" w:line="240" w:lineRule="auto"/>
        <w:rPr>
          <w:rFonts w:ascii="Calibri" w:eastAsia="Times New Roman" w:hAnsi="Calibri" w:cs="Times New Roman"/>
        </w:rPr>
      </w:pPr>
      <w:r w:rsidRPr="006D375A">
        <w:rPr>
          <w:rFonts w:ascii="Tahoma" w:eastAsia="Times New Roman" w:hAnsi="Tahoma" w:cs="Tahoma"/>
          <w:b/>
        </w:rPr>
        <w:t>na podstawie art. 21 RODO prawo sprzeciwu, wobec przetwarzania danych osobowych, gdyż podstawą prawną przetwarzania Pani/Pana danych osobowych jest art. 6 ust. 1 lit. c RODO</w:t>
      </w:r>
      <w:r w:rsidRPr="006D375A">
        <w:rPr>
          <w:rFonts w:ascii="Tahoma" w:eastAsia="Times New Roman" w:hAnsi="Tahoma" w:cs="Tahoma"/>
        </w:rPr>
        <w:t>.</w:t>
      </w:r>
    </w:p>
    <w:p w14:paraId="5105843C" w14:textId="77777777" w:rsidR="006D375A" w:rsidRPr="006D375A" w:rsidRDefault="006D375A" w:rsidP="006D375A">
      <w:pPr>
        <w:widowControl w:val="0"/>
        <w:suppressAutoHyphens/>
        <w:spacing w:after="0" w:line="240" w:lineRule="auto"/>
        <w:rPr>
          <w:rFonts w:ascii="Times New Roman" w:eastAsia="Times New Roman" w:hAnsi="Times New Roman" w:cs="Times New Roman"/>
          <w:kern w:val="2"/>
          <w:sz w:val="24"/>
          <w:szCs w:val="20"/>
          <w:lang w:eastAsia="pl-PL"/>
        </w:rPr>
      </w:pPr>
    </w:p>
    <w:p w14:paraId="5BAED873" w14:textId="77777777" w:rsidR="006D375A" w:rsidRPr="006D375A" w:rsidRDefault="006D375A" w:rsidP="006D375A">
      <w:pPr>
        <w:tabs>
          <w:tab w:val="left" w:pos="426"/>
        </w:tabs>
        <w:suppressAutoHyphens/>
        <w:spacing w:after="0" w:line="240" w:lineRule="auto"/>
        <w:ind w:left="360"/>
        <w:jc w:val="both"/>
        <w:rPr>
          <w:rFonts w:ascii="Tahoma" w:eastAsia="Arial Unicode MS" w:hAnsi="Tahoma" w:cs="Times New Roman"/>
          <w:sz w:val="20"/>
          <w:szCs w:val="20"/>
          <w:lang w:eastAsia="pl-PL"/>
        </w:rPr>
      </w:pPr>
      <w:r w:rsidRPr="006D375A">
        <w:rPr>
          <w:rFonts w:ascii="Tahoma" w:eastAsia="Arial Unicode MS" w:hAnsi="Tahoma" w:cs="Times New Roman"/>
          <w:sz w:val="20"/>
          <w:szCs w:val="20"/>
          <w:lang w:eastAsia="pl-PL"/>
        </w:rPr>
        <w:t>Załączniki:</w:t>
      </w:r>
    </w:p>
    <w:p w14:paraId="5DB287C5" w14:textId="77777777" w:rsidR="006D375A" w:rsidRPr="006D375A" w:rsidRDefault="006D375A" w:rsidP="00BA5F8A">
      <w:pPr>
        <w:numPr>
          <w:ilvl w:val="0"/>
          <w:numId w:val="35"/>
        </w:numPr>
        <w:tabs>
          <w:tab w:val="left" w:pos="-654"/>
        </w:tabs>
        <w:suppressAutoHyphens/>
        <w:spacing w:after="0" w:line="240" w:lineRule="auto"/>
        <w:jc w:val="both"/>
        <w:rPr>
          <w:rFonts w:ascii="Calibri" w:eastAsia="Times New Roman" w:hAnsi="Calibri" w:cs="Times New Roman"/>
        </w:rPr>
      </w:pPr>
      <w:r w:rsidRPr="006D375A">
        <w:rPr>
          <w:rFonts w:ascii="Tahoma" w:eastAsia="Arial Unicode MS" w:hAnsi="Tahoma" w:cs="Times New Roman"/>
          <w:b/>
          <w:i/>
          <w:sz w:val="20"/>
          <w:szCs w:val="20"/>
          <w:lang w:eastAsia="pl-PL"/>
        </w:rPr>
        <w:t>Załącznik nr 1</w:t>
      </w:r>
      <w:r w:rsidRPr="006D375A">
        <w:rPr>
          <w:rFonts w:ascii="Tahoma" w:eastAsia="Arial Unicode MS" w:hAnsi="Tahoma" w:cs="Times New Roman"/>
          <w:i/>
          <w:sz w:val="20"/>
          <w:szCs w:val="20"/>
          <w:lang w:eastAsia="pl-PL"/>
        </w:rPr>
        <w:t>- strona tytułowa;</w:t>
      </w:r>
    </w:p>
    <w:p w14:paraId="250F8229" w14:textId="77777777" w:rsidR="006D375A" w:rsidRPr="006D375A" w:rsidRDefault="006D375A" w:rsidP="00BA5F8A">
      <w:pPr>
        <w:numPr>
          <w:ilvl w:val="0"/>
          <w:numId w:val="35"/>
        </w:numPr>
        <w:tabs>
          <w:tab w:val="left" w:pos="-654"/>
        </w:tabs>
        <w:suppressAutoHyphens/>
        <w:spacing w:after="0" w:line="240" w:lineRule="auto"/>
        <w:jc w:val="both"/>
        <w:rPr>
          <w:rFonts w:ascii="Calibri" w:eastAsia="Times New Roman" w:hAnsi="Calibri" w:cs="Times New Roman"/>
        </w:rPr>
      </w:pPr>
      <w:r w:rsidRPr="006D375A">
        <w:rPr>
          <w:rFonts w:ascii="Tahoma" w:eastAsia="Arial Unicode MS" w:hAnsi="Tahoma" w:cs="Times New Roman"/>
          <w:b/>
          <w:i/>
          <w:sz w:val="20"/>
          <w:szCs w:val="20"/>
          <w:lang w:eastAsia="pl-PL"/>
        </w:rPr>
        <w:t>Załącznik nr 2</w:t>
      </w:r>
      <w:r w:rsidRPr="006D375A">
        <w:rPr>
          <w:rFonts w:ascii="Tahoma" w:eastAsia="Arial Unicode MS" w:hAnsi="Tahoma" w:cs="Times New Roman"/>
          <w:i/>
          <w:sz w:val="20"/>
          <w:szCs w:val="20"/>
          <w:lang w:eastAsia="pl-PL"/>
        </w:rPr>
        <w:t>- formularz oferty;</w:t>
      </w:r>
    </w:p>
    <w:p w14:paraId="5F012075" w14:textId="77777777" w:rsidR="006D375A" w:rsidRPr="006D375A" w:rsidRDefault="006D375A" w:rsidP="00BA5F8A">
      <w:pPr>
        <w:numPr>
          <w:ilvl w:val="0"/>
          <w:numId w:val="35"/>
        </w:numPr>
        <w:tabs>
          <w:tab w:val="left" w:pos="-654"/>
        </w:tabs>
        <w:suppressAutoHyphens/>
        <w:spacing w:after="0" w:line="240" w:lineRule="auto"/>
        <w:jc w:val="both"/>
        <w:rPr>
          <w:rFonts w:ascii="Calibri" w:eastAsia="Times New Roman" w:hAnsi="Calibri" w:cs="Times New Roman"/>
        </w:rPr>
      </w:pPr>
      <w:r w:rsidRPr="006D375A">
        <w:rPr>
          <w:rFonts w:ascii="Tahoma" w:eastAsia="Arial Unicode MS" w:hAnsi="Tahoma" w:cs="Times New Roman"/>
          <w:b/>
          <w:i/>
          <w:sz w:val="20"/>
          <w:szCs w:val="20"/>
          <w:lang w:eastAsia="pl-PL"/>
        </w:rPr>
        <w:t>Załącznik nr 2a</w:t>
      </w:r>
      <w:r w:rsidRPr="006D375A">
        <w:rPr>
          <w:rFonts w:ascii="Tahoma" w:eastAsia="Arial Unicode MS" w:hAnsi="Tahoma" w:cs="Times New Roman"/>
          <w:i/>
          <w:sz w:val="20"/>
          <w:szCs w:val="20"/>
          <w:lang w:eastAsia="pl-PL"/>
        </w:rPr>
        <w:t>- oświadczenie o powstaniu/braku powstania obowiązku podatkowego</w:t>
      </w:r>
    </w:p>
    <w:p w14:paraId="4946FFDF" w14:textId="77777777" w:rsidR="006D375A" w:rsidRPr="006D375A"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3</w:t>
      </w:r>
      <w:r w:rsidRPr="006D375A">
        <w:rPr>
          <w:rFonts w:ascii="Tahoma" w:eastAsia="Arial Unicode MS" w:hAnsi="Tahoma" w:cs="Times New Roman"/>
          <w:i/>
          <w:sz w:val="20"/>
          <w:szCs w:val="20"/>
          <w:lang w:eastAsia="pl-PL"/>
        </w:rPr>
        <w:t>- o braku podstaw wykluczenia;</w:t>
      </w:r>
    </w:p>
    <w:p w14:paraId="43D2DFE9" w14:textId="77777777" w:rsidR="006D375A" w:rsidRPr="006D375A"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4</w:t>
      </w:r>
      <w:r w:rsidRPr="006D375A">
        <w:rPr>
          <w:rFonts w:ascii="Tahoma" w:eastAsia="Arial Unicode MS" w:hAnsi="Tahoma" w:cs="Times New Roman"/>
          <w:i/>
          <w:sz w:val="20"/>
          <w:szCs w:val="20"/>
          <w:lang w:eastAsia="pl-PL"/>
        </w:rPr>
        <w:t>- oświadczenie o spełnianiu warunków udziału w postępowaniu;</w:t>
      </w:r>
    </w:p>
    <w:p w14:paraId="0BE4B594" w14:textId="77777777" w:rsidR="006D375A" w:rsidRPr="006D375A"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5</w:t>
      </w:r>
      <w:r w:rsidRPr="006D375A">
        <w:rPr>
          <w:rFonts w:ascii="Tahoma" w:eastAsia="Arial Unicode MS" w:hAnsi="Tahoma" w:cs="Times New Roman"/>
          <w:i/>
          <w:sz w:val="20"/>
          <w:szCs w:val="20"/>
          <w:lang w:eastAsia="pl-PL"/>
        </w:rPr>
        <w:t>- oświadczenie o tajemnicy przedsiębiorstwa;</w:t>
      </w:r>
    </w:p>
    <w:p w14:paraId="6016B0A0" w14:textId="77777777" w:rsidR="006D375A" w:rsidRPr="006D375A"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6</w:t>
      </w:r>
      <w:r w:rsidRPr="006D375A">
        <w:rPr>
          <w:rFonts w:ascii="Tahoma" w:eastAsia="Arial Unicode MS" w:hAnsi="Tahoma" w:cs="Times New Roman"/>
          <w:i/>
          <w:sz w:val="20"/>
          <w:szCs w:val="20"/>
          <w:lang w:eastAsia="pl-PL"/>
        </w:rPr>
        <w:t>- wskazanie części zamówienia, której wykonanie Wykonawca powierzy podwykonawcom ;</w:t>
      </w:r>
    </w:p>
    <w:p w14:paraId="6182DD5D" w14:textId="77777777" w:rsidR="006D375A" w:rsidRPr="006D375A"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7-</w:t>
      </w:r>
      <w:r w:rsidRPr="006D375A">
        <w:rPr>
          <w:rFonts w:ascii="Tahoma" w:eastAsia="Arial Unicode MS" w:hAnsi="Tahoma" w:cs="Times New Roman"/>
          <w:i/>
          <w:sz w:val="20"/>
          <w:szCs w:val="20"/>
          <w:lang w:eastAsia="pl-PL"/>
        </w:rPr>
        <w:t xml:space="preserve"> wzór umowy;</w:t>
      </w:r>
    </w:p>
    <w:p w14:paraId="7473208F" w14:textId="50F081EC" w:rsidR="006D375A" w:rsidRPr="00CA652B" w:rsidRDefault="006D375A" w:rsidP="00BA5F8A">
      <w:pPr>
        <w:numPr>
          <w:ilvl w:val="0"/>
          <w:numId w:val="35"/>
        </w:numPr>
        <w:suppressAutoHyphens/>
        <w:spacing w:after="0" w:line="240" w:lineRule="auto"/>
        <w:rPr>
          <w:rFonts w:ascii="Calibri" w:eastAsia="Times New Roman" w:hAnsi="Calibri" w:cs="Times New Roman"/>
        </w:rPr>
      </w:pPr>
      <w:r w:rsidRPr="006D375A">
        <w:rPr>
          <w:rFonts w:ascii="Tahoma" w:eastAsia="Arial Unicode MS" w:hAnsi="Tahoma" w:cs="Times New Roman"/>
          <w:b/>
          <w:i/>
          <w:sz w:val="20"/>
          <w:szCs w:val="20"/>
          <w:lang w:eastAsia="pl-PL"/>
        </w:rPr>
        <w:t>Załącznik nr 8-</w:t>
      </w:r>
      <w:r w:rsidRPr="006D375A">
        <w:rPr>
          <w:rFonts w:ascii="Tahoma" w:eastAsia="Times New Roman" w:hAnsi="Tahoma" w:cs="Tahoma"/>
          <w:sz w:val="20"/>
          <w:szCs w:val="20"/>
          <w:lang w:eastAsia="pl-PL"/>
        </w:rPr>
        <w:t xml:space="preserve"> </w:t>
      </w:r>
      <w:r w:rsidRPr="006D375A">
        <w:rPr>
          <w:rFonts w:ascii="Tahoma" w:eastAsia="Times New Roman" w:hAnsi="Tahoma" w:cs="Tahoma"/>
          <w:i/>
          <w:sz w:val="20"/>
          <w:szCs w:val="20"/>
          <w:lang w:eastAsia="pl-PL"/>
        </w:rPr>
        <w:t>oświadczenie o przynależności/ braku przynależności do tej samej grupy kapitałowej</w:t>
      </w:r>
    </w:p>
    <w:p w14:paraId="35B51459" w14:textId="275455ED" w:rsidR="00CA652B" w:rsidRPr="006D375A" w:rsidRDefault="00CA652B" w:rsidP="00BA5F8A">
      <w:pPr>
        <w:numPr>
          <w:ilvl w:val="0"/>
          <w:numId w:val="35"/>
        </w:numPr>
        <w:suppressAutoHyphens/>
        <w:spacing w:after="0" w:line="240" w:lineRule="auto"/>
        <w:rPr>
          <w:rFonts w:ascii="Calibri" w:eastAsia="Times New Roman" w:hAnsi="Calibri" w:cs="Times New Roman"/>
        </w:rPr>
      </w:pPr>
      <w:r>
        <w:rPr>
          <w:rFonts w:ascii="Tahoma" w:eastAsia="Arial Unicode MS" w:hAnsi="Tahoma" w:cs="Times New Roman"/>
          <w:b/>
          <w:i/>
          <w:sz w:val="20"/>
          <w:szCs w:val="20"/>
          <w:lang w:eastAsia="pl-PL"/>
        </w:rPr>
        <w:t>Załącznik nr 9</w:t>
      </w:r>
      <w:r w:rsidRPr="00CA652B">
        <w:rPr>
          <w:rFonts w:ascii="Tahoma" w:eastAsia="Arial Unicode MS" w:hAnsi="Tahoma" w:cs="Times New Roman"/>
          <w:b/>
          <w:i/>
          <w:sz w:val="20"/>
          <w:szCs w:val="20"/>
          <w:lang w:eastAsia="pl-PL"/>
        </w:rPr>
        <w:t>-</w:t>
      </w:r>
      <w:r w:rsidRPr="00CA652B">
        <w:rPr>
          <w:rFonts w:ascii="Calibri" w:eastAsia="Times New Roman" w:hAnsi="Calibri" w:cs="Times New Roman"/>
          <w:i/>
        </w:rPr>
        <w:t xml:space="preserve"> </w:t>
      </w:r>
      <w:r>
        <w:rPr>
          <w:rFonts w:ascii="Calibri" w:eastAsia="Times New Roman" w:hAnsi="Calibri" w:cs="Times New Roman"/>
          <w:i/>
        </w:rPr>
        <w:t>s</w:t>
      </w:r>
      <w:r w:rsidRPr="00CA652B">
        <w:rPr>
          <w:rFonts w:ascii="Calibri" w:eastAsia="Times New Roman" w:hAnsi="Calibri" w:cs="Times New Roman"/>
          <w:i/>
        </w:rPr>
        <w:t>zczegółowy opis przedmiotu zamówienia</w:t>
      </w:r>
    </w:p>
    <w:p w14:paraId="7FB4FDBD" w14:textId="77777777" w:rsidR="006D375A" w:rsidRPr="006D375A" w:rsidRDefault="006D375A" w:rsidP="006D375A">
      <w:pPr>
        <w:suppressAutoHyphens/>
        <w:spacing w:after="200" w:line="276" w:lineRule="auto"/>
        <w:rPr>
          <w:rFonts w:ascii="Calibri" w:eastAsia="Times New Roman" w:hAnsi="Calibri" w:cs="Times New Roman"/>
        </w:rPr>
      </w:pPr>
    </w:p>
    <w:p w14:paraId="5D773C29" w14:textId="77777777" w:rsidR="006D375A" w:rsidRPr="006D375A" w:rsidRDefault="006D375A" w:rsidP="006D375A">
      <w:pPr>
        <w:suppressAutoHyphens/>
        <w:spacing w:after="200" w:line="276" w:lineRule="auto"/>
        <w:rPr>
          <w:rFonts w:ascii="Calibri" w:eastAsia="Times New Roman" w:hAnsi="Calibri" w:cs="Times New Roman"/>
        </w:rPr>
      </w:pPr>
    </w:p>
    <w:p w14:paraId="424BDE84" w14:textId="77777777" w:rsidR="006D375A" w:rsidRPr="006D375A" w:rsidRDefault="006D375A" w:rsidP="006D375A">
      <w:pPr>
        <w:suppressAutoHyphens/>
        <w:spacing w:after="200" w:line="276" w:lineRule="auto"/>
        <w:rPr>
          <w:rFonts w:ascii="Calibri" w:eastAsia="Times New Roman" w:hAnsi="Calibri" w:cs="Times New Roman"/>
        </w:rPr>
      </w:pPr>
    </w:p>
    <w:p w14:paraId="73A43DD3" w14:textId="77777777" w:rsidR="006D375A" w:rsidRPr="006D375A" w:rsidRDefault="006D375A" w:rsidP="006D375A">
      <w:pPr>
        <w:suppressAutoHyphens/>
        <w:spacing w:after="200" w:line="276" w:lineRule="auto"/>
        <w:rPr>
          <w:rFonts w:ascii="Calibri" w:eastAsia="Times New Roman" w:hAnsi="Calibri" w:cs="Times New Roman"/>
        </w:rPr>
      </w:pPr>
    </w:p>
    <w:p w14:paraId="40A60CC6" w14:textId="77777777" w:rsidR="001C1AC1" w:rsidRDefault="001C1AC1"/>
    <w:sectPr w:rsidR="001C1AC1" w:rsidSect="006D375A">
      <w:headerReference w:type="default" r:id="rId24"/>
      <w:footerReference w:type="default" r:id="rId25"/>
      <w:pgSz w:w="11906" w:h="16838"/>
      <w:pgMar w:top="2269" w:right="1417" w:bottom="170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AA89F" w14:textId="77777777" w:rsidR="001332D7" w:rsidRDefault="001332D7">
      <w:pPr>
        <w:spacing w:after="0" w:line="240" w:lineRule="auto"/>
      </w:pPr>
      <w:r>
        <w:separator/>
      </w:r>
    </w:p>
  </w:endnote>
  <w:endnote w:type="continuationSeparator" w:id="0">
    <w:p w14:paraId="3B7BC6A2" w14:textId="77777777" w:rsidR="001332D7" w:rsidRDefault="0013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F990" w14:textId="77777777" w:rsidR="006D375A" w:rsidRDefault="006D375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3BF21" w14:textId="77777777" w:rsidR="001332D7" w:rsidRDefault="001332D7">
      <w:pPr>
        <w:spacing w:after="0" w:line="240" w:lineRule="auto"/>
      </w:pPr>
      <w:r>
        <w:separator/>
      </w:r>
    </w:p>
  </w:footnote>
  <w:footnote w:type="continuationSeparator" w:id="0">
    <w:p w14:paraId="79AB5F4F" w14:textId="77777777" w:rsidR="001332D7" w:rsidRDefault="0013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6F8A" w14:textId="77777777" w:rsidR="006D375A" w:rsidRDefault="006D375A" w:rsidP="006D375A">
    <w:pPr>
      <w:pStyle w:val="Nagwek"/>
      <w:rPr>
        <w:b/>
      </w:rPr>
    </w:pPr>
  </w:p>
  <w:p w14:paraId="05EEFE1E" w14:textId="77777777" w:rsidR="006D375A" w:rsidRDefault="006D375A">
    <w:pPr>
      <w:pStyle w:val="Nagwek"/>
      <w:jc w:val="center"/>
      <w:rPr>
        <w:b/>
      </w:rPr>
    </w:pPr>
  </w:p>
  <w:p w14:paraId="3C97777A" w14:textId="77777777" w:rsidR="006D375A" w:rsidRDefault="006D375A" w:rsidP="006D375A">
    <w:pPr>
      <w:pStyle w:val="Nagwek"/>
      <w:tabs>
        <w:tab w:val="clear" w:pos="4536"/>
        <w:tab w:val="center" w:pos="396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A00"/>
    <w:multiLevelType w:val="multilevel"/>
    <w:tmpl w:val="5C9E9CE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24F45F4"/>
    <w:multiLevelType w:val="multilevel"/>
    <w:tmpl w:val="D32AADF6"/>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596001A"/>
    <w:multiLevelType w:val="hybridMultilevel"/>
    <w:tmpl w:val="628AD452"/>
    <w:lvl w:ilvl="0" w:tplc="CF3007FA">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AD5B5B"/>
    <w:multiLevelType w:val="multilevel"/>
    <w:tmpl w:val="0630B188"/>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ABF7D5C"/>
    <w:multiLevelType w:val="multilevel"/>
    <w:tmpl w:val="11E26CA8"/>
    <w:lvl w:ilvl="0">
      <w:start w:val="1"/>
      <w:numFmt w:val="upperRoman"/>
      <w:lvlText w:val="%1."/>
      <w:lvlJc w:val="right"/>
      <w:pPr>
        <w:ind w:left="1080" w:hanging="360"/>
      </w:pPr>
      <w:rPr>
        <w:rFonts w:ascii="Tahoma" w:hAnsi="Tahoma" w:cs="Tahoma"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D911611"/>
    <w:multiLevelType w:val="multilevel"/>
    <w:tmpl w:val="9B2C4F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0F91625E"/>
    <w:multiLevelType w:val="multilevel"/>
    <w:tmpl w:val="7AC07DBA"/>
    <w:lvl w:ilvl="0">
      <w:start w:val="1"/>
      <w:numFmt w:val="decimal"/>
      <w:lvlText w:val="%1)"/>
      <w:lvlJc w:val="left"/>
      <w:pPr>
        <w:ind w:left="361" w:hanging="360"/>
      </w:pPr>
      <w:rPr>
        <w:sz w:val="22"/>
      </w:rPr>
    </w:lvl>
    <w:lvl w:ilvl="1">
      <w:start w:val="1"/>
      <w:numFmt w:val="lowerLetter"/>
      <w:lvlText w:val="%2."/>
      <w:lvlJc w:val="left"/>
      <w:pPr>
        <w:ind w:left="1081"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1" w:hanging="360"/>
      </w:pPr>
      <w:rPr>
        <w:rFonts w:cs="Times New Roman"/>
      </w:rPr>
    </w:lvl>
    <w:lvl w:ilvl="4">
      <w:start w:val="1"/>
      <w:numFmt w:val="lowerLetter"/>
      <w:lvlText w:val="%5."/>
      <w:lvlJc w:val="left"/>
      <w:pPr>
        <w:ind w:left="3241"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1" w:hanging="360"/>
      </w:pPr>
      <w:rPr>
        <w:rFonts w:cs="Times New Roman"/>
      </w:rPr>
    </w:lvl>
    <w:lvl w:ilvl="7">
      <w:start w:val="1"/>
      <w:numFmt w:val="lowerLetter"/>
      <w:lvlText w:val="%8."/>
      <w:lvlJc w:val="left"/>
      <w:pPr>
        <w:ind w:left="5401" w:hanging="360"/>
      </w:pPr>
      <w:rPr>
        <w:rFonts w:cs="Times New Roman"/>
      </w:rPr>
    </w:lvl>
    <w:lvl w:ilvl="8">
      <w:start w:val="1"/>
      <w:numFmt w:val="lowerRoman"/>
      <w:lvlText w:val="%9."/>
      <w:lvlJc w:val="right"/>
      <w:pPr>
        <w:ind w:left="6121" w:hanging="180"/>
      </w:pPr>
      <w:rPr>
        <w:rFonts w:cs="Times New Roman"/>
      </w:rPr>
    </w:lvl>
  </w:abstractNum>
  <w:abstractNum w:abstractNumId="7" w15:restartNumberingAfterBreak="0">
    <w:nsid w:val="116328DC"/>
    <w:multiLevelType w:val="multilevel"/>
    <w:tmpl w:val="646E28E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1545252B"/>
    <w:multiLevelType w:val="multilevel"/>
    <w:tmpl w:val="3FD89DBC"/>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9" w15:restartNumberingAfterBreak="0">
    <w:nsid w:val="15DE1586"/>
    <w:multiLevelType w:val="multilevel"/>
    <w:tmpl w:val="E5CA2C94"/>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0" w15:restartNumberingAfterBreak="0">
    <w:nsid w:val="19B31A55"/>
    <w:multiLevelType w:val="hybridMultilevel"/>
    <w:tmpl w:val="D3F292CA"/>
    <w:lvl w:ilvl="0" w:tplc="10A262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E33C8"/>
    <w:multiLevelType w:val="multilevel"/>
    <w:tmpl w:val="9D3A230A"/>
    <w:lvl w:ilvl="0">
      <w:start w:val="1"/>
      <w:numFmt w:val="decimal"/>
      <w:lvlText w:val="%1."/>
      <w:lvlJc w:val="left"/>
      <w:pPr>
        <w:ind w:left="360" w:hanging="360"/>
      </w:pPr>
      <w:rPr>
        <w:rFonts w:ascii="Tahoma" w:hAnsi="Tahoma" w:cs="Tahoma"/>
        <w:sz w:val="22"/>
        <w:szCs w:val="22"/>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 w15:restartNumberingAfterBreak="0">
    <w:nsid w:val="1E943C0C"/>
    <w:multiLevelType w:val="multilevel"/>
    <w:tmpl w:val="905211B8"/>
    <w:lvl w:ilvl="0">
      <w:start w:val="1"/>
      <w:numFmt w:val="bullet"/>
      <w:lvlText w:val=""/>
      <w:lvlJc w:val="left"/>
      <w:pPr>
        <w:ind w:left="1455" w:hanging="360"/>
      </w:pPr>
      <w:rPr>
        <w:rFonts w:ascii="Symbol" w:hAnsi="Symbol" w:cs="Symbol" w:hint="default"/>
      </w:rPr>
    </w:lvl>
    <w:lvl w:ilvl="1">
      <w:start w:val="1"/>
      <w:numFmt w:val="bullet"/>
      <w:lvlText w:val="o"/>
      <w:lvlJc w:val="left"/>
      <w:pPr>
        <w:ind w:left="2175" w:hanging="360"/>
      </w:pPr>
      <w:rPr>
        <w:rFonts w:ascii="Courier New" w:hAnsi="Courier New" w:cs="Courier New" w:hint="default"/>
      </w:rPr>
    </w:lvl>
    <w:lvl w:ilvl="2">
      <w:start w:val="1"/>
      <w:numFmt w:val="bullet"/>
      <w:lvlText w:val=""/>
      <w:lvlJc w:val="left"/>
      <w:pPr>
        <w:ind w:left="2895" w:hanging="360"/>
      </w:pPr>
      <w:rPr>
        <w:rFonts w:ascii="Wingdings" w:hAnsi="Wingdings" w:cs="Wingdings" w:hint="default"/>
      </w:rPr>
    </w:lvl>
    <w:lvl w:ilvl="3">
      <w:start w:val="1"/>
      <w:numFmt w:val="bullet"/>
      <w:lvlText w:val=""/>
      <w:lvlJc w:val="left"/>
      <w:pPr>
        <w:ind w:left="3615" w:hanging="360"/>
      </w:pPr>
      <w:rPr>
        <w:rFonts w:ascii="Symbol" w:hAnsi="Symbol" w:cs="Symbol" w:hint="default"/>
      </w:rPr>
    </w:lvl>
    <w:lvl w:ilvl="4">
      <w:start w:val="1"/>
      <w:numFmt w:val="bullet"/>
      <w:lvlText w:val="o"/>
      <w:lvlJc w:val="left"/>
      <w:pPr>
        <w:ind w:left="4335" w:hanging="360"/>
      </w:pPr>
      <w:rPr>
        <w:rFonts w:ascii="Courier New" w:hAnsi="Courier New" w:cs="Courier New" w:hint="default"/>
      </w:rPr>
    </w:lvl>
    <w:lvl w:ilvl="5">
      <w:start w:val="1"/>
      <w:numFmt w:val="bullet"/>
      <w:lvlText w:val=""/>
      <w:lvlJc w:val="left"/>
      <w:pPr>
        <w:ind w:left="5055" w:hanging="360"/>
      </w:pPr>
      <w:rPr>
        <w:rFonts w:ascii="Wingdings" w:hAnsi="Wingdings" w:cs="Wingdings" w:hint="default"/>
      </w:rPr>
    </w:lvl>
    <w:lvl w:ilvl="6">
      <w:start w:val="1"/>
      <w:numFmt w:val="bullet"/>
      <w:lvlText w:val=""/>
      <w:lvlJc w:val="left"/>
      <w:pPr>
        <w:ind w:left="5775" w:hanging="360"/>
      </w:pPr>
      <w:rPr>
        <w:rFonts w:ascii="Symbol" w:hAnsi="Symbol" w:cs="Symbol" w:hint="default"/>
      </w:rPr>
    </w:lvl>
    <w:lvl w:ilvl="7">
      <w:start w:val="1"/>
      <w:numFmt w:val="bullet"/>
      <w:lvlText w:val="o"/>
      <w:lvlJc w:val="left"/>
      <w:pPr>
        <w:ind w:left="6495" w:hanging="360"/>
      </w:pPr>
      <w:rPr>
        <w:rFonts w:ascii="Courier New" w:hAnsi="Courier New" w:cs="Courier New" w:hint="default"/>
      </w:rPr>
    </w:lvl>
    <w:lvl w:ilvl="8">
      <w:start w:val="1"/>
      <w:numFmt w:val="bullet"/>
      <w:lvlText w:val=""/>
      <w:lvlJc w:val="left"/>
      <w:pPr>
        <w:ind w:left="7215" w:hanging="360"/>
      </w:pPr>
      <w:rPr>
        <w:rFonts w:ascii="Wingdings" w:hAnsi="Wingdings" w:cs="Wingdings" w:hint="default"/>
      </w:rPr>
    </w:lvl>
  </w:abstractNum>
  <w:abstractNum w:abstractNumId="13" w15:restartNumberingAfterBreak="0">
    <w:nsid w:val="23DE4182"/>
    <w:multiLevelType w:val="multilevel"/>
    <w:tmpl w:val="11F6872C"/>
    <w:lvl w:ilvl="0">
      <w:start w:val="1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4" w15:restartNumberingAfterBreak="0">
    <w:nsid w:val="24755166"/>
    <w:multiLevelType w:val="multilevel"/>
    <w:tmpl w:val="FCAC069E"/>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5" w15:restartNumberingAfterBreak="0">
    <w:nsid w:val="270A5A26"/>
    <w:multiLevelType w:val="multilevel"/>
    <w:tmpl w:val="2D964488"/>
    <w:lvl w:ilvl="0">
      <w:start w:val="1"/>
      <w:numFmt w:val="decimal"/>
      <w:lvlText w:val="%1."/>
      <w:lvlJc w:val="left"/>
      <w:pPr>
        <w:ind w:left="36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ascii="Tahoma" w:hAnsi="Tahoma" w:cs="Tahoma" w:hint="default"/>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2984746E"/>
    <w:multiLevelType w:val="multilevel"/>
    <w:tmpl w:val="8870A95C"/>
    <w:lvl w:ilvl="0">
      <w:start w:val="1"/>
      <w:numFmt w:val="decimal"/>
      <w:lvlText w:val="%1."/>
      <w:lvlJc w:val="left"/>
      <w:pPr>
        <w:ind w:left="1146" w:hanging="360"/>
      </w:pPr>
      <w:rPr>
        <w:rFonts w:ascii="Tahoma" w:hAnsi="Tahoma" w:cs="Tahoma" w:hint="default"/>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7" w15:restartNumberingAfterBreak="0">
    <w:nsid w:val="29DA382F"/>
    <w:multiLevelType w:val="multilevel"/>
    <w:tmpl w:val="33E676FA"/>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D17117F"/>
    <w:multiLevelType w:val="multilevel"/>
    <w:tmpl w:val="E70446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6B27977"/>
    <w:multiLevelType w:val="multilevel"/>
    <w:tmpl w:val="3FA86A4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9885246"/>
    <w:multiLevelType w:val="multilevel"/>
    <w:tmpl w:val="3D2C22F6"/>
    <w:lvl w:ilvl="0">
      <w:start w:val="1"/>
      <w:numFmt w:val="lowerLetter"/>
      <w:lvlText w:val="%1)"/>
      <w:lvlJc w:val="left"/>
      <w:pPr>
        <w:ind w:left="643" w:hanging="36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1" w15:restartNumberingAfterBreak="0">
    <w:nsid w:val="3A201CA1"/>
    <w:multiLevelType w:val="multilevel"/>
    <w:tmpl w:val="2ADC823A"/>
    <w:lvl w:ilvl="0">
      <w:start w:val="1"/>
      <w:numFmt w:val="decimal"/>
      <w:lvlText w:val="%1."/>
      <w:lvlJc w:val="left"/>
      <w:pPr>
        <w:ind w:left="720" w:hanging="360"/>
      </w:pPr>
      <w:rPr>
        <w:rFonts w:ascii="Tahoma" w:hAnsi="Tahoma" w:cs="Tahoma"/>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00C59B2"/>
    <w:multiLevelType w:val="multilevel"/>
    <w:tmpl w:val="9600F0E8"/>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6A0F4A"/>
    <w:multiLevelType w:val="multilevel"/>
    <w:tmpl w:val="917CDE3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59769E"/>
    <w:multiLevelType w:val="multilevel"/>
    <w:tmpl w:val="DA2200C2"/>
    <w:lvl w:ilvl="0">
      <w:start w:val="1"/>
      <w:numFmt w:val="decimal"/>
      <w:lvlText w:val="%1."/>
      <w:lvlJc w:val="left"/>
      <w:pPr>
        <w:ind w:left="735" w:hanging="360"/>
      </w:pPr>
      <w:rPr>
        <w:rFonts w:cs="Times New Roman"/>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25" w15:restartNumberingAfterBreak="0">
    <w:nsid w:val="488C57E8"/>
    <w:multiLevelType w:val="multilevel"/>
    <w:tmpl w:val="42144BF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9E47ADA"/>
    <w:multiLevelType w:val="hybridMultilevel"/>
    <w:tmpl w:val="66A2F44E"/>
    <w:lvl w:ilvl="0" w:tplc="022CC16C">
      <w:start w:val="1"/>
      <w:numFmt w:val="lowerLetter"/>
      <w:lvlText w:val="%1)"/>
      <w:lvlJc w:val="left"/>
      <w:pPr>
        <w:ind w:left="4025" w:hanging="360"/>
      </w:pPr>
      <w:rPr>
        <w:rFonts w:ascii="Tahoma" w:hAnsi="Tahoma" w:cs="Tahoma" w:hint="default"/>
      </w:rPr>
    </w:lvl>
    <w:lvl w:ilvl="1" w:tplc="04150019" w:tentative="1">
      <w:start w:val="1"/>
      <w:numFmt w:val="lowerLetter"/>
      <w:lvlText w:val="%2."/>
      <w:lvlJc w:val="left"/>
      <w:pPr>
        <w:ind w:left="4745" w:hanging="360"/>
      </w:pPr>
    </w:lvl>
    <w:lvl w:ilvl="2" w:tplc="0415001B" w:tentative="1">
      <w:start w:val="1"/>
      <w:numFmt w:val="lowerRoman"/>
      <w:lvlText w:val="%3."/>
      <w:lvlJc w:val="right"/>
      <w:pPr>
        <w:ind w:left="5465" w:hanging="180"/>
      </w:pPr>
    </w:lvl>
    <w:lvl w:ilvl="3" w:tplc="0415000F" w:tentative="1">
      <w:start w:val="1"/>
      <w:numFmt w:val="decimal"/>
      <w:lvlText w:val="%4."/>
      <w:lvlJc w:val="left"/>
      <w:pPr>
        <w:ind w:left="6185" w:hanging="360"/>
      </w:pPr>
    </w:lvl>
    <w:lvl w:ilvl="4" w:tplc="04150019" w:tentative="1">
      <w:start w:val="1"/>
      <w:numFmt w:val="lowerLetter"/>
      <w:lvlText w:val="%5."/>
      <w:lvlJc w:val="left"/>
      <w:pPr>
        <w:ind w:left="6905" w:hanging="360"/>
      </w:pPr>
    </w:lvl>
    <w:lvl w:ilvl="5" w:tplc="0415001B" w:tentative="1">
      <w:start w:val="1"/>
      <w:numFmt w:val="lowerRoman"/>
      <w:lvlText w:val="%6."/>
      <w:lvlJc w:val="right"/>
      <w:pPr>
        <w:ind w:left="7625" w:hanging="180"/>
      </w:pPr>
    </w:lvl>
    <w:lvl w:ilvl="6" w:tplc="0415000F" w:tentative="1">
      <w:start w:val="1"/>
      <w:numFmt w:val="decimal"/>
      <w:lvlText w:val="%7."/>
      <w:lvlJc w:val="left"/>
      <w:pPr>
        <w:ind w:left="8345" w:hanging="360"/>
      </w:pPr>
    </w:lvl>
    <w:lvl w:ilvl="7" w:tplc="04150019" w:tentative="1">
      <w:start w:val="1"/>
      <w:numFmt w:val="lowerLetter"/>
      <w:lvlText w:val="%8."/>
      <w:lvlJc w:val="left"/>
      <w:pPr>
        <w:ind w:left="9065" w:hanging="360"/>
      </w:pPr>
    </w:lvl>
    <w:lvl w:ilvl="8" w:tplc="0415001B" w:tentative="1">
      <w:start w:val="1"/>
      <w:numFmt w:val="lowerRoman"/>
      <w:lvlText w:val="%9."/>
      <w:lvlJc w:val="right"/>
      <w:pPr>
        <w:ind w:left="9785" w:hanging="180"/>
      </w:pPr>
    </w:lvl>
  </w:abstractNum>
  <w:abstractNum w:abstractNumId="27" w15:restartNumberingAfterBreak="0">
    <w:nsid w:val="4B485E9F"/>
    <w:multiLevelType w:val="multilevel"/>
    <w:tmpl w:val="A4E8E8F2"/>
    <w:lvl w:ilvl="0">
      <w:start w:val="1"/>
      <w:numFmt w:val="bullet"/>
      <w:lvlText w:val=""/>
      <w:lvlJc w:val="left"/>
      <w:pPr>
        <w:ind w:left="1211" w:hanging="360"/>
      </w:pPr>
      <w:rPr>
        <w:rFonts w:ascii="Symbol" w:hAnsi="Symbol" w:cs="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8" w15:restartNumberingAfterBreak="0">
    <w:nsid w:val="4E972AFF"/>
    <w:multiLevelType w:val="multilevel"/>
    <w:tmpl w:val="D1961D52"/>
    <w:lvl w:ilvl="0">
      <w:start w:val="1"/>
      <w:numFmt w:val="upperRoman"/>
      <w:lvlText w:val="%1."/>
      <w:lvlJc w:val="right"/>
      <w:pPr>
        <w:ind w:left="720" w:hanging="360"/>
      </w:pPr>
      <w:rPr>
        <w:rFonts w:ascii="Tahoma" w:hAnsi="Tahoma" w:cs="Tahoma"/>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ahoma" w:hAnsi="Tahoma" w:cs="Tahoma"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0B32E8F"/>
    <w:multiLevelType w:val="multilevel"/>
    <w:tmpl w:val="CA408168"/>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0" w15:restartNumberingAfterBreak="0">
    <w:nsid w:val="5417308C"/>
    <w:multiLevelType w:val="multilevel"/>
    <w:tmpl w:val="7024B27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6DF6A21"/>
    <w:multiLevelType w:val="hybridMultilevel"/>
    <w:tmpl w:val="32C8734E"/>
    <w:lvl w:ilvl="0" w:tplc="BCA465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A4532"/>
    <w:multiLevelType w:val="multilevel"/>
    <w:tmpl w:val="C5F03DD2"/>
    <w:lvl w:ilvl="0">
      <w:start w:val="1"/>
      <w:numFmt w:val="decimal"/>
      <w:lvlText w:val="%1."/>
      <w:lvlJc w:val="left"/>
      <w:pPr>
        <w:ind w:left="720" w:hanging="360"/>
      </w:pPr>
      <w:rPr>
        <w:rFonts w:ascii="Tahoma" w:hAnsi="Tahoma" w:cs="Tahom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7EB2930"/>
    <w:multiLevelType w:val="multilevel"/>
    <w:tmpl w:val="AD784110"/>
    <w:lvl w:ilvl="0">
      <w:start w:val="1"/>
      <w:numFmt w:val="decimal"/>
      <w:lvlText w:val="%1."/>
      <w:lvlJc w:val="left"/>
      <w:pPr>
        <w:ind w:left="720" w:hanging="360"/>
      </w:pPr>
      <w:rPr>
        <w:rFonts w:ascii="Tahoma" w:hAnsi="Tahoma" w:cs="Tahoma"/>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4" w15:restartNumberingAfterBreak="0">
    <w:nsid w:val="5A53698E"/>
    <w:multiLevelType w:val="multilevel"/>
    <w:tmpl w:val="79A67658"/>
    <w:lvl w:ilvl="0">
      <w:start w:val="1"/>
      <w:numFmt w:val="lowerLetter"/>
      <w:lvlText w:val="%1)"/>
      <w:lvlJc w:val="left"/>
      <w:pPr>
        <w:ind w:left="720" w:hanging="360"/>
      </w:pPr>
      <w:rPr>
        <w:rFonts w:cs="Times New Roman"/>
        <w:sz w:val="22"/>
      </w:rPr>
    </w:lvl>
    <w:lvl w:ilvl="1">
      <w:start w:val="1"/>
      <w:numFmt w:val="bullet"/>
      <w:lvlText w:val="l"/>
      <w:lvlJc w:val="left"/>
      <w:pPr>
        <w:ind w:left="1440" w:hanging="360"/>
      </w:pPr>
      <w:rPr>
        <w:rFonts w:ascii="Wingdings" w:hAnsi="Wingdings" w:cs="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1582E9C"/>
    <w:multiLevelType w:val="multilevel"/>
    <w:tmpl w:val="A43E7828"/>
    <w:lvl w:ilvl="0">
      <w:start w:val="1"/>
      <w:numFmt w:val="lowerLetter"/>
      <w:lvlText w:val="%1)"/>
      <w:lvlJc w:val="left"/>
      <w:pPr>
        <w:ind w:left="643" w:hanging="360"/>
      </w:pPr>
      <w:rPr>
        <w:rFonts w:ascii="Tahoma" w:hAnsi="Tahoma" w:cs="Tahoma"/>
        <w:sz w:val="22"/>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15:restartNumberingAfterBreak="0">
    <w:nsid w:val="64B82862"/>
    <w:multiLevelType w:val="multilevel"/>
    <w:tmpl w:val="D082CA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CA07EBD"/>
    <w:multiLevelType w:val="multilevel"/>
    <w:tmpl w:val="D33C2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F527D49"/>
    <w:multiLevelType w:val="hybridMultilevel"/>
    <w:tmpl w:val="3E162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662793"/>
    <w:multiLevelType w:val="hybridMultilevel"/>
    <w:tmpl w:val="55ECD6D4"/>
    <w:lvl w:ilvl="0" w:tplc="004E23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7A0DB6"/>
    <w:multiLevelType w:val="hybridMultilevel"/>
    <w:tmpl w:val="3FF86AE8"/>
    <w:lvl w:ilvl="0" w:tplc="FCD067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7A37AEF"/>
    <w:multiLevelType w:val="multilevel"/>
    <w:tmpl w:val="EAA8D50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94E6720"/>
    <w:multiLevelType w:val="multilevel"/>
    <w:tmpl w:val="132E5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9A04F2A"/>
    <w:multiLevelType w:val="multilevel"/>
    <w:tmpl w:val="8B42DC76"/>
    <w:lvl w:ilvl="0">
      <w:start w:val="1"/>
      <w:numFmt w:val="decimal"/>
      <w:lvlText w:val="%1."/>
      <w:lvlJc w:val="left"/>
      <w:pPr>
        <w:ind w:left="0" w:firstLine="0"/>
      </w:pPr>
      <w:rPr>
        <w:rFonts w:ascii="Tahoma" w:hAnsi="Tahoma" w:cs="Tahoma"/>
        <w:sz w:val="22"/>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num w:numId="1">
    <w:abstractNumId w:val="27"/>
  </w:num>
  <w:num w:numId="2">
    <w:abstractNumId w:val="6"/>
  </w:num>
  <w:num w:numId="3">
    <w:abstractNumId w:val="18"/>
  </w:num>
  <w:num w:numId="4">
    <w:abstractNumId w:val="34"/>
  </w:num>
  <w:num w:numId="5">
    <w:abstractNumId w:val="30"/>
  </w:num>
  <w:num w:numId="6">
    <w:abstractNumId w:val="1"/>
  </w:num>
  <w:num w:numId="7">
    <w:abstractNumId w:val="8"/>
  </w:num>
  <w:num w:numId="8">
    <w:abstractNumId w:val="37"/>
  </w:num>
  <w:num w:numId="9">
    <w:abstractNumId w:val="14"/>
  </w:num>
  <w:num w:numId="10">
    <w:abstractNumId w:val="12"/>
  </w:num>
  <w:num w:numId="11">
    <w:abstractNumId w:val="36"/>
  </w:num>
  <w:num w:numId="12">
    <w:abstractNumId w:val="9"/>
  </w:num>
  <w:num w:numId="13">
    <w:abstractNumId w:val="19"/>
  </w:num>
  <w:num w:numId="14">
    <w:abstractNumId w:val="7"/>
  </w:num>
  <w:num w:numId="15">
    <w:abstractNumId w:val="23"/>
  </w:num>
  <w:num w:numId="16">
    <w:abstractNumId w:val="22"/>
  </w:num>
  <w:num w:numId="17">
    <w:abstractNumId w:val="29"/>
  </w:num>
  <w:num w:numId="18">
    <w:abstractNumId w:val="0"/>
  </w:num>
  <w:num w:numId="19">
    <w:abstractNumId w:val="28"/>
  </w:num>
  <w:num w:numId="20">
    <w:abstractNumId w:val="43"/>
  </w:num>
  <w:num w:numId="21">
    <w:abstractNumId w:val="17"/>
  </w:num>
  <w:num w:numId="22">
    <w:abstractNumId w:val="33"/>
  </w:num>
  <w:num w:numId="23">
    <w:abstractNumId w:val="25"/>
  </w:num>
  <w:num w:numId="24">
    <w:abstractNumId w:val="41"/>
  </w:num>
  <w:num w:numId="25">
    <w:abstractNumId w:val="42"/>
  </w:num>
  <w:num w:numId="26">
    <w:abstractNumId w:val="4"/>
  </w:num>
  <w:num w:numId="27">
    <w:abstractNumId w:val="21"/>
  </w:num>
  <w:num w:numId="28">
    <w:abstractNumId w:val="15"/>
  </w:num>
  <w:num w:numId="29">
    <w:abstractNumId w:val="20"/>
  </w:num>
  <w:num w:numId="30">
    <w:abstractNumId w:val="35"/>
  </w:num>
  <w:num w:numId="31">
    <w:abstractNumId w:val="3"/>
  </w:num>
  <w:num w:numId="32">
    <w:abstractNumId w:val="11"/>
  </w:num>
  <w:num w:numId="33">
    <w:abstractNumId w:val="24"/>
  </w:num>
  <w:num w:numId="34">
    <w:abstractNumId w:val="32"/>
  </w:num>
  <w:num w:numId="35">
    <w:abstractNumId w:val="5"/>
  </w:num>
  <w:num w:numId="36">
    <w:abstractNumId w:val="10"/>
  </w:num>
  <w:num w:numId="37">
    <w:abstractNumId w:val="13"/>
  </w:num>
  <w:num w:numId="38">
    <w:abstractNumId w:val="31"/>
  </w:num>
  <w:num w:numId="39">
    <w:abstractNumId w:val="26"/>
  </w:num>
  <w:num w:numId="40">
    <w:abstractNumId w:val="38"/>
  </w:num>
  <w:num w:numId="41">
    <w:abstractNumId w:val="2"/>
  </w:num>
  <w:num w:numId="42">
    <w:abstractNumId w:val="40"/>
  </w:num>
  <w:num w:numId="43">
    <w:abstractNumId w:val="39"/>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5A"/>
    <w:rsid w:val="000365DB"/>
    <w:rsid w:val="001332D7"/>
    <w:rsid w:val="001C1AC1"/>
    <w:rsid w:val="001F6CDB"/>
    <w:rsid w:val="00253CF1"/>
    <w:rsid w:val="003242BF"/>
    <w:rsid w:val="00336616"/>
    <w:rsid w:val="0038437C"/>
    <w:rsid w:val="003A1B69"/>
    <w:rsid w:val="004D4E40"/>
    <w:rsid w:val="00656408"/>
    <w:rsid w:val="00667FA8"/>
    <w:rsid w:val="006D375A"/>
    <w:rsid w:val="00866B49"/>
    <w:rsid w:val="009831A9"/>
    <w:rsid w:val="009B7A8A"/>
    <w:rsid w:val="00BA5F8A"/>
    <w:rsid w:val="00C93913"/>
    <w:rsid w:val="00CA652B"/>
    <w:rsid w:val="00D26550"/>
    <w:rsid w:val="00E07002"/>
    <w:rsid w:val="00FE2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5CD5"/>
  <w15:chartTrackingRefBased/>
  <w15:docId w15:val="{24D70245-94AB-4D8F-BA6F-B3CB4BA4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375A"/>
    <w:pPr>
      <w:tabs>
        <w:tab w:val="center" w:pos="4536"/>
        <w:tab w:val="right" w:pos="9072"/>
      </w:tabs>
      <w:suppressAutoHyphen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6D375A"/>
    <w:rPr>
      <w:rFonts w:ascii="Calibri" w:eastAsia="Times New Roman" w:hAnsi="Calibri" w:cs="Times New Roman"/>
    </w:rPr>
  </w:style>
  <w:style w:type="paragraph" w:styleId="Stopka">
    <w:name w:val="footer"/>
    <w:basedOn w:val="Normalny"/>
    <w:link w:val="StopkaZnak"/>
    <w:uiPriority w:val="99"/>
    <w:unhideWhenUsed/>
    <w:rsid w:val="006D375A"/>
    <w:pPr>
      <w:tabs>
        <w:tab w:val="center" w:pos="4536"/>
        <w:tab w:val="right" w:pos="9072"/>
      </w:tabs>
      <w:suppressAutoHyphen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6D375A"/>
    <w:rPr>
      <w:rFonts w:ascii="Calibri" w:eastAsia="Times New Roman" w:hAnsi="Calibri" w:cs="Times New Roman"/>
    </w:rPr>
  </w:style>
  <w:style w:type="paragraph" w:styleId="Akapitzlist">
    <w:name w:val="List Paragraph"/>
    <w:basedOn w:val="Normalny"/>
    <w:uiPriority w:val="34"/>
    <w:qFormat/>
    <w:rsid w:val="006D3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mailto:iod@ugimszadek.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5309</Words>
  <Characters>31855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7</cp:revision>
  <dcterms:created xsi:type="dcterms:W3CDTF">2020-06-23T07:23:00Z</dcterms:created>
  <dcterms:modified xsi:type="dcterms:W3CDTF">2020-07-02T11:35:00Z</dcterms:modified>
</cp:coreProperties>
</file>