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056D" w14:textId="77777777" w:rsidR="006C6752" w:rsidRDefault="006C6752" w:rsidP="006C6752">
      <w:pPr>
        <w:jc w:val="right"/>
      </w:pPr>
      <w:r>
        <w:t>Szadek, dnia 24. 07.2020 r</w:t>
      </w:r>
    </w:p>
    <w:p w14:paraId="7CB012A4" w14:textId="77777777" w:rsidR="006C6752" w:rsidRPr="00FB6FFB" w:rsidRDefault="006C6752" w:rsidP="006C6752">
      <w:pPr>
        <w:jc w:val="right"/>
        <w:rPr>
          <w:b/>
          <w:bCs/>
        </w:rPr>
      </w:pPr>
      <w:r w:rsidRPr="00FB6FFB">
        <w:rPr>
          <w:b/>
          <w:bCs/>
        </w:rPr>
        <w:t>Znak sprawy RG.271.13.2020</w:t>
      </w:r>
    </w:p>
    <w:p w14:paraId="09C81AF0" w14:textId="77777777" w:rsidR="006C6752" w:rsidRDefault="006C6752" w:rsidP="006C6752">
      <w:pPr>
        <w:rPr>
          <w:b/>
          <w:bCs/>
        </w:rPr>
      </w:pPr>
      <w:r w:rsidRPr="00C374A7">
        <w:rPr>
          <w:b/>
          <w:bCs/>
        </w:rPr>
        <w:t>Zamawiający</w:t>
      </w:r>
      <w:r w:rsidRPr="00C374A7">
        <w:rPr>
          <w:b/>
          <w:bCs/>
        </w:rPr>
        <w:br/>
        <w:t>Gmina i Miasto Szadek</w:t>
      </w:r>
      <w:r w:rsidRPr="00C374A7">
        <w:rPr>
          <w:b/>
          <w:bCs/>
        </w:rPr>
        <w:br/>
        <w:t>ul. Warszawska 3</w:t>
      </w:r>
      <w:r w:rsidRPr="00C374A7">
        <w:rPr>
          <w:b/>
          <w:bCs/>
        </w:rPr>
        <w:br/>
        <w:t>98-240 Szadek</w:t>
      </w:r>
    </w:p>
    <w:p w14:paraId="5CBE1851" w14:textId="40BED908" w:rsidR="006C6752" w:rsidRPr="00C374A7" w:rsidRDefault="006C6752" w:rsidP="006C6752">
      <w:pPr>
        <w:jc w:val="right"/>
        <w:rPr>
          <w:b/>
          <w:bCs/>
        </w:rPr>
      </w:pPr>
      <w:r>
        <w:rPr>
          <w:b/>
          <w:bCs/>
        </w:rPr>
        <w:t>Do Wszystkich Zainteresowanych</w:t>
      </w:r>
    </w:p>
    <w:p w14:paraId="03B7BEEF" w14:textId="77777777" w:rsidR="006C6752" w:rsidRPr="00C374A7" w:rsidRDefault="006C6752" w:rsidP="006C6752">
      <w:pPr>
        <w:rPr>
          <w:b/>
          <w:bCs/>
        </w:rPr>
      </w:pPr>
    </w:p>
    <w:p w14:paraId="3B2492B1" w14:textId="77777777" w:rsidR="006C6752" w:rsidRDefault="006C6752" w:rsidP="006C6752">
      <w:pPr>
        <w:ind w:left="851" w:hanging="851"/>
        <w:jc w:val="both"/>
        <w:rPr>
          <w:b/>
          <w:bCs/>
        </w:rPr>
      </w:pPr>
      <w:r w:rsidRPr="00C374A7">
        <w:rPr>
          <w:b/>
          <w:bCs/>
        </w:rPr>
        <w:t xml:space="preserve">Dotyczy:  postępowania o udzielenie zamówienia publicznego w trybie przetargu nieograniczonego o wartości powyżej 30 000 Euro, nieprzekraczającej 214 000 Euro na </w:t>
      </w:r>
      <w:bookmarkStart w:id="0" w:name="_Hlk43808575"/>
      <w:r w:rsidRPr="00C374A7">
        <w:rPr>
          <w:b/>
          <w:bCs/>
        </w:rPr>
        <w:t xml:space="preserve">dostawę: </w:t>
      </w:r>
      <w:bookmarkStart w:id="1" w:name="_Hlk43807716"/>
      <w:r w:rsidRPr="00C374A7">
        <w:rPr>
          <w:b/>
          <w:bCs/>
        </w:rPr>
        <w:t>ciągników rolniczych, przyczep rolniczych, beczek asenizacyjnych, przyczepy kontenerowej, kontenera hakowego oraz zagęszczacza osadu</w:t>
      </w:r>
      <w:bookmarkEnd w:id="0"/>
      <w:bookmarkEnd w:id="1"/>
    </w:p>
    <w:p w14:paraId="051C6F2A" w14:textId="77777777" w:rsidR="006C6752" w:rsidRDefault="006C6752" w:rsidP="006C6752">
      <w:pPr>
        <w:ind w:left="851" w:hanging="851"/>
        <w:jc w:val="both"/>
        <w:rPr>
          <w:b/>
          <w:bCs/>
        </w:rPr>
      </w:pPr>
    </w:p>
    <w:p w14:paraId="2EE15016" w14:textId="77777777" w:rsidR="006C6752" w:rsidRDefault="006C6752" w:rsidP="006C6752">
      <w:pPr>
        <w:jc w:val="center"/>
        <w:rPr>
          <w:b/>
          <w:bCs/>
        </w:rPr>
      </w:pPr>
      <w:r>
        <w:rPr>
          <w:b/>
          <w:bCs/>
        </w:rPr>
        <w:t>ROZSTRZYGNIĘCIE POSTĘPOWANIA</w:t>
      </w:r>
    </w:p>
    <w:p w14:paraId="14CA2DD1" w14:textId="28C5A64D" w:rsidR="006C6752" w:rsidRDefault="006C6752" w:rsidP="006C6752">
      <w:pPr>
        <w:jc w:val="both"/>
      </w:pPr>
      <w:r>
        <w:t>Działając na podstawie art. 92 ust. 2 Ustawy z dnia 29 stycznia 2004 prawo zamówień publicznych, Zamawiający przekazuje informacje dotyczące rozstrzygnięcia przedmiotowego postępowania:</w:t>
      </w:r>
    </w:p>
    <w:p w14:paraId="2B4C6BE4" w14:textId="77777777" w:rsidR="006C6752" w:rsidRPr="00BE49BC" w:rsidRDefault="006C6752" w:rsidP="006C6752">
      <w:pPr>
        <w:pStyle w:val="Akapitzlist"/>
        <w:numPr>
          <w:ilvl w:val="0"/>
          <w:numId w:val="1"/>
        </w:numPr>
        <w:ind w:left="709"/>
        <w:jc w:val="both"/>
        <w:rPr>
          <w:b/>
          <w:bCs/>
        </w:rPr>
      </w:pPr>
      <w:r w:rsidRPr="00BE49BC">
        <w:rPr>
          <w:b/>
          <w:bCs/>
        </w:rPr>
        <w:t>Wykonawcy którzy złożyli oferty:</w:t>
      </w:r>
    </w:p>
    <w:p w14:paraId="2DD3CFD0" w14:textId="77777777" w:rsidR="006C6752" w:rsidRPr="00BE49BC" w:rsidRDefault="006C6752" w:rsidP="006C6752">
      <w:pPr>
        <w:pStyle w:val="Akapitzlist"/>
        <w:jc w:val="both"/>
      </w:pPr>
      <w:r w:rsidRPr="00BE49BC">
        <w:t>Dla Części 1-5</w:t>
      </w:r>
    </w:p>
    <w:p w14:paraId="31D82B11" w14:textId="77777777" w:rsidR="006C6752" w:rsidRPr="00BE49BC" w:rsidRDefault="006C6752" w:rsidP="006C6752">
      <w:pPr>
        <w:pStyle w:val="Akapitzlist"/>
        <w:jc w:val="both"/>
      </w:pPr>
      <w:r w:rsidRPr="00BE49BC">
        <w:t>PPHU FARMASZ Jerzy Sobociński, Stare Koluszki 28, 95-060 Brzeziny</w:t>
      </w:r>
    </w:p>
    <w:p w14:paraId="4CF8F01C" w14:textId="7343F919" w:rsidR="006C6752" w:rsidRPr="00BE49BC" w:rsidRDefault="006C6752" w:rsidP="006C6752">
      <w:pPr>
        <w:pStyle w:val="Akapitzlist"/>
        <w:jc w:val="both"/>
      </w:pPr>
      <w:r w:rsidRPr="00BE49BC">
        <w:t>Dla Części 6-</w:t>
      </w:r>
      <w:r w:rsidR="009F283E">
        <w:t>8</w:t>
      </w:r>
      <w:r w:rsidRPr="00BE49BC">
        <w:t xml:space="preserve"> </w:t>
      </w:r>
    </w:p>
    <w:p w14:paraId="05204036" w14:textId="77777777" w:rsidR="006C6752" w:rsidRPr="00BE49BC" w:rsidRDefault="006C6752" w:rsidP="006C6752">
      <w:pPr>
        <w:pStyle w:val="Akapitzlist"/>
        <w:jc w:val="both"/>
      </w:pPr>
      <w:r w:rsidRPr="00BE49BC">
        <w:t>Brak ofert</w:t>
      </w:r>
    </w:p>
    <w:p w14:paraId="414C0985" w14:textId="77777777" w:rsidR="006C6752" w:rsidRDefault="006C6752" w:rsidP="006C6752">
      <w:pPr>
        <w:pStyle w:val="Akapitzlist"/>
        <w:jc w:val="both"/>
        <w:rPr>
          <w:b/>
          <w:bCs/>
        </w:rPr>
      </w:pPr>
    </w:p>
    <w:p w14:paraId="557CF2A6" w14:textId="77777777" w:rsidR="006C6752" w:rsidRDefault="006C6752" w:rsidP="006C6752">
      <w:pPr>
        <w:pStyle w:val="Akapitzlist"/>
        <w:ind w:left="709"/>
        <w:jc w:val="both"/>
      </w:pPr>
    </w:p>
    <w:p w14:paraId="3575C0D8" w14:textId="77777777" w:rsidR="006C6752" w:rsidRPr="006C6752" w:rsidRDefault="006C6752" w:rsidP="006C6752">
      <w:pPr>
        <w:pStyle w:val="Akapitzlist"/>
        <w:numPr>
          <w:ilvl w:val="0"/>
          <w:numId w:val="1"/>
        </w:numPr>
        <w:ind w:left="709"/>
        <w:jc w:val="both"/>
        <w:rPr>
          <w:b/>
          <w:bCs/>
        </w:rPr>
      </w:pPr>
      <w:r w:rsidRPr="006C6752">
        <w:rPr>
          <w:b/>
          <w:bCs/>
        </w:rPr>
        <w:t>Informacja o unieważnieniu postępowania</w:t>
      </w:r>
    </w:p>
    <w:p w14:paraId="0173DF96" w14:textId="77777777" w:rsidR="006C6752" w:rsidRDefault="006C6752" w:rsidP="006C6752">
      <w:pPr>
        <w:pStyle w:val="Akapitzlist"/>
        <w:ind w:left="709"/>
        <w:jc w:val="both"/>
        <w:rPr>
          <w:b/>
          <w:bCs/>
        </w:rPr>
      </w:pPr>
      <w:r w:rsidRPr="00CE4D10">
        <w:rPr>
          <w:b/>
          <w:bCs/>
        </w:rPr>
        <w:t>Podstawa prawna: 93 ust. 1 pkt 1 Ustawy pzp</w:t>
      </w:r>
    </w:p>
    <w:p w14:paraId="55552B0C" w14:textId="61B511F5" w:rsidR="006C6752" w:rsidRDefault="006C6752" w:rsidP="006C6752">
      <w:pPr>
        <w:pStyle w:val="Akapitzlist"/>
        <w:ind w:left="709"/>
        <w:jc w:val="both"/>
        <w:rPr>
          <w:b/>
          <w:bCs/>
        </w:rPr>
      </w:pPr>
      <w:r>
        <w:rPr>
          <w:b/>
          <w:bCs/>
        </w:rPr>
        <w:t>Część 1-</w:t>
      </w:r>
      <w:r w:rsidR="009F283E">
        <w:rPr>
          <w:b/>
          <w:bCs/>
        </w:rPr>
        <w:t>8</w:t>
      </w:r>
    </w:p>
    <w:p w14:paraId="3F6155FC" w14:textId="77777777" w:rsidR="006C6752" w:rsidRDefault="006C6752" w:rsidP="006C6752">
      <w:pPr>
        <w:pStyle w:val="Akapitzlist"/>
        <w:ind w:left="709"/>
        <w:jc w:val="both"/>
      </w:pPr>
      <w:r>
        <w:t>Zamawiający unieważnia postępowanie o udzielenie zamówienia, jeżeli nie złożono żadnej oferty niepodlegającej odrzuceniu albo nie wpłynął żaden wniosek o dopuszczenie do udziału w postępowaniu od wykonawcy niepodlegającego wykluczeniu, z zastrzeżeniem pkt 2 i 3.</w:t>
      </w:r>
    </w:p>
    <w:p w14:paraId="142C75B2" w14:textId="77777777" w:rsidR="006C6752" w:rsidRDefault="006C6752" w:rsidP="006C6752">
      <w:pPr>
        <w:pStyle w:val="Akapitzlist"/>
        <w:ind w:left="709"/>
        <w:jc w:val="both"/>
      </w:pPr>
    </w:p>
    <w:p w14:paraId="08ABFCA4" w14:textId="77777777" w:rsidR="006C6752" w:rsidRDefault="006C6752" w:rsidP="006C6752">
      <w:pPr>
        <w:pStyle w:val="Akapitzlist"/>
        <w:ind w:left="709"/>
        <w:jc w:val="both"/>
        <w:rPr>
          <w:b/>
          <w:bCs/>
        </w:rPr>
      </w:pPr>
      <w:r w:rsidRPr="00CE4D10">
        <w:rPr>
          <w:b/>
          <w:bCs/>
        </w:rPr>
        <w:t>Uzasadnienie</w:t>
      </w:r>
      <w:r>
        <w:rPr>
          <w:b/>
          <w:bCs/>
        </w:rPr>
        <w:t>:</w:t>
      </w:r>
    </w:p>
    <w:p w14:paraId="4907E44A" w14:textId="77777777" w:rsidR="006C6752" w:rsidRDefault="006C6752" w:rsidP="006C6752">
      <w:pPr>
        <w:pStyle w:val="Akapitzlist"/>
        <w:ind w:left="709"/>
        <w:jc w:val="both"/>
        <w:rPr>
          <w:b/>
          <w:bCs/>
        </w:rPr>
      </w:pPr>
      <w:r>
        <w:rPr>
          <w:b/>
          <w:bCs/>
        </w:rPr>
        <w:t xml:space="preserve">Część 1-5 </w:t>
      </w:r>
    </w:p>
    <w:p w14:paraId="4ECDB403" w14:textId="77777777" w:rsidR="006C6752" w:rsidRDefault="006C6752" w:rsidP="006C6752">
      <w:pPr>
        <w:pStyle w:val="Akapitzlist"/>
        <w:ind w:left="709"/>
        <w:jc w:val="both"/>
      </w:pPr>
      <w:r>
        <w:t>Dla wskazanych części zamówienia wpłynęła tylko jedna oferta, która została odrzucona.</w:t>
      </w:r>
    </w:p>
    <w:p w14:paraId="447FBBB8" w14:textId="77777777" w:rsidR="006C6752" w:rsidRDefault="006C6752" w:rsidP="006C6752">
      <w:pPr>
        <w:pStyle w:val="Akapitzlist"/>
        <w:ind w:left="709"/>
        <w:jc w:val="both"/>
      </w:pPr>
    </w:p>
    <w:p w14:paraId="73515982" w14:textId="6FA9C692" w:rsidR="006C6752" w:rsidRDefault="006C6752" w:rsidP="006C6752">
      <w:pPr>
        <w:pStyle w:val="Akapitzlist"/>
        <w:ind w:left="709"/>
        <w:jc w:val="both"/>
        <w:rPr>
          <w:b/>
          <w:bCs/>
        </w:rPr>
      </w:pPr>
      <w:r w:rsidRPr="007E696E">
        <w:rPr>
          <w:b/>
          <w:bCs/>
        </w:rPr>
        <w:t>Część 6-</w:t>
      </w:r>
      <w:r w:rsidR="009F283E">
        <w:rPr>
          <w:b/>
          <w:bCs/>
        </w:rPr>
        <w:t>8</w:t>
      </w:r>
    </w:p>
    <w:p w14:paraId="12E3BE00" w14:textId="77777777" w:rsidR="006C6752" w:rsidRPr="007E696E" w:rsidRDefault="006C6752" w:rsidP="006C6752">
      <w:pPr>
        <w:pStyle w:val="Akapitzlist"/>
        <w:ind w:left="709"/>
        <w:jc w:val="both"/>
      </w:pPr>
      <w:r w:rsidRPr="007E696E">
        <w:t>Dla wskazanych części zamówienia nie wpłynęła żadna oferta</w:t>
      </w:r>
    </w:p>
    <w:p w14:paraId="45FCBD86" w14:textId="77777777" w:rsidR="006C6752" w:rsidRDefault="006C6752" w:rsidP="006C6752">
      <w:pPr>
        <w:jc w:val="both"/>
      </w:pPr>
    </w:p>
    <w:p w14:paraId="71957C74" w14:textId="77777777" w:rsidR="001C1AC1" w:rsidRDefault="001C1AC1"/>
    <w:sectPr w:rsidR="001C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B69A8"/>
    <w:multiLevelType w:val="hybridMultilevel"/>
    <w:tmpl w:val="F71E020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52"/>
    <w:rsid w:val="001C1AC1"/>
    <w:rsid w:val="004D4E40"/>
    <w:rsid w:val="006C6752"/>
    <w:rsid w:val="009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997A"/>
  <w15:chartTrackingRefBased/>
  <w15:docId w15:val="{37AE110E-581C-4C29-A362-818CA64D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2</cp:revision>
  <dcterms:created xsi:type="dcterms:W3CDTF">2020-07-24T08:54:00Z</dcterms:created>
  <dcterms:modified xsi:type="dcterms:W3CDTF">2020-07-28T10:40:00Z</dcterms:modified>
</cp:coreProperties>
</file>