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6E56" w:rsidRPr="00FE1C9F" w:rsidRDefault="007F403C" w:rsidP="00FE1C9F">
      <w:pPr>
        <w:spacing w:after="0"/>
        <w:jc w:val="right"/>
        <w:rPr>
          <w:sz w:val="18"/>
          <w:szCs w:val="18"/>
        </w:rPr>
      </w:pPr>
      <w:r w:rsidRPr="00FE1C9F">
        <w:rPr>
          <w:sz w:val="18"/>
          <w:szCs w:val="18"/>
        </w:rPr>
        <w:t xml:space="preserve">Załącznik do Uchwały Nr </w:t>
      </w:r>
      <w:r w:rsidR="00FE1C9F" w:rsidRPr="00FE1C9F">
        <w:rPr>
          <w:sz w:val="18"/>
          <w:szCs w:val="18"/>
        </w:rPr>
        <w:t>XXX/209/2021</w:t>
      </w:r>
    </w:p>
    <w:p w:rsidR="007F403C" w:rsidRPr="00FE1C9F" w:rsidRDefault="007F403C" w:rsidP="00FE1C9F">
      <w:pPr>
        <w:spacing w:after="0"/>
        <w:jc w:val="right"/>
        <w:rPr>
          <w:sz w:val="18"/>
          <w:szCs w:val="18"/>
        </w:rPr>
      </w:pPr>
      <w:r w:rsidRPr="00FE1C9F">
        <w:rPr>
          <w:sz w:val="18"/>
          <w:szCs w:val="18"/>
        </w:rPr>
        <w:t xml:space="preserve"> Rady Gminy i Miasta Szadek</w:t>
      </w:r>
    </w:p>
    <w:p w:rsidR="007F403C" w:rsidRPr="00FE1C9F" w:rsidRDefault="00FE1C9F" w:rsidP="00FE1C9F">
      <w:pPr>
        <w:spacing w:after="0"/>
        <w:jc w:val="right"/>
        <w:rPr>
          <w:sz w:val="18"/>
          <w:szCs w:val="18"/>
        </w:rPr>
      </w:pPr>
      <w:r>
        <w:rPr>
          <w:sz w:val="18"/>
          <w:szCs w:val="18"/>
        </w:rPr>
        <w:t xml:space="preserve"> </w:t>
      </w:r>
      <w:r w:rsidR="007F403C" w:rsidRPr="00FE1C9F">
        <w:rPr>
          <w:sz w:val="18"/>
          <w:szCs w:val="18"/>
        </w:rPr>
        <w:t>z dnia</w:t>
      </w:r>
      <w:r>
        <w:rPr>
          <w:sz w:val="18"/>
          <w:szCs w:val="18"/>
        </w:rPr>
        <w:t xml:space="preserve"> 15.01.2021 r.</w:t>
      </w:r>
      <w:bookmarkStart w:id="0" w:name="_GoBack"/>
      <w:bookmarkEnd w:id="0"/>
    </w:p>
    <w:p w:rsidR="00456E56" w:rsidRPr="0085214A" w:rsidRDefault="00456E56" w:rsidP="00FE1C9F">
      <w:pPr>
        <w:spacing w:after="0"/>
      </w:pPr>
      <w:bookmarkStart w:id="1" w:name="page1"/>
      <w:bookmarkEnd w:id="1"/>
    </w:p>
    <w:p w:rsidR="00456E56" w:rsidRPr="0085214A" w:rsidRDefault="00456E56" w:rsidP="00367353">
      <w:pPr>
        <w:spacing w:after="0"/>
        <w:ind w:left="2080"/>
      </w:pPr>
    </w:p>
    <w:p w:rsidR="00456E56" w:rsidRPr="0085214A" w:rsidRDefault="007F403C" w:rsidP="00367353">
      <w:pPr>
        <w:spacing w:after="0"/>
        <w:ind w:left="2080"/>
      </w:pPr>
      <w:r w:rsidRPr="0085214A">
        <w:rPr>
          <w:b/>
          <w:noProof/>
          <w:lang w:eastAsia="pl-PL"/>
        </w:rPr>
        <w:drawing>
          <wp:anchor distT="0" distB="0" distL="114300" distR="114300" simplePos="0" relativeHeight="251658240" behindDoc="1" locked="0" layoutInCell="1" allowOverlap="1">
            <wp:simplePos x="0" y="0"/>
            <wp:positionH relativeFrom="page">
              <wp:posOffset>638810</wp:posOffset>
            </wp:positionH>
            <wp:positionV relativeFrom="page">
              <wp:posOffset>1440180</wp:posOffset>
            </wp:positionV>
            <wp:extent cx="6294120" cy="1602105"/>
            <wp:effectExtent l="19050" t="0" r="0" b="0"/>
            <wp:wrapNone/>
            <wp:docPr id="35"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srcRect/>
                    <a:stretch>
                      <a:fillRect/>
                    </a:stretch>
                  </pic:blipFill>
                  <pic:spPr bwMode="auto">
                    <a:xfrm>
                      <a:off x="0" y="0"/>
                      <a:ext cx="6294120" cy="1602105"/>
                    </a:xfrm>
                    <a:prstGeom prst="rect">
                      <a:avLst/>
                    </a:prstGeom>
                    <a:noFill/>
                  </pic:spPr>
                </pic:pic>
              </a:graphicData>
            </a:graphic>
          </wp:anchor>
        </w:drawing>
      </w:r>
    </w:p>
    <w:p w:rsidR="00456E56" w:rsidRPr="0085214A" w:rsidRDefault="00456E56" w:rsidP="00367353">
      <w:pPr>
        <w:spacing w:after="0"/>
        <w:ind w:left="2080"/>
      </w:pPr>
    </w:p>
    <w:p w:rsidR="00456E56" w:rsidRPr="0085214A" w:rsidRDefault="00456E56" w:rsidP="00367353">
      <w:pPr>
        <w:spacing w:after="0"/>
        <w:ind w:left="2080"/>
      </w:pPr>
    </w:p>
    <w:p w:rsidR="00456E56" w:rsidRPr="0085214A" w:rsidRDefault="00456E56" w:rsidP="00367353">
      <w:pPr>
        <w:spacing w:after="0"/>
        <w:ind w:left="2080"/>
      </w:pPr>
    </w:p>
    <w:p w:rsidR="007F403C" w:rsidRPr="007F403C" w:rsidRDefault="007F403C" w:rsidP="007F403C"/>
    <w:p w:rsidR="007F403C" w:rsidRDefault="007F403C" w:rsidP="00367353">
      <w:pPr>
        <w:pStyle w:val="Tytu"/>
        <w:pBdr>
          <w:bottom w:val="none" w:sz="0" w:space="0" w:color="auto"/>
        </w:pBdr>
        <w:spacing w:after="0" w:line="276" w:lineRule="auto"/>
        <w:ind w:left="2694"/>
        <w:rPr>
          <w:rFonts w:eastAsia="Arial"/>
          <w:b/>
        </w:rPr>
      </w:pPr>
    </w:p>
    <w:p w:rsidR="007F403C" w:rsidRPr="007F403C" w:rsidRDefault="007F403C" w:rsidP="007F403C"/>
    <w:p w:rsidR="00482ADE" w:rsidRPr="0085214A" w:rsidRDefault="00482ADE" w:rsidP="00367353">
      <w:pPr>
        <w:pStyle w:val="Tytu"/>
        <w:pBdr>
          <w:bottom w:val="none" w:sz="0" w:space="0" w:color="auto"/>
        </w:pBdr>
        <w:spacing w:after="0" w:line="276" w:lineRule="auto"/>
        <w:ind w:left="2694"/>
        <w:rPr>
          <w:rFonts w:eastAsia="Arial"/>
          <w:b/>
        </w:rPr>
      </w:pPr>
      <w:r w:rsidRPr="0085214A">
        <w:rPr>
          <w:rFonts w:eastAsia="Arial"/>
          <w:b/>
        </w:rPr>
        <w:t>Gminny Program</w:t>
      </w:r>
    </w:p>
    <w:p w:rsidR="003D73F5" w:rsidRPr="0085214A" w:rsidRDefault="00482ADE" w:rsidP="00367353">
      <w:pPr>
        <w:pStyle w:val="Tytu"/>
        <w:pBdr>
          <w:bottom w:val="none" w:sz="0" w:space="0" w:color="auto"/>
        </w:pBdr>
        <w:spacing w:after="0" w:line="276" w:lineRule="auto"/>
        <w:ind w:left="2694"/>
        <w:rPr>
          <w:rFonts w:eastAsia="Arial"/>
          <w:b/>
        </w:rPr>
      </w:pPr>
      <w:r w:rsidRPr="0085214A">
        <w:rPr>
          <w:rFonts w:eastAsia="Arial"/>
          <w:b/>
        </w:rPr>
        <w:t xml:space="preserve">Przeciwdziałania </w:t>
      </w:r>
    </w:p>
    <w:p w:rsidR="003D73F5" w:rsidRPr="0085214A" w:rsidRDefault="00482ADE" w:rsidP="00367353">
      <w:pPr>
        <w:pStyle w:val="Tytu"/>
        <w:pBdr>
          <w:bottom w:val="none" w:sz="0" w:space="0" w:color="auto"/>
        </w:pBdr>
        <w:spacing w:after="0" w:line="276" w:lineRule="auto"/>
        <w:ind w:left="2694"/>
        <w:rPr>
          <w:rFonts w:eastAsia="Arial"/>
          <w:b/>
        </w:rPr>
      </w:pPr>
      <w:r w:rsidRPr="0085214A">
        <w:rPr>
          <w:rFonts w:eastAsia="Arial"/>
          <w:b/>
        </w:rPr>
        <w:t xml:space="preserve">Przemocy w Rodzinie </w:t>
      </w:r>
    </w:p>
    <w:p w:rsidR="003D73F5" w:rsidRPr="0085214A" w:rsidRDefault="00482ADE" w:rsidP="00367353">
      <w:pPr>
        <w:pStyle w:val="Tytu"/>
        <w:pBdr>
          <w:bottom w:val="none" w:sz="0" w:space="0" w:color="auto"/>
        </w:pBdr>
        <w:spacing w:after="0" w:line="276" w:lineRule="auto"/>
        <w:ind w:left="2694"/>
        <w:rPr>
          <w:rFonts w:eastAsia="Arial"/>
          <w:b/>
        </w:rPr>
      </w:pPr>
      <w:r w:rsidRPr="0085214A">
        <w:rPr>
          <w:rFonts w:eastAsia="Arial"/>
          <w:b/>
        </w:rPr>
        <w:t xml:space="preserve">oraz Ochrony </w:t>
      </w:r>
    </w:p>
    <w:p w:rsidR="003D73F5" w:rsidRPr="0085214A" w:rsidRDefault="00482ADE" w:rsidP="00367353">
      <w:pPr>
        <w:pStyle w:val="Tytu"/>
        <w:pBdr>
          <w:bottom w:val="none" w:sz="0" w:space="0" w:color="auto"/>
        </w:pBdr>
        <w:spacing w:after="0" w:line="276" w:lineRule="auto"/>
        <w:ind w:left="2694"/>
        <w:rPr>
          <w:rFonts w:eastAsia="Arial"/>
          <w:b/>
        </w:rPr>
      </w:pPr>
      <w:r w:rsidRPr="0085214A">
        <w:rPr>
          <w:rFonts w:eastAsia="Arial"/>
          <w:b/>
        </w:rPr>
        <w:t xml:space="preserve">Ofiar Przemocy </w:t>
      </w:r>
      <w:r w:rsidR="005812D5" w:rsidRPr="0085214A">
        <w:rPr>
          <w:rFonts w:eastAsia="Arial"/>
          <w:b/>
        </w:rPr>
        <w:br/>
      </w:r>
      <w:r w:rsidRPr="0085214A">
        <w:rPr>
          <w:rFonts w:eastAsia="Arial"/>
          <w:b/>
        </w:rPr>
        <w:t xml:space="preserve">w Rodzinie </w:t>
      </w:r>
    </w:p>
    <w:p w:rsidR="00482ADE" w:rsidRPr="0085214A" w:rsidRDefault="00482ADE" w:rsidP="00367353">
      <w:pPr>
        <w:pStyle w:val="Tytu"/>
        <w:pBdr>
          <w:bottom w:val="none" w:sz="0" w:space="0" w:color="auto"/>
        </w:pBdr>
        <w:spacing w:after="0" w:line="276" w:lineRule="auto"/>
        <w:ind w:left="2694"/>
        <w:rPr>
          <w:rFonts w:eastAsia="Arial"/>
          <w:b/>
        </w:rPr>
      </w:pPr>
      <w:r w:rsidRPr="0085214A">
        <w:rPr>
          <w:rFonts w:eastAsia="Arial"/>
          <w:b/>
        </w:rPr>
        <w:t xml:space="preserve">na rok 2021 </w:t>
      </w:r>
    </w:p>
    <w:p w:rsidR="00A71496" w:rsidRPr="0085214A" w:rsidRDefault="00482ADE" w:rsidP="00367353">
      <w:pPr>
        <w:pStyle w:val="Tytu"/>
        <w:pBdr>
          <w:bottom w:val="none" w:sz="0" w:space="0" w:color="auto"/>
        </w:pBdr>
        <w:spacing w:after="0" w:line="276" w:lineRule="auto"/>
        <w:ind w:left="2694"/>
        <w:rPr>
          <w:rFonts w:eastAsia="Arial"/>
          <w:b/>
        </w:rPr>
      </w:pPr>
      <w:r w:rsidRPr="0085214A">
        <w:rPr>
          <w:rFonts w:eastAsia="Arial"/>
          <w:b/>
        </w:rPr>
        <w:t>dla Gminy i Miasta Szadek</w:t>
      </w:r>
    </w:p>
    <w:p w:rsidR="00F77DD6" w:rsidRPr="0085214A" w:rsidRDefault="00F77DD6" w:rsidP="00367353">
      <w:pPr>
        <w:pStyle w:val="Tytu"/>
        <w:spacing w:after="0" w:line="276" w:lineRule="auto"/>
        <w:rPr>
          <w:rFonts w:eastAsia="Arial"/>
          <w:b/>
        </w:rPr>
      </w:pPr>
    </w:p>
    <w:p w:rsidR="00F77DD6" w:rsidRPr="0085214A" w:rsidRDefault="00F77DD6" w:rsidP="00367353">
      <w:pPr>
        <w:spacing w:after="0"/>
        <w:ind w:left="2080"/>
        <w:rPr>
          <w:rFonts w:eastAsia="Arial"/>
          <w:b/>
          <w:color w:val="244061" w:themeColor="accent1" w:themeShade="80"/>
        </w:rPr>
      </w:pPr>
    </w:p>
    <w:p w:rsidR="00F77DD6" w:rsidRPr="0085214A" w:rsidRDefault="00F77DD6" w:rsidP="00367353">
      <w:pPr>
        <w:spacing w:after="0"/>
        <w:ind w:left="2080"/>
        <w:rPr>
          <w:rFonts w:eastAsia="Arial"/>
          <w:b/>
          <w:color w:val="244061" w:themeColor="accent1" w:themeShade="80"/>
        </w:rPr>
      </w:pPr>
    </w:p>
    <w:p w:rsidR="00F77DD6" w:rsidRPr="0085214A" w:rsidRDefault="00F77DD6" w:rsidP="00367353">
      <w:pPr>
        <w:spacing w:after="0"/>
        <w:ind w:left="2080"/>
        <w:rPr>
          <w:rFonts w:eastAsia="Arial"/>
          <w:b/>
          <w:color w:val="244061" w:themeColor="accent1" w:themeShade="80"/>
        </w:rPr>
      </w:pPr>
    </w:p>
    <w:p w:rsidR="001D322E" w:rsidRPr="0085214A" w:rsidRDefault="001D322E" w:rsidP="00367353">
      <w:pPr>
        <w:spacing w:after="0"/>
        <w:ind w:left="2080"/>
        <w:rPr>
          <w:rFonts w:eastAsia="Arial"/>
          <w:b/>
          <w:color w:val="244061" w:themeColor="accent1" w:themeShade="80"/>
          <w:sz w:val="32"/>
        </w:rPr>
      </w:pPr>
    </w:p>
    <w:p w:rsidR="001D322E" w:rsidRPr="0085214A" w:rsidRDefault="001D322E" w:rsidP="00367353">
      <w:pPr>
        <w:spacing w:after="0"/>
        <w:ind w:left="2080"/>
        <w:rPr>
          <w:rFonts w:eastAsia="Arial"/>
          <w:b/>
          <w:color w:val="244061" w:themeColor="accent1" w:themeShade="80"/>
          <w:sz w:val="32"/>
        </w:rPr>
      </w:pPr>
    </w:p>
    <w:p w:rsidR="001D322E" w:rsidRPr="0085214A" w:rsidRDefault="001D322E" w:rsidP="00367353">
      <w:pPr>
        <w:spacing w:after="0"/>
        <w:ind w:left="2080"/>
        <w:rPr>
          <w:rFonts w:eastAsia="Arial"/>
          <w:b/>
          <w:color w:val="244061" w:themeColor="accent1" w:themeShade="80"/>
          <w:sz w:val="32"/>
        </w:rPr>
      </w:pPr>
    </w:p>
    <w:p w:rsidR="001D322E" w:rsidRPr="0085214A" w:rsidRDefault="001D322E" w:rsidP="00367353">
      <w:pPr>
        <w:spacing w:after="0"/>
        <w:ind w:left="2080"/>
        <w:rPr>
          <w:rFonts w:eastAsia="Arial"/>
          <w:b/>
          <w:color w:val="244061" w:themeColor="accent1" w:themeShade="80"/>
          <w:sz w:val="32"/>
        </w:rPr>
      </w:pPr>
    </w:p>
    <w:p w:rsidR="00F77DD6" w:rsidRPr="0085214A" w:rsidRDefault="00F77DD6" w:rsidP="00367353">
      <w:pPr>
        <w:spacing w:after="0"/>
        <w:ind w:left="2080"/>
        <w:rPr>
          <w:rFonts w:eastAsia="Arial"/>
          <w:b/>
          <w:color w:val="244061" w:themeColor="accent1" w:themeShade="80"/>
          <w:sz w:val="32"/>
        </w:rPr>
      </w:pPr>
      <w:r w:rsidRPr="0085214A">
        <w:rPr>
          <w:rFonts w:eastAsia="Arial"/>
          <w:b/>
          <w:color w:val="244061" w:themeColor="accent1" w:themeShade="80"/>
          <w:sz w:val="32"/>
        </w:rPr>
        <w:tab/>
      </w:r>
      <w:r w:rsidRPr="0085214A">
        <w:rPr>
          <w:rFonts w:eastAsia="Arial"/>
          <w:b/>
          <w:color w:val="244061" w:themeColor="accent1" w:themeShade="80"/>
          <w:sz w:val="32"/>
        </w:rPr>
        <w:tab/>
      </w:r>
      <w:r w:rsidRPr="0085214A">
        <w:rPr>
          <w:rFonts w:eastAsia="Arial"/>
          <w:b/>
          <w:color w:val="244061" w:themeColor="accent1" w:themeShade="80"/>
          <w:sz w:val="32"/>
        </w:rPr>
        <w:tab/>
        <w:t>Grudzień 2020</w:t>
      </w:r>
    </w:p>
    <w:sdt>
      <w:sdtPr>
        <w:rPr>
          <w:rFonts w:asciiTheme="majorHAnsi" w:eastAsiaTheme="majorEastAsia" w:hAnsiTheme="majorHAnsi" w:cstheme="majorBidi"/>
          <w:b/>
          <w:bCs/>
          <w:color w:val="365F91" w:themeColor="accent1" w:themeShade="BF"/>
          <w:sz w:val="28"/>
          <w:szCs w:val="28"/>
        </w:rPr>
        <w:id w:val="1496098"/>
        <w:docPartObj>
          <w:docPartGallery w:val="Table of Contents"/>
          <w:docPartUnique/>
        </w:docPartObj>
      </w:sdtPr>
      <w:sdtEndPr/>
      <w:sdtContent>
        <w:bookmarkStart w:id="2" w:name="_Toc58846144" w:displacedByCustomXml="prev"/>
        <w:p w:rsidR="002F102B" w:rsidRPr="0085214A" w:rsidRDefault="002F102B" w:rsidP="002F102B">
          <w:pPr>
            <w:spacing w:after="0"/>
            <w:rPr>
              <w:rFonts w:asciiTheme="majorHAnsi" w:hAnsiTheme="majorHAnsi"/>
              <w:b/>
              <w:color w:val="17365D" w:themeColor="text2" w:themeShade="BF"/>
            </w:rPr>
          </w:pPr>
          <w:r w:rsidRPr="0085214A">
            <w:rPr>
              <w:rFonts w:asciiTheme="majorHAnsi" w:hAnsiTheme="majorHAnsi"/>
              <w:b/>
              <w:color w:val="17365D" w:themeColor="text2" w:themeShade="BF"/>
              <w:sz w:val="40"/>
            </w:rPr>
            <w:t>Spis treści</w:t>
          </w:r>
          <w:bookmarkEnd w:id="2"/>
        </w:p>
        <w:p w:rsidR="0056288B" w:rsidRDefault="002F102B">
          <w:pPr>
            <w:pStyle w:val="Spistreci2"/>
            <w:tabs>
              <w:tab w:val="right" w:leader="dot" w:pos="9062"/>
            </w:tabs>
            <w:rPr>
              <w:rFonts w:eastAsiaTheme="minorEastAsia"/>
              <w:noProof/>
              <w:lang w:eastAsia="pl-PL"/>
            </w:rPr>
          </w:pPr>
          <w:r w:rsidRPr="0085214A">
            <w:fldChar w:fldCharType="begin"/>
          </w:r>
          <w:r w:rsidRPr="0085214A">
            <w:instrText xml:space="preserve"> TOC \o "1-3" \h \z \u </w:instrText>
          </w:r>
          <w:r w:rsidRPr="0085214A">
            <w:fldChar w:fldCharType="separate"/>
          </w:r>
          <w:hyperlink w:anchor="_Toc60129831" w:history="1">
            <w:r w:rsidR="0056288B" w:rsidRPr="005A7688">
              <w:rPr>
                <w:rStyle w:val="Hipercze"/>
                <w:noProof/>
              </w:rPr>
              <w:t>1.1. Podstawy prawne opracowania programu</w:t>
            </w:r>
            <w:r w:rsidR="0056288B">
              <w:rPr>
                <w:noProof/>
                <w:webHidden/>
              </w:rPr>
              <w:tab/>
            </w:r>
            <w:r w:rsidR="0056288B">
              <w:rPr>
                <w:noProof/>
                <w:webHidden/>
              </w:rPr>
              <w:fldChar w:fldCharType="begin"/>
            </w:r>
            <w:r w:rsidR="0056288B">
              <w:rPr>
                <w:noProof/>
                <w:webHidden/>
              </w:rPr>
              <w:instrText xml:space="preserve"> PAGEREF _Toc60129831 \h </w:instrText>
            </w:r>
            <w:r w:rsidR="0056288B">
              <w:rPr>
                <w:noProof/>
                <w:webHidden/>
              </w:rPr>
            </w:r>
            <w:r w:rsidR="0056288B">
              <w:rPr>
                <w:noProof/>
                <w:webHidden/>
              </w:rPr>
              <w:fldChar w:fldCharType="separate"/>
            </w:r>
            <w:r w:rsidR="0056288B">
              <w:rPr>
                <w:noProof/>
                <w:webHidden/>
              </w:rPr>
              <w:t>3</w:t>
            </w:r>
            <w:r w:rsidR="0056288B">
              <w:rPr>
                <w:noProof/>
                <w:webHidden/>
              </w:rPr>
              <w:fldChar w:fldCharType="end"/>
            </w:r>
          </w:hyperlink>
        </w:p>
        <w:p w:rsidR="0056288B" w:rsidRDefault="00DD6866">
          <w:pPr>
            <w:pStyle w:val="Spistreci2"/>
            <w:tabs>
              <w:tab w:val="right" w:leader="dot" w:pos="9062"/>
            </w:tabs>
            <w:rPr>
              <w:rFonts w:eastAsiaTheme="minorEastAsia"/>
              <w:noProof/>
              <w:lang w:eastAsia="pl-PL"/>
            </w:rPr>
          </w:pPr>
          <w:hyperlink w:anchor="_Toc60129832" w:history="1">
            <w:r w:rsidR="0056288B" w:rsidRPr="005A7688">
              <w:rPr>
                <w:rStyle w:val="Hipercze"/>
                <w:noProof/>
              </w:rPr>
              <w:t>1.2. Definicje przemocy i cel opracowania Programu</w:t>
            </w:r>
            <w:r w:rsidR="0056288B">
              <w:rPr>
                <w:noProof/>
                <w:webHidden/>
              </w:rPr>
              <w:tab/>
            </w:r>
            <w:r w:rsidR="0056288B">
              <w:rPr>
                <w:noProof/>
                <w:webHidden/>
              </w:rPr>
              <w:fldChar w:fldCharType="begin"/>
            </w:r>
            <w:r w:rsidR="0056288B">
              <w:rPr>
                <w:noProof/>
                <w:webHidden/>
              </w:rPr>
              <w:instrText xml:space="preserve"> PAGEREF _Toc60129832 \h </w:instrText>
            </w:r>
            <w:r w:rsidR="0056288B">
              <w:rPr>
                <w:noProof/>
                <w:webHidden/>
              </w:rPr>
            </w:r>
            <w:r w:rsidR="0056288B">
              <w:rPr>
                <w:noProof/>
                <w:webHidden/>
              </w:rPr>
              <w:fldChar w:fldCharType="separate"/>
            </w:r>
            <w:r w:rsidR="0056288B">
              <w:rPr>
                <w:noProof/>
                <w:webHidden/>
              </w:rPr>
              <w:t>4</w:t>
            </w:r>
            <w:r w:rsidR="0056288B">
              <w:rPr>
                <w:noProof/>
                <w:webHidden/>
              </w:rPr>
              <w:fldChar w:fldCharType="end"/>
            </w:r>
          </w:hyperlink>
        </w:p>
        <w:p w:rsidR="0056288B" w:rsidRDefault="00DD6866">
          <w:pPr>
            <w:pStyle w:val="Spistreci1"/>
            <w:tabs>
              <w:tab w:val="right" w:leader="dot" w:pos="9062"/>
            </w:tabs>
            <w:rPr>
              <w:rFonts w:eastAsiaTheme="minorEastAsia"/>
              <w:noProof/>
              <w:lang w:eastAsia="pl-PL"/>
            </w:rPr>
          </w:pPr>
          <w:hyperlink w:anchor="_Toc60129833" w:history="1">
            <w:r w:rsidR="0056288B" w:rsidRPr="005A7688">
              <w:rPr>
                <w:rStyle w:val="Hipercze"/>
                <w:noProof/>
              </w:rPr>
              <w:t>2. Diagnoza otoczenia instytucjonalnego w zakresie przeciwdziałania przemocy oraz występowania zjawiska przemocy</w:t>
            </w:r>
            <w:r w:rsidR="0056288B">
              <w:rPr>
                <w:noProof/>
                <w:webHidden/>
              </w:rPr>
              <w:tab/>
            </w:r>
            <w:r w:rsidR="0056288B">
              <w:rPr>
                <w:noProof/>
                <w:webHidden/>
              </w:rPr>
              <w:fldChar w:fldCharType="begin"/>
            </w:r>
            <w:r w:rsidR="0056288B">
              <w:rPr>
                <w:noProof/>
                <w:webHidden/>
              </w:rPr>
              <w:instrText xml:space="preserve"> PAGEREF _Toc60129833 \h </w:instrText>
            </w:r>
            <w:r w:rsidR="0056288B">
              <w:rPr>
                <w:noProof/>
                <w:webHidden/>
              </w:rPr>
            </w:r>
            <w:r w:rsidR="0056288B">
              <w:rPr>
                <w:noProof/>
                <w:webHidden/>
              </w:rPr>
              <w:fldChar w:fldCharType="separate"/>
            </w:r>
            <w:r w:rsidR="0056288B">
              <w:rPr>
                <w:noProof/>
                <w:webHidden/>
              </w:rPr>
              <w:t>6</w:t>
            </w:r>
            <w:r w:rsidR="0056288B">
              <w:rPr>
                <w:noProof/>
                <w:webHidden/>
              </w:rPr>
              <w:fldChar w:fldCharType="end"/>
            </w:r>
          </w:hyperlink>
        </w:p>
        <w:p w:rsidR="0056288B" w:rsidRDefault="00DD6866">
          <w:pPr>
            <w:pStyle w:val="Spistreci2"/>
            <w:tabs>
              <w:tab w:val="right" w:leader="dot" w:pos="9062"/>
            </w:tabs>
            <w:rPr>
              <w:rFonts w:eastAsiaTheme="minorEastAsia"/>
              <w:noProof/>
              <w:lang w:eastAsia="pl-PL"/>
            </w:rPr>
          </w:pPr>
          <w:hyperlink w:anchor="_Toc60129834" w:history="1">
            <w:r w:rsidR="0056288B" w:rsidRPr="005A7688">
              <w:rPr>
                <w:rStyle w:val="Hipercze"/>
                <w:noProof/>
              </w:rPr>
              <w:t>2.1. Zasoby instytucjonalne w obszarze przeciwdziałania przemocy  i ochrony ofiar przemocy</w:t>
            </w:r>
            <w:r w:rsidR="0056288B">
              <w:rPr>
                <w:noProof/>
                <w:webHidden/>
              </w:rPr>
              <w:tab/>
            </w:r>
            <w:r w:rsidR="0056288B">
              <w:rPr>
                <w:noProof/>
                <w:webHidden/>
              </w:rPr>
              <w:fldChar w:fldCharType="begin"/>
            </w:r>
            <w:r w:rsidR="0056288B">
              <w:rPr>
                <w:noProof/>
                <w:webHidden/>
              </w:rPr>
              <w:instrText xml:space="preserve"> PAGEREF _Toc60129834 \h </w:instrText>
            </w:r>
            <w:r w:rsidR="0056288B">
              <w:rPr>
                <w:noProof/>
                <w:webHidden/>
              </w:rPr>
            </w:r>
            <w:r w:rsidR="0056288B">
              <w:rPr>
                <w:noProof/>
                <w:webHidden/>
              </w:rPr>
              <w:fldChar w:fldCharType="separate"/>
            </w:r>
            <w:r w:rsidR="0056288B">
              <w:rPr>
                <w:noProof/>
                <w:webHidden/>
              </w:rPr>
              <w:t>6</w:t>
            </w:r>
            <w:r w:rsidR="0056288B">
              <w:rPr>
                <w:noProof/>
                <w:webHidden/>
              </w:rPr>
              <w:fldChar w:fldCharType="end"/>
            </w:r>
          </w:hyperlink>
        </w:p>
        <w:p w:rsidR="0056288B" w:rsidRDefault="00DD6866">
          <w:pPr>
            <w:pStyle w:val="Spistreci2"/>
            <w:tabs>
              <w:tab w:val="right" w:leader="dot" w:pos="9062"/>
            </w:tabs>
            <w:rPr>
              <w:rFonts w:eastAsiaTheme="minorEastAsia"/>
              <w:noProof/>
              <w:lang w:eastAsia="pl-PL"/>
            </w:rPr>
          </w:pPr>
          <w:hyperlink w:anchor="_Toc60129835" w:history="1">
            <w:r w:rsidR="0056288B" w:rsidRPr="005A7688">
              <w:rPr>
                <w:rStyle w:val="Hipercze"/>
                <w:noProof/>
              </w:rPr>
              <w:t>2.2. Pomoc materialna</w:t>
            </w:r>
            <w:r w:rsidR="0056288B">
              <w:rPr>
                <w:noProof/>
                <w:webHidden/>
              </w:rPr>
              <w:tab/>
            </w:r>
            <w:r w:rsidR="0056288B">
              <w:rPr>
                <w:noProof/>
                <w:webHidden/>
              </w:rPr>
              <w:fldChar w:fldCharType="begin"/>
            </w:r>
            <w:r w:rsidR="0056288B">
              <w:rPr>
                <w:noProof/>
                <w:webHidden/>
              </w:rPr>
              <w:instrText xml:space="preserve"> PAGEREF _Toc60129835 \h </w:instrText>
            </w:r>
            <w:r w:rsidR="0056288B">
              <w:rPr>
                <w:noProof/>
                <w:webHidden/>
              </w:rPr>
            </w:r>
            <w:r w:rsidR="0056288B">
              <w:rPr>
                <w:noProof/>
                <w:webHidden/>
              </w:rPr>
              <w:fldChar w:fldCharType="separate"/>
            </w:r>
            <w:r w:rsidR="0056288B">
              <w:rPr>
                <w:noProof/>
                <w:webHidden/>
              </w:rPr>
              <w:t>10</w:t>
            </w:r>
            <w:r w:rsidR="0056288B">
              <w:rPr>
                <w:noProof/>
                <w:webHidden/>
              </w:rPr>
              <w:fldChar w:fldCharType="end"/>
            </w:r>
          </w:hyperlink>
        </w:p>
        <w:p w:rsidR="0056288B" w:rsidRDefault="00DD6866">
          <w:pPr>
            <w:pStyle w:val="Spistreci2"/>
            <w:tabs>
              <w:tab w:val="right" w:leader="dot" w:pos="9062"/>
            </w:tabs>
            <w:rPr>
              <w:rFonts w:eastAsiaTheme="minorEastAsia"/>
              <w:noProof/>
              <w:lang w:eastAsia="pl-PL"/>
            </w:rPr>
          </w:pPr>
          <w:hyperlink w:anchor="_Toc60129836" w:history="1">
            <w:r w:rsidR="0056288B" w:rsidRPr="005A7688">
              <w:rPr>
                <w:rStyle w:val="Hipercze"/>
                <w:noProof/>
              </w:rPr>
              <w:t>2.3. Sytuacja rodzin i dzieci wymagających wsparcia</w:t>
            </w:r>
            <w:r w:rsidR="0056288B">
              <w:rPr>
                <w:noProof/>
                <w:webHidden/>
              </w:rPr>
              <w:tab/>
            </w:r>
            <w:r w:rsidR="0056288B">
              <w:rPr>
                <w:noProof/>
                <w:webHidden/>
              </w:rPr>
              <w:fldChar w:fldCharType="begin"/>
            </w:r>
            <w:r w:rsidR="0056288B">
              <w:rPr>
                <w:noProof/>
                <w:webHidden/>
              </w:rPr>
              <w:instrText xml:space="preserve"> PAGEREF _Toc60129836 \h </w:instrText>
            </w:r>
            <w:r w:rsidR="0056288B">
              <w:rPr>
                <w:noProof/>
                <w:webHidden/>
              </w:rPr>
            </w:r>
            <w:r w:rsidR="0056288B">
              <w:rPr>
                <w:noProof/>
                <w:webHidden/>
              </w:rPr>
              <w:fldChar w:fldCharType="separate"/>
            </w:r>
            <w:r w:rsidR="0056288B">
              <w:rPr>
                <w:noProof/>
                <w:webHidden/>
              </w:rPr>
              <w:t>12</w:t>
            </w:r>
            <w:r w:rsidR="0056288B">
              <w:rPr>
                <w:noProof/>
                <w:webHidden/>
              </w:rPr>
              <w:fldChar w:fldCharType="end"/>
            </w:r>
          </w:hyperlink>
        </w:p>
        <w:p w:rsidR="0056288B" w:rsidRDefault="00DD6866">
          <w:pPr>
            <w:pStyle w:val="Spistreci2"/>
            <w:tabs>
              <w:tab w:val="right" w:leader="dot" w:pos="9062"/>
            </w:tabs>
            <w:rPr>
              <w:rFonts w:eastAsiaTheme="minorEastAsia"/>
              <w:noProof/>
              <w:lang w:eastAsia="pl-PL"/>
            </w:rPr>
          </w:pPr>
          <w:hyperlink w:anchor="_Toc60129837" w:history="1">
            <w:r w:rsidR="0056288B" w:rsidRPr="005A7688">
              <w:rPr>
                <w:rStyle w:val="Hipercze"/>
                <w:noProof/>
              </w:rPr>
              <w:t>2.4. Działania profilaktyczne</w:t>
            </w:r>
            <w:r w:rsidR="0056288B" w:rsidRPr="005A7688">
              <w:rPr>
                <w:rStyle w:val="Hipercze"/>
                <w:rFonts w:eastAsia="Times New Roman"/>
                <w:noProof/>
              </w:rPr>
              <w:t xml:space="preserve"> w zakresie uzależnień i przemocy</w:t>
            </w:r>
            <w:r w:rsidR="0056288B">
              <w:rPr>
                <w:noProof/>
                <w:webHidden/>
              </w:rPr>
              <w:tab/>
            </w:r>
            <w:r w:rsidR="0056288B">
              <w:rPr>
                <w:noProof/>
                <w:webHidden/>
              </w:rPr>
              <w:fldChar w:fldCharType="begin"/>
            </w:r>
            <w:r w:rsidR="0056288B">
              <w:rPr>
                <w:noProof/>
                <w:webHidden/>
              </w:rPr>
              <w:instrText xml:space="preserve"> PAGEREF _Toc60129837 \h </w:instrText>
            </w:r>
            <w:r w:rsidR="0056288B">
              <w:rPr>
                <w:noProof/>
                <w:webHidden/>
              </w:rPr>
            </w:r>
            <w:r w:rsidR="0056288B">
              <w:rPr>
                <w:noProof/>
                <w:webHidden/>
              </w:rPr>
              <w:fldChar w:fldCharType="separate"/>
            </w:r>
            <w:r w:rsidR="0056288B">
              <w:rPr>
                <w:noProof/>
                <w:webHidden/>
              </w:rPr>
              <w:t>13</w:t>
            </w:r>
            <w:r w:rsidR="0056288B">
              <w:rPr>
                <w:noProof/>
                <w:webHidden/>
              </w:rPr>
              <w:fldChar w:fldCharType="end"/>
            </w:r>
          </w:hyperlink>
        </w:p>
        <w:p w:rsidR="0056288B" w:rsidRDefault="00DD6866">
          <w:pPr>
            <w:pStyle w:val="Spistreci1"/>
            <w:tabs>
              <w:tab w:val="right" w:leader="dot" w:pos="9062"/>
            </w:tabs>
            <w:rPr>
              <w:rFonts w:eastAsiaTheme="minorEastAsia"/>
              <w:noProof/>
              <w:lang w:eastAsia="pl-PL"/>
            </w:rPr>
          </w:pPr>
          <w:hyperlink w:anchor="_Toc60129838" w:history="1">
            <w:r w:rsidR="0056288B" w:rsidRPr="005A7688">
              <w:rPr>
                <w:rStyle w:val="Hipercze"/>
                <w:noProof/>
              </w:rPr>
              <w:t>3. Diagnoza zjawiska przemocy</w:t>
            </w:r>
            <w:r w:rsidR="0056288B">
              <w:rPr>
                <w:noProof/>
                <w:webHidden/>
              </w:rPr>
              <w:tab/>
            </w:r>
            <w:r w:rsidR="0056288B">
              <w:rPr>
                <w:noProof/>
                <w:webHidden/>
              </w:rPr>
              <w:fldChar w:fldCharType="begin"/>
            </w:r>
            <w:r w:rsidR="0056288B">
              <w:rPr>
                <w:noProof/>
                <w:webHidden/>
              </w:rPr>
              <w:instrText xml:space="preserve"> PAGEREF _Toc60129838 \h </w:instrText>
            </w:r>
            <w:r w:rsidR="0056288B">
              <w:rPr>
                <w:noProof/>
                <w:webHidden/>
              </w:rPr>
            </w:r>
            <w:r w:rsidR="0056288B">
              <w:rPr>
                <w:noProof/>
                <w:webHidden/>
              </w:rPr>
              <w:fldChar w:fldCharType="separate"/>
            </w:r>
            <w:r w:rsidR="0056288B">
              <w:rPr>
                <w:noProof/>
                <w:webHidden/>
              </w:rPr>
              <w:t>15</w:t>
            </w:r>
            <w:r w:rsidR="0056288B">
              <w:rPr>
                <w:noProof/>
                <w:webHidden/>
              </w:rPr>
              <w:fldChar w:fldCharType="end"/>
            </w:r>
          </w:hyperlink>
        </w:p>
        <w:p w:rsidR="0056288B" w:rsidRDefault="00DD6866">
          <w:pPr>
            <w:pStyle w:val="Spistreci2"/>
            <w:tabs>
              <w:tab w:val="right" w:leader="dot" w:pos="9062"/>
            </w:tabs>
            <w:rPr>
              <w:rFonts w:eastAsiaTheme="minorEastAsia"/>
              <w:noProof/>
              <w:lang w:eastAsia="pl-PL"/>
            </w:rPr>
          </w:pPr>
          <w:hyperlink w:anchor="_Toc60129839" w:history="1">
            <w:r w:rsidR="0056288B" w:rsidRPr="005A7688">
              <w:rPr>
                <w:rStyle w:val="Hipercze"/>
                <w:noProof/>
              </w:rPr>
              <w:t>3.1. Diagnoza zjawiska przemocy na podstawie danych ogólnopolskich  i wojewódzkich</w:t>
            </w:r>
            <w:r w:rsidR="0056288B">
              <w:rPr>
                <w:noProof/>
                <w:webHidden/>
              </w:rPr>
              <w:tab/>
            </w:r>
            <w:r w:rsidR="0056288B">
              <w:rPr>
                <w:noProof/>
                <w:webHidden/>
              </w:rPr>
              <w:fldChar w:fldCharType="begin"/>
            </w:r>
            <w:r w:rsidR="0056288B">
              <w:rPr>
                <w:noProof/>
                <w:webHidden/>
              </w:rPr>
              <w:instrText xml:space="preserve"> PAGEREF _Toc60129839 \h </w:instrText>
            </w:r>
            <w:r w:rsidR="0056288B">
              <w:rPr>
                <w:noProof/>
                <w:webHidden/>
              </w:rPr>
            </w:r>
            <w:r w:rsidR="0056288B">
              <w:rPr>
                <w:noProof/>
                <w:webHidden/>
              </w:rPr>
              <w:fldChar w:fldCharType="separate"/>
            </w:r>
            <w:r w:rsidR="0056288B">
              <w:rPr>
                <w:noProof/>
                <w:webHidden/>
              </w:rPr>
              <w:t>15</w:t>
            </w:r>
            <w:r w:rsidR="0056288B">
              <w:rPr>
                <w:noProof/>
                <w:webHidden/>
              </w:rPr>
              <w:fldChar w:fldCharType="end"/>
            </w:r>
          </w:hyperlink>
        </w:p>
        <w:p w:rsidR="0056288B" w:rsidRDefault="00DD6866">
          <w:pPr>
            <w:pStyle w:val="Spistreci3"/>
            <w:tabs>
              <w:tab w:val="right" w:leader="dot" w:pos="9062"/>
            </w:tabs>
            <w:rPr>
              <w:rFonts w:eastAsiaTheme="minorEastAsia"/>
              <w:noProof/>
              <w:lang w:eastAsia="pl-PL"/>
            </w:rPr>
          </w:pPr>
          <w:hyperlink w:anchor="_Toc60129840" w:history="1">
            <w:r w:rsidR="0056288B" w:rsidRPr="005A7688">
              <w:rPr>
                <w:rStyle w:val="Hipercze"/>
                <w:noProof/>
              </w:rPr>
              <w:t>3.1.1. Wnioski z ogólnopolskiej diagnozy zjawiska przemocy w rodzinie z 2019 r.</w:t>
            </w:r>
            <w:r w:rsidR="0056288B">
              <w:rPr>
                <w:noProof/>
                <w:webHidden/>
              </w:rPr>
              <w:tab/>
            </w:r>
            <w:r w:rsidR="0056288B">
              <w:rPr>
                <w:noProof/>
                <w:webHidden/>
              </w:rPr>
              <w:fldChar w:fldCharType="begin"/>
            </w:r>
            <w:r w:rsidR="0056288B">
              <w:rPr>
                <w:noProof/>
                <w:webHidden/>
              </w:rPr>
              <w:instrText xml:space="preserve"> PAGEREF _Toc60129840 \h </w:instrText>
            </w:r>
            <w:r w:rsidR="0056288B">
              <w:rPr>
                <w:noProof/>
                <w:webHidden/>
              </w:rPr>
            </w:r>
            <w:r w:rsidR="0056288B">
              <w:rPr>
                <w:noProof/>
                <w:webHidden/>
              </w:rPr>
              <w:fldChar w:fldCharType="separate"/>
            </w:r>
            <w:r w:rsidR="0056288B">
              <w:rPr>
                <w:noProof/>
                <w:webHidden/>
              </w:rPr>
              <w:t>15</w:t>
            </w:r>
            <w:r w:rsidR="0056288B">
              <w:rPr>
                <w:noProof/>
                <w:webHidden/>
              </w:rPr>
              <w:fldChar w:fldCharType="end"/>
            </w:r>
          </w:hyperlink>
        </w:p>
        <w:p w:rsidR="0056288B" w:rsidRDefault="00DD6866">
          <w:pPr>
            <w:pStyle w:val="Spistreci3"/>
            <w:tabs>
              <w:tab w:val="right" w:leader="dot" w:pos="9062"/>
            </w:tabs>
            <w:rPr>
              <w:rFonts w:eastAsiaTheme="minorEastAsia"/>
              <w:noProof/>
              <w:lang w:eastAsia="pl-PL"/>
            </w:rPr>
          </w:pPr>
          <w:hyperlink w:anchor="_Toc60129841" w:history="1">
            <w:r w:rsidR="0056288B" w:rsidRPr="005A7688">
              <w:rPr>
                <w:rStyle w:val="Hipercze"/>
                <w:noProof/>
              </w:rPr>
              <w:t>3.1.2. Dane i wnioski z ogólnopolskiej informacji dotyczącej realizacji przez Policję procedury „Niebieska Karta” w 2019 r.</w:t>
            </w:r>
            <w:r w:rsidR="0056288B">
              <w:rPr>
                <w:noProof/>
                <w:webHidden/>
              </w:rPr>
              <w:tab/>
            </w:r>
            <w:r w:rsidR="0056288B">
              <w:rPr>
                <w:noProof/>
                <w:webHidden/>
              </w:rPr>
              <w:fldChar w:fldCharType="begin"/>
            </w:r>
            <w:r w:rsidR="0056288B">
              <w:rPr>
                <w:noProof/>
                <w:webHidden/>
              </w:rPr>
              <w:instrText xml:space="preserve"> PAGEREF _Toc60129841 \h </w:instrText>
            </w:r>
            <w:r w:rsidR="0056288B">
              <w:rPr>
                <w:noProof/>
                <w:webHidden/>
              </w:rPr>
            </w:r>
            <w:r w:rsidR="0056288B">
              <w:rPr>
                <w:noProof/>
                <w:webHidden/>
              </w:rPr>
              <w:fldChar w:fldCharType="separate"/>
            </w:r>
            <w:r w:rsidR="0056288B">
              <w:rPr>
                <w:noProof/>
                <w:webHidden/>
              </w:rPr>
              <w:t>16</w:t>
            </w:r>
            <w:r w:rsidR="0056288B">
              <w:rPr>
                <w:noProof/>
                <w:webHidden/>
              </w:rPr>
              <w:fldChar w:fldCharType="end"/>
            </w:r>
          </w:hyperlink>
        </w:p>
        <w:p w:rsidR="0056288B" w:rsidRDefault="00DD6866">
          <w:pPr>
            <w:pStyle w:val="Spistreci3"/>
            <w:tabs>
              <w:tab w:val="right" w:leader="dot" w:pos="9062"/>
            </w:tabs>
            <w:rPr>
              <w:rFonts w:eastAsiaTheme="minorEastAsia"/>
              <w:noProof/>
              <w:lang w:eastAsia="pl-PL"/>
            </w:rPr>
          </w:pPr>
          <w:hyperlink w:anchor="_Toc60129842" w:history="1">
            <w:r w:rsidR="0056288B" w:rsidRPr="005A7688">
              <w:rPr>
                <w:rStyle w:val="Hipercze"/>
                <w:noProof/>
              </w:rPr>
              <w:t>3.1.3. Dane z badania działań asystentów rodziny w województwie łódzkim w 2016 r.</w:t>
            </w:r>
            <w:r w:rsidR="0056288B">
              <w:rPr>
                <w:noProof/>
                <w:webHidden/>
              </w:rPr>
              <w:tab/>
            </w:r>
            <w:r w:rsidR="0056288B">
              <w:rPr>
                <w:noProof/>
                <w:webHidden/>
              </w:rPr>
              <w:fldChar w:fldCharType="begin"/>
            </w:r>
            <w:r w:rsidR="0056288B">
              <w:rPr>
                <w:noProof/>
                <w:webHidden/>
              </w:rPr>
              <w:instrText xml:space="preserve"> PAGEREF _Toc60129842 \h </w:instrText>
            </w:r>
            <w:r w:rsidR="0056288B">
              <w:rPr>
                <w:noProof/>
                <w:webHidden/>
              </w:rPr>
            </w:r>
            <w:r w:rsidR="0056288B">
              <w:rPr>
                <w:noProof/>
                <w:webHidden/>
              </w:rPr>
              <w:fldChar w:fldCharType="separate"/>
            </w:r>
            <w:r w:rsidR="0056288B">
              <w:rPr>
                <w:noProof/>
                <w:webHidden/>
              </w:rPr>
              <w:t>22</w:t>
            </w:r>
            <w:r w:rsidR="0056288B">
              <w:rPr>
                <w:noProof/>
                <w:webHidden/>
              </w:rPr>
              <w:fldChar w:fldCharType="end"/>
            </w:r>
          </w:hyperlink>
        </w:p>
        <w:p w:rsidR="0056288B" w:rsidRDefault="00DD6866">
          <w:pPr>
            <w:pStyle w:val="Spistreci2"/>
            <w:tabs>
              <w:tab w:val="right" w:leader="dot" w:pos="9062"/>
            </w:tabs>
            <w:rPr>
              <w:rFonts w:eastAsiaTheme="minorEastAsia"/>
              <w:noProof/>
              <w:lang w:eastAsia="pl-PL"/>
            </w:rPr>
          </w:pPr>
          <w:hyperlink w:anchor="_Toc60129843" w:history="1">
            <w:r w:rsidR="0056288B" w:rsidRPr="005A7688">
              <w:rPr>
                <w:rStyle w:val="Hipercze"/>
                <w:noProof/>
              </w:rPr>
              <w:t>3.2. Diagnoza na podstawie danych i informacji z gminy i miasta Szadek</w:t>
            </w:r>
            <w:r w:rsidR="0056288B">
              <w:rPr>
                <w:noProof/>
                <w:webHidden/>
              </w:rPr>
              <w:tab/>
            </w:r>
            <w:r w:rsidR="0056288B">
              <w:rPr>
                <w:noProof/>
                <w:webHidden/>
              </w:rPr>
              <w:fldChar w:fldCharType="begin"/>
            </w:r>
            <w:r w:rsidR="0056288B">
              <w:rPr>
                <w:noProof/>
                <w:webHidden/>
              </w:rPr>
              <w:instrText xml:space="preserve"> PAGEREF _Toc60129843 \h </w:instrText>
            </w:r>
            <w:r w:rsidR="0056288B">
              <w:rPr>
                <w:noProof/>
                <w:webHidden/>
              </w:rPr>
            </w:r>
            <w:r w:rsidR="0056288B">
              <w:rPr>
                <w:noProof/>
                <w:webHidden/>
              </w:rPr>
              <w:fldChar w:fldCharType="separate"/>
            </w:r>
            <w:r w:rsidR="0056288B">
              <w:rPr>
                <w:noProof/>
                <w:webHidden/>
              </w:rPr>
              <w:t>24</w:t>
            </w:r>
            <w:r w:rsidR="0056288B">
              <w:rPr>
                <w:noProof/>
                <w:webHidden/>
              </w:rPr>
              <w:fldChar w:fldCharType="end"/>
            </w:r>
          </w:hyperlink>
        </w:p>
        <w:p w:rsidR="0056288B" w:rsidRDefault="00DD6866">
          <w:pPr>
            <w:pStyle w:val="Spistreci3"/>
            <w:tabs>
              <w:tab w:val="right" w:leader="dot" w:pos="9062"/>
            </w:tabs>
            <w:rPr>
              <w:rFonts w:eastAsiaTheme="minorEastAsia"/>
              <w:noProof/>
              <w:lang w:eastAsia="pl-PL"/>
            </w:rPr>
          </w:pPr>
          <w:hyperlink w:anchor="_Toc60129844" w:history="1">
            <w:r w:rsidR="0056288B" w:rsidRPr="005A7688">
              <w:rPr>
                <w:rStyle w:val="Hipercze"/>
                <w:noProof/>
              </w:rPr>
              <w:t>3.2.1. Skala problemu przemocy i uzależnień na podstawie działań Policji w Szadku</w:t>
            </w:r>
            <w:r w:rsidR="0056288B">
              <w:rPr>
                <w:noProof/>
                <w:webHidden/>
              </w:rPr>
              <w:tab/>
            </w:r>
            <w:r w:rsidR="0056288B">
              <w:rPr>
                <w:noProof/>
                <w:webHidden/>
              </w:rPr>
              <w:fldChar w:fldCharType="begin"/>
            </w:r>
            <w:r w:rsidR="0056288B">
              <w:rPr>
                <w:noProof/>
                <w:webHidden/>
              </w:rPr>
              <w:instrText xml:space="preserve"> PAGEREF _Toc60129844 \h </w:instrText>
            </w:r>
            <w:r w:rsidR="0056288B">
              <w:rPr>
                <w:noProof/>
                <w:webHidden/>
              </w:rPr>
            </w:r>
            <w:r w:rsidR="0056288B">
              <w:rPr>
                <w:noProof/>
                <w:webHidden/>
              </w:rPr>
              <w:fldChar w:fldCharType="separate"/>
            </w:r>
            <w:r w:rsidR="0056288B">
              <w:rPr>
                <w:noProof/>
                <w:webHidden/>
              </w:rPr>
              <w:t>24</w:t>
            </w:r>
            <w:r w:rsidR="0056288B">
              <w:rPr>
                <w:noProof/>
                <w:webHidden/>
              </w:rPr>
              <w:fldChar w:fldCharType="end"/>
            </w:r>
          </w:hyperlink>
        </w:p>
        <w:p w:rsidR="0056288B" w:rsidRDefault="00DD6866">
          <w:pPr>
            <w:pStyle w:val="Spistreci3"/>
            <w:tabs>
              <w:tab w:val="right" w:leader="dot" w:pos="9062"/>
            </w:tabs>
            <w:rPr>
              <w:rFonts w:eastAsiaTheme="minorEastAsia"/>
              <w:noProof/>
              <w:lang w:eastAsia="pl-PL"/>
            </w:rPr>
          </w:pPr>
          <w:hyperlink w:anchor="_Toc60129845" w:history="1">
            <w:r w:rsidR="0056288B" w:rsidRPr="005A7688">
              <w:rPr>
                <w:rStyle w:val="Hipercze"/>
                <w:noProof/>
              </w:rPr>
              <w:t>3.2.2. Skala problemu przemocy i uzależnień na podstawie działań Miejsko-Gminnego Ośrodka Pomocy Społecznej w Szadku i Miejsko-Gminnej Komisji Rozwiązywania Problemów Alkoholowych</w:t>
            </w:r>
            <w:r w:rsidR="0056288B">
              <w:rPr>
                <w:noProof/>
                <w:webHidden/>
              </w:rPr>
              <w:tab/>
            </w:r>
            <w:r w:rsidR="0056288B">
              <w:rPr>
                <w:noProof/>
                <w:webHidden/>
              </w:rPr>
              <w:fldChar w:fldCharType="begin"/>
            </w:r>
            <w:r w:rsidR="0056288B">
              <w:rPr>
                <w:noProof/>
                <w:webHidden/>
              </w:rPr>
              <w:instrText xml:space="preserve"> PAGEREF _Toc60129845 \h </w:instrText>
            </w:r>
            <w:r w:rsidR="0056288B">
              <w:rPr>
                <w:noProof/>
                <w:webHidden/>
              </w:rPr>
            </w:r>
            <w:r w:rsidR="0056288B">
              <w:rPr>
                <w:noProof/>
                <w:webHidden/>
              </w:rPr>
              <w:fldChar w:fldCharType="separate"/>
            </w:r>
            <w:r w:rsidR="0056288B">
              <w:rPr>
                <w:noProof/>
                <w:webHidden/>
              </w:rPr>
              <w:t>27</w:t>
            </w:r>
            <w:r w:rsidR="0056288B">
              <w:rPr>
                <w:noProof/>
                <w:webHidden/>
              </w:rPr>
              <w:fldChar w:fldCharType="end"/>
            </w:r>
          </w:hyperlink>
        </w:p>
        <w:p w:rsidR="0056288B" w:rsidRDefault="00DD6866">
          <w:pPr>
            <w:pStyle w:val="Spistreci3"/>
            <w:tabs>
              <w:tab w:val="right" w:leader="dot" w:pos="9062"/>
            </w:tabs>
            <w:rPr>
              <w:rFonts w:eastAsiaTheme="minorEastAsia"/>
              <w:noProof/>
              <w:lang w:eastAsia="pl-PL"/>
            </w:rPr>
          </w:pPr>
          <w:hyperlink w:anchor="_Toc60129846" w:history="1">
            <w:r w:rsidR="0056288B" w:rsidRPr="005A7688">
              <w:rPr>
                <w:rStyle w:val="Hipercze"/>
                <w:noProof/>
              </w:rPr>
              <w:t>3.2.3. Diagnoza na podstawie ankiet i podsumowanie wyników badań.</w:t>
            </w:r>
            <w:r w:rsidR="0056288B">
              <w:rPr>
                <w:noProof/>
                <w:webHidden/>
              </w:rPr>
              <w:tab/>
            </w:r>
            <w:r w:rsidR="0056288B">
              <w:rPr>
                <w:noProof/>
                <w:webHidden/>
              </w:rPr>
              <w:fldChar w:fldCharType="begin"/>
            </w:r>
            <w:r w:rsidR="0056288B">
              <w:rPr>
                <w:noProof/>
                <w:webHidden/>
              </w:rPr>
              <w:instrText xml:space="preserve"> PAGEREF _Toc60129846 \h </w:instrText>
            </w:r>
            <w:r w:rsidR="0056288B">
              <w:rPr>
                <w:noProof/>
                <w:webHidden/>
              </w:rPr>
            </w:r>
            <w:r w:rsidR="0056288B">
              <w:rPr>
                <w:noProof/>
                <w:webHidden/>
              </w:rPr>
              <w:fldChar w:fldCharType="separate"/>
            </w:r>
            <w:r w:rsidR="0056288B">
              <w:rPr>
                <w:noProof/>
                <w:webHidden/>
              </w:rPr>
              <w:t>30</w:t>
            </w:r>
            <w:r w:rsidR="0056288B">
              <w:rPr>
                <w:noProof/>
                <w:webHidden/>
              </w:rPr>
              <w:fldChar w:fldCharType="end"/>
            </w:r>
          </w:hyperlink>
        </w:p>
        <w:p w:rsidR="0056288B" w:rsidRDefault="00DD6866">
          <w:pPr>
            <w:pStyle w:val="Spistreci3"/>
            <w:tabs>
              <w:tab w:val="right" w:leader="dot" w:pos="9062"/>
            </w:tabs>
            <w:rPr>
              <w:rFonts w:eastAsiaTheme="minorEastAsia"/>
              <w:noProof/>
              <w:lang w:eastAsia="pl-PL"/>
            </w:rPr>
          </w:pPr>
          <w:hyperlink w:anchor="_Toc60129847" w:history="1">
            <w:r w:rsidR="0056288B" w:rsidRPr="005A7688">
              <w:rPr>
                <w:rStyle w:val="Hipercze"/>
                <w:noProof/>
              </w:rPr>
              <w:t>3.2.4. Analiza SWOT</w:t>
            </w:r>
            <w:r w:rsidR="0056288B">
              <w:rPr>
                <w:noProof/>
                <w:webHidden/>
              </w:rPr>
              <w:tab/>
            </w:r>
            <w:r w:rsidR="0056288B">
              <w:rPr>
                <w:noProof/>
                <w:webHidden/>
              </w:rPr>
              <w:fldChar w:fldCharType="begin"/>
            </w:r>
            <w:r w:rsidR="0056288B">
              <w:rPr>
                <w:noProof/>
                <w:webHidden/>
              </w:rPr>
              <w:instrText xml:space="preserve"> PAGEREF _Toc60129847 \h </w:instrText>
            </w:r>
            <w:r w:rsidR="0056288B">
              <w:rPr>
                <w:noProof/>
                <w:webHidden/>
              </w:rPr>
            </w:r>
            <w:r w:rsidR="0056288B">
              <w:rPr>
                <w:noProof/>
                <w:webHidden/>
              </w:rPr>
              <w:fldChar w:fldCharType="separate"/>
            </w:r>
            <w:r w:rsidR="0056288B">
              <w:rPr>
                <w:noProof/>
                <w:webHidden/>
              </w:rPr>
              <w:t>42</w:t>
            </w:r>
            <w:r w:rsidR="0056288B">
              <w:rPr>
                <w:noProof/>
                <w:webHidden/>
              </w:rPr>
              <w:fldChar w:fldCharType="end"/>
            </w:r>
          </w:hyperlink>
        </w:p>
        <w:p w:rsidR="0056288B" w:rsidRDefault="00DD6866">
          <w:pPr>
            <w:pStyle w:val="Spistreci1"/>
            <w:tabs>
              <w:tab w:val="right" w:leader="dot" w:pos="9062"/>
            </w:tabs>
            <w:rPr>
              <w:rFonts w:eastAsiaTheme="minorEastAsia"/>
              <w:noProof/>
              <w:lang w:eastAsia="pl-PL"/>
            </w:rPr>
          </w:pPr>
          <w:hyperlink w:anchor="_Toc60129848" w:history="1">
            <w:r w:rsidR="0056288B" w:rsidRPr="005A7688">
              <w:rPr>
                <w:rStyle w:val="Hipercze"/>
                <w:noProof/>
              </w:rPr>
              <w:t>4. Cel programu i zadania realizacyjne</w:t>
            </w:r>
            <w:r w:rsidR="0056288B">
              <w:rPr>
                <w:noProof/>
                <w:webHidden/>
              </w:rPr>
              <w:tab/>
            </w:r>
            <w:r w:rsidR="0056288B">
              <w:rPr>
                <w:noProof/>
                <w:webHidden/>
              </w:rPr>
              <w:fldChar w:fldCharType="begin"/>
            </w:r>
            <w:r w:rsidR="0056288B">
              <w:rPr>
                <w:noProof/>
                <w:webHidden/>
              </w:rPr>
              <w:instrText xml:space="preserve"> PAGEREF _Toc60129848 \h </w:instrText>
            </w:r>
            <w:r w:rsidR="0056288B">
              <w:rPr>
                <w:noProof/>
                <w:webHidden/>
              </w:rPr>
            </w:r>
            <w:r w:rsidR="0056288B">
              <w:rPr>
                <w:noProof/>
                <w:webHidden/>
              </w:rPr>
              <w:fldChar w:fldCharType="separate"/>
            </w:r>
            <w:r w:rsidR="0056288B">
              <w:rPr>
                <w:noProof/>
                <w:webHidden/>
              </w:rPr>
              <w:t>46</w:t>
            </w:r>
            <w:r w:rsidR="0056288B">
              <w:rPr>
                <w:noProof/>
                <w:webHidden/>
              </w:rPr>
              <w:fldChar w:fldCharType="end"/>
            </w:r>
          </w:hyperlink>
        </w:p>
        <w:p w:rsidR="0056288B" w:rsidRDefault="00DD6866">
          <w:pPr>
            <w:pStyle w:val="Spistreci1"/>
            <w:tabs>
              <w:tab w:val="right" w:leader="dot" w:pos="9062"/>
            </w:tabs>
            <w:rPr>
              <w:rFonts w:eastAsiaTheme="minorEastAsia"/>
              <w:noProof/>
              <w:lang w:eastAsia="pl-PL"/>
            </w:rPr>
          </w:pPr>
          <w:hyperlink w:anchor="_Toc60129849" w:history="1">
            <w:r w:rsidR="0056288B" w:rsidRPr="005A7688">
              <w:rPr>
                <w:rStyle w:val="Hipercze"/>
                <w:noProof/>
              </w:rPr>
              <w:t>5. Zarządzanie realizacją Programu</w:t>
            </w:r>
            <w:r w:rsidR="0056288B">
              <w:rPr>
                <w:noProof/>
                <w:webHidden/>
              </w:rPr>
              <w:tab/>
            </w:r>
            <w:r w:rsidR="0056288B">
              <w:rPr>
                <w:noProof/>
                <w:webHidden/>
              </w:rPr>
              <w:fldChar w:fldCharType="begin"/>
            </w:r>
            <w:r w:rsidR="0056288B">
              <w:rPr>
                <w:noProof/>
                <w:webHidden/>
              </w:rPr>
              <w:instrText xml:space="preserve"> PAGEREF _Toc60129849 \h </w:instrText>
            </w:r>
            <w:r w:rsidR="0056288B">
              <w:rPr>
                <w:noProof/>
                <w:webHidden/>
              </w:rPr>
            </w:r>
            <w:r w:rsidR="0056288B">
              <w:rPr>
                <w:noProof/>
                <w:webHidden/>
              </w:rPr>
              <w:fldChar w:fldCharType="separate"/>
            </w:r>
            <w:r w:rsidR="0056288B">
              <w:rPr>
                <w:noProof/>
                <w:webHidden/>
              </w:rPr>
              <w:t>51</w:t>
            </w:r>
            <w:r w:rsidR="0056288B">
              <w:rPr>
                <w:noProof/>
                <w:webHidden/>
              </w:rPr>
              <w:fldChar w:fldCharType="end"/>
            </w:r>
          </w:hyperlink>
        </w:p>
        <w:p w:rsidR="0056288B" w:rsidRDefault="00DD6866">
          <w:pPr>
            <w:pStyle w:val="Spistreci2"/>
            <w:tabs>
              <w:tab w:val="right" w:leader="dot" w:pos="9062"/>
            </w:tabs>
            <w:rPr>
              <w:rFonts w:eastAsiaTheme="minorEastAsia"/>
              <w:noProof/>
              <w:lang w:eastAsia="pl-PL"/>
            </w:rPr>
          </w:pPr>
          <w:hyperlink w:anchor="_Toc60129850" w:history="1">
            <w:r w:rsidR="0056288B" w:rsidRPr="005A7688">
              <w:rPr>
                <w:rStyle w:val="Hipercze"/>
                <w:noProof/>
              </w:rPr>
              <w:t>5.1. Podmiot zarządzający realizacją Programu</w:t>
            </w:r>
            <w:r w:rsidR="0056288B">
              <w:rPr>
                <w:noProof/>
                <w:webHidden/>
              </w:rPr>
              <w:tab/>
            </w:r>
            <w:r w:rsidR="0056288B">
              <w:rPr>
                <w:noProof/>
                <w:webHidden/>
              </w:rPr>
              <w:fldChar w:fldCharType="begin"/>
            </w:r>
            <w:r w:rsidR="0056288B">
              <w:rPr>
                <w:noProof/>
                <w:webHidden/>
              </w:rPr>
              <w:instrText xml:space="preserve"> PAGEREF _Toc60129850 \h </w:instrText>
            </w:r>
            <w:r w:rsidR="0056288B">
              <w:rPr>
                <w:noProof/>
                <w:webHidden/>
              </w:rPr>
            </w:r>
            <w:r w:rsidR="0056288B">
              <w:rPr>
                <w:noProof/>
                <w:webHidden/>
              </w:rPr>
              <w:fldChar w:fldCharType="separate"/>
            </w:r>
            <w:r w:rsidR="0056288B">
              <w:rPr>
                <w:noProof/>
                <w:webHidden/>
              </w:rPr>
              <w:t>51</w:t>
            </w:r>
            <w:r w:rsidR="0056288B">
              <w:rPr>
                <w:noProof/>
                <w:webHidden/>
              </w:rPr>
              <w:fldChar w:fldCharType="end"/>
            </w:r>
          </w:hyperlink>
        </w:p>
        <w:p w:rsidR="0056288B" w:rsidRDefault="00DD6866">
          <w:pPr>
            <w:pStyle w:val="Spistreci2"/>
            <w:tabs>
              <w:tab w:val="right" w:leader="dot" w:pos="9062"/>
            </w:tabs>
            <w:rPr>
              <w:rFonts w:eastAsiaTheme="minorEastAsia"/>
              <w:noProof/>
              <w:lang w:eastAsia="pl-PL"/>
            </w:rPr>
          </w:pPr>
          <w:hyperlink w:anchor="_Toc60129851" w:history="1">
            <w:r w:rsidR="0056288B" w:rsidRPr="005A7688">
              <w:rPr>
                <w:rStyle w:val="Hipercze"/>
                <w:noProof/>
              </w:rPr>
              <w:t>5.2. Finansowanie Programu</w:t>
            </w:r>
            <w:r w:rsidR="0056288B">
              <w:rPr>
                <w:noProof/>
                <w:webHidden/>
              </w:rPr>
              <w:tab/>
            </w:r>
            <w:r w:rsidR="0056288B">
              <w:rPr>
                <w:noProof/>
                <w:webHidden/>
              </w:rPr>
              <w:fldChar w:fldCharType="begin"/>
            </w:r>
            <w:r w:rsidR="0056288B">
              <w:rPr>
                <w:noProof/>
                <w:webHidden/>
              </w:rPr>
              <w:instrText xml:space="preserve"> PAGEREF _Toc60129851 \h </w:instrText>
            </w:r>
            <w:r w:rsidR="0056288B">
              <w:rPr>
                <w:noProof/>
                <w:webHidden/>
              </w:rPr>
            </w:r>
            <w:r w:rsidR="0056288B">
              <w:rPr>
                <w:noProof/>
                <w:webHidden/>
              </w:rPr>
              <w:fldChar w:fldCharType="separate"/>
            </w:r>
            <w:r w:rsidR="0056288B">
              <w:rPr>
                <w:noProof/>
                <w:webHidden/>
              </w:rPr>
              <w:t>51</w:t>
            </w:r>
            <w:r w:rsidR="0056288B">
              <w:rPr>
                <w:noProof/>
                <w:webHidden/>
              </w:rPr>
              <w:fldChar w:fldCharType="end"/>
            </w:r>
          </w:hyperlink>
        </w:p>
        <w:p w:rsidR="0056288B" w:rsidRDefault="00DD6866">
          <w:pPr>
            <w:pStyle w:val="Spistreci2"/>
            <w:tabs>
              <w:tab w:val="right" w:leader="dot" w:pos="9062"/>
            </w:tabs>
            <w:rPr>
              <w:rFonts w:eastAsiaTheme="minorEastAsia"/>
              <w:noProof/>
              <w:lang w:eastAsia="pl-PL"/>
            </w:rPr>
          </w:pPr>
          <w:hyperlink w:anchor="_Toc60129852" w:history="1">
            <w:r w:rsidR="0056288B" w:rsidRPr="005A7688">
              <w:rPr>
                <w:rStyle w:val="Hipercze"/>
                <w:noProof/>
              </w:rPr>
              <w:t>5.3. Monitoring realizacji Programu</w:t>
            </w:r>
            <w:r w:rsidR="0056288B">
              <w:rPr>
                <w:noProof/>
                <w:webHidden/>
              </w:rPr>
              <w:tab/>
            </w:r>
            <w:r w:rsidR="0056288B">
              <w:rPr>
                <w:noProof/>
                <w:webHidden/>
              </w:rPr>
              <w:fldChar w:fldCharType="begin"/>
            </w:r>
            <w:r w:rsidR="0056288B">
              <w:rPr>
                <w:noProof/>
                <w:webHidden/>
              </w:rPr>
              <w:instrText xml:space="preserve"> PAGEREF _Toc60129852 \h </w:instrText>
            </w:r>
            <w:r w:rsidR="0056288B">
              <w:rPr>
                <w:noProof/>
                <w:webHidden/>
              </w:rPr>
            </w:r>
            <w:r w:rsidR="0056288B">
              <w:rPr>
                <w:noProof/>
                <w:webHidden/>
              </w:rPr>
              <w:fldChar w:fldCharType="separate"/>
            </w:r>
            <w:r w:rsidR="0056288B">
              <w:rPr>
                <w:noProof/>
                <w:webHidden/>
              </w:rPr>
              <w:t>51</w:t>
            </w:r>
            <w:r w:rsidR="0056288B">
              <w:rPr>
                <w:noProof/>
                <w:webHidden/>
              </w:rPr>
              <w:fldChar w:fldCharType="end"/>
            </w:r>
          </w:hyperlink>
        </w:p>
        <w:p w:rsidR="0056288B" w:rsidRDefault="00DD6866">
          <w:pPr>
            <w:pStyle w:val="Spistreci2"/>
            <w:tabs>
              <w:tab w:val="right" w:leader="dot" w:pos="9062"/>
            </w:tabs>
            <w:rPr>
              <w:rFonts w:eastAsiaTheme="minorEastAsia"/>
              <w:noProof/>
              <w:lang w:eastAsia="pl-PL"/>
            </w:rPr>
          </w:pPr>
          <w:hyperlink w:anchor="_Toc60129853" w:history="1">
            <w:r w:rsidR="0056288B" w:rsidRPr="005A7688">
              <w:rPr>
                <w:rStyle w:val="Hipercze"/>
                <w:noProof/>
              </w:rPr>
              <w:t>5.4. Ewaluacja realizacji Programu</w:t>
            </w:r>
            <w:r w:rsidR="0056288B">
              <w:rPr>
                <w:noProof/>
                <w:webHidden/>
              </w:rPr>
              <w:tab/>
            </w:r>
            <w:r w:rsidR="0056288B">
              <w:rPr>
                <w:noProof/>
                <w:webHidden/>
              </w:rPr>
              <w:fldChar w:fldCharType="begin"/>
            </w:r>
            <w:r w:rsidR="0056288B">
              <w:rPr>
                <w:noProof/>
                <w:webHidden/>
              </w:rPr>
              <w:instrText xml:space="preserve"> PAGEREF _Toc60129853 \h </w:instrText>
            </w:r>
            <w:r w:rsidR="0056288B">
              <w:rPr>
                <w:noProof/>
                <w:webHidden/>
              </w:rPr>
            </w:r>
            <w:r w:rsidR="0056288B">
              <w:rPr>
                <w:noProof/>
                <w:webHidden/>
              </w:rPr>
              <w:fldChar w:fldCharType="separate"/>
            </w:r>
            <w:r w:rsidR="0056288B">
              <w:rPr>
                <w:noProof/>
                <w:webHidden/>
              </w:rPr>
              <w:t>51</w:t>
            </w:r>
            <w:r w:rsidR="0056288B">
              <w:rPr>
                <w:noProof/>
                <w:webHidden/>
              </w:rPr>
              <w:fldChar w:fldCharType="end"/>
            </w:r>
          </w:hyperlink>
        </w:p>
        <w:p w:rsidR="00A71496" w:rsidRPr="0085214A" w:rsidRDefault="002F102B" w:rsidP="002F102B">
          <w:pPr>
            <w:pStyle w:val="Nagwekspisutreci"/>
            <w:spacing w:before="0"/>
          </w:pPr>
          <w:r w:rsidRPr="0085214A">
            <w:fldChar w:fldCharType="end"/>
          </w:r>
          <w:r w:rsidR="001D6AD9" w:rsidRPr="0085214A">
            <w:br w:type="page"/>
          </w:r>
        </w:p>
      </w:sdtContent>
    </w:sdt>
    <w:p w:rsidR="00F81208" w:rsidRPr="0085214A" w:rsidRDefault="00F81208" w:rsidP="002F102B">
      <w:pPr>
        <w:spacing w:after="0"/>
      </w:pPr>
      <w:r w:rsidRPr="0085214A">
        <w:lastRenderedPageBreak/>
        <w:t xml:space="preserve">1. Cel i proces tworzenia </w:t>
      </w:r>
      <w:r w:rsidR="00482ADE" w:rsidRPr="0085214A">
        <w:t>programu</w:t>
      </w:r>
    </w:p>
    <w:p w:rsidR="00197575" w:rsidRDefault="00197575" w:rsidP="00367353">
      <w:pPr>
        <w:pStyle w:val="Nagwek2"/>
        <w:spacing w:before="0"/>
      </w:pPr>
    </w:p>
    <w:p w:rsidR="00D41DF9" w:rsidRPr="0085214A" w:rsidRDefault="00D41DF9" w:rsidP="00367353">
      <w:pPr>
        <w:pStyle w:val="Nagwek2"/>
        <w:spacing w:before="0"/>
      </w:pPr>
      <w:bookmarkStart w:id="3" w:name="_Toc60129831"/>
      <w:r w:rsidRPr="0085214A">
        <w:t xml:space="preserve">1.1. Podstawy prawne opracowania </w:t>
      </w:r>
      <w:r w:rsidR="00482ADE" w:rsidRPr="0085214A">
        <w:t>programu</w:t>
      </w:r>
      <w:bookmarkEnd w:id="3"/>
    </w:p>
    <w:p w:rsidR="00D41DF9" w:rsidRPr="0085214A" w:rsidRDefault="00D41DF9" w:rsidP="00367353">
      <w:pPr>
        <w:spacing w:after="0"/>
        <w:jc w:val="both"/>
      </w:pPr>
    </w:p>
    <w:p w:rsidR="001D322E" w:rsidRPr="0085214A" w:rsidRDefault="005565A0" w:rsidP="00367353">
      <w:pPr>
        <w:spacing w:after="0"/>
        <w:jc w:val="both"/>
      </w:pPr>
      <w:r w:rsidRPr="0085214A">
        <w:tab/>
      </w:r>
      <w:r w:rsidR="001D322E" w:rsidRPr="0085214A">
        <w:t xml:space="preserve">Opracowanie </w:t>
      </w:r>
      <w:r w:rsidR="004C2FA5" w:rsidRPr="0085214A">
        <w:t xml:space="preserve">gminnego </w:t>
      </w:r>
      <w:r w:rsidR="001D322E" w:rsidRPr="0085214A">
        <w:t>programu przeciwdziałania przemocy w rodzinie i ochrony ofiar</w:t>
      </w:r>
    </w:p>
    <w:p w:rsidR="00D014D2" w:rsidRPr="0085214A" w:rsidRDefault="001D322E" w:rsidP="00367353">
      <w:pPr>
        <w:spacing w:after="0"/>
        <w:jc w:val="both"/>
        <w:rPr>
          <w:highlight w:val="yellow"/>
        </w:rPr>
      </w:pPr>
      <w:r w:rsidRPr="0085214A">
        <w:t xml:space="preserve">przemocy w rodzinie jest wykonaniem nałożonego na </w:t>
      </w:r>
      <w:r w:rsidR="004C2FA5" w:rsidRPr="0085214A">
        <w:t>gminę</w:t>
      </w:r>
      <w:r w:rsidRPr="0085214A">
        <w:t xml:space="preserve"> obowiązku wynikającego z art. 6 ust. 1 pkt 2 ustawy z dnia 29 lipca 2005 r. o przeciwdziałaniu przemocy w rodzinie. </w:t>
      </w:r>
    </w:p>
    <w:p w:rsidR="00D014D2" w:rsidRPr="0085214A" w:rsidRDefault="00D014D2" w:rsidP="00367353">
      <w:pPr>
        <w:spacing w:after="0"/>
        <w:jc w:val="both"/>
      </w:pPr>
    </w:p>
    <w:p w:rsidR="00B47864" w:rsidRPr="0085214A" w:rsidRDefault="00B47864" w:rsidP="00367353">
      <w:pPr>
        <w:spacing w:after="0"/>
        <w:jc w:val="both"/>
      </w:pPr>
      <w:r w:rsidRPr="00597C11">
        <w:t xml:space="preserve">Obszar </w:t>
      </w:r>
      <w:r w:rsidR="00DB02F8" w:rsidRPr="00597C11">
        <w:t xml:space="preserve">przeciwdziałania przemocy w rodzinie </w:t>
      </w:r>
      <w:r w:rsidRPr="00597C11">
        <w:t xml:space="preserve">regulują </w:t>
      </w:r>
      <w:r w:rsidR="00B722D7" w:rsidRPr="00597C11">
        <w:t>m.in. takie ustawy jak:</w:t>
      </w:r>
    </w:p>
    <w:p w:rsidR="00482ADE" w:rsidRPr="0085214A" w:rsidRDefault="00482ADE" w:rsidP="00367353">
      <w:pPr>
        <w:pStyle w:val="Akapitzlist"/>
        <w:numPr>
          <w:ilvl w:val="0"/>
          <w:numId w:val="1"/>
        </w:numPr>
        <w:spacing w:after="0"/>
        <w:jc w:val="both"/>
      </w:pPr>
      <w:r w:rsidRPr="0085214A">
        <w:t xml:space="preserve">ustawa z dnia 29 lipca 2005 r. o przeciwdziałaniu przemocy w rodzinie (Dz. U. z 2020 r. poz. </w:t>
      </w:r>
      <w:r w:rsidR="00A53A83">
        <w:t xml:space="preserve">218, </w:t>
      </w:r>
      <w:r w:rsidRPr="0085214A">
        <w:t xml:space="preserve">956), </w:t>
      </w:r>
    </w:p>
    <w:p w:rsidR="00482ADE" w:rsidRDefault="00482ADE" w:rsidP="00367353">
      <w:pPr>
        <w:pStyle w:val="Akapitzlist"/>
        <w:numPr>
          <w:ilvl w:val="0"/>
          <w:numId w:val="1"/>
        </w:numPr>
        <w:spacing w:after="0"/>
        <w:jc w:val="both"/>
      </w:pPr>
      <w:r w:rsidRPr="0085214A">
        <w:t xml:space="preserve">ustawa z dnia 29 lipca 2005 r. o przeciwdziałaniu narkomanii (Dz. U. z 2020 r. poz. </w:t>
      </w:r>
      <w:r w:rsidR="00A53A83">
        <w:t>2050</w:t>
      </w:r>
      <w:r w:rsidRPr="0085214A">
        <w:t xml:space="preserve">), </w:t>
      </w:r>
    </w:p>
    <w:p w:rsidR="007F403C" w:rsidRPr="0085214A" w:rsidRDefault="007F403C" w:rsidP="00367353">
      <w:pPr>
        <w:pStyle w:val="Akapitzlist"/>
        <w:numPr>
          <w:ilvl w:val="0"/>
          <w:numId w:val="1"/>
        </w:numPr>
        <w:spacing w:after="0"/>
        <w:jc w:val="both"/>
      </w:pPr>
      <w:r>
        <w:t>ustawa z dnia 12 marca 2004r. o pomocy społecznej Dz.U. z 2020r. poz. 1876,</w:t>
      </w:r>
    </w:p>
    <w:p w:rsidR="00482ADE" w:rsidRPr="0085214A" w:rsidRDefault="00482ADE" w:rsidP="00A53A83">
      <w:pPr>
        <w:pStyle w:val="Akapitzlist"/>
        <w:numPr>
          <w:ilvl w:val="0"/>
          <w:numId w:val="1"/>
        </w:numPr>
        <w:spacing w:after="0"/>
        <w:jc w:val="both"/>
      </w:pPr>
      <w:r w:rsidRPr="0085214A">
        <w:t xml:space="preserve">ustawa z dnia 26 października 1982 r. o wychowaniu w trzeźwości i przeciwdziałaniu alkoholizmowi (Dz. U. z </w:t>
      </w:r>
      <w:r w:rsidR="007F403C">
        <w:t xml:space="preserve">2019 r. poz. 2277 z </w:t>
      </w:r>
      <w:r w:rsidRPr="0085214A">
        <w:t xml:space="preserve">2020 r. poz. 1492), </w:t>
      </w:r>
    </w:p>
    <w:p w:rsidR="009631C0" w:rsidRPr="0085214A" w:rsidRDefault="009631C0" w:rsidP="00367353">
      <w:pPr>
        <w:pStyle w:val="Akapitzlist"/>
        <w:numPr>
          <w:ilvl w:val="0"/>
          <w:numId w:val="1"/>
        </w:numPr>
        <w:spacing w:after="0"/>
        <w:jc w:val="both"/>
      </w:pPr>
      <w:r w:rsidRPr="0085214A">
        <w:t>ustawa z dnia 9 czerwca 2011 r. o wspieraniu rodziny i systemie pieczy zastępczej (</w:t>
      </w:r>
      <w:r w:rsidR="00A53A83">
        <w:t xml:space="preserve">t.j. </w:t>
      </w:r>
      <w:r w:rsidRPr="0085214A">
        <w:t xml:space="preserve">Dz. U. z 2020 r. poz. 821), </w:t>
      </w:r>
    </w:p>
    <w:p w:rsidR="00482ADE" w:rsidRPr="0085214A" w:rsidRDefault="009631C0" w:rsidP="00367353">
      <w:pPr>
        <w:pStyle w:val="Akapitzlist"/>
        <w:numPr>
          <w:ilvl w:val="0"/>
          <w:numId w:val="1"/>
        </w:numPr>
        <w:spacing w:after="0"/>
        <w:jc w:val="both"/>
      </w:pPr>
      <w:r w:rsidRPr="0085214A">
        <w:t>ustawa z dnia 19 sierpnia 1994 r. o ochronie zdrowia psychicznego (</w:t>
      </w:r>
      <w:r w:rsidR="00A53A83">
        <w:t xml:space="preserve">t.j. </w:t>
      </w:r>
      <w:r w:rsidRPr="0085214A">
        <w:t>Dz. U. z 2020 r. poz. 685),</w:t>
      </w:r>
    </w:p>
    <w:p w:rsidR="00482ADE" w:rsidRPr="0085214A" w:rsidRDefault="00482ADE" w:rsidP="00367353">
      <w:pPr>
        <w:pStyle w:val="Akapitzlist"/>
        <w:numPr>
          <w:ilvl w:val="0"/>
          <w:numId w:val="1"/>
        </w:numPr>
        <w:spacing w:after="0"/>
        <w:jc w:val="both"/>
      </w:pPr>
      <w:r w:rsidRPr="0085214A">
        <w:t>ustawę z dnia 25 lutego 1964 r. Kodeks rodzinny i opiekuńczy (</w:t>
      </w:r>
      <w:r w:rsidR="001F3F04" w:rsidRPr="0085214A">
        <w:t>t.j. Dz. U. z 2020 r. poz. 1359.</w:t>
      </w:r>
      <w:r w:rsidRPr="0085214A">
        <w:t>),</w:t>
      </w:r>
    </w:p>
    <w:p w:rsidR="00482ADE" w:rsidRPr="0085214A" w:rsidRDefault="001F3F04" w:rsidP="00367353">
      <w:pPr>
        <w:pStyle w:val="Akapitzlist"/>
        <w:numPr>
          <w:ilvl w:val="0"/>
          <w:numId w:val="1"/>
        </w:numPr>
        <w:spacing w:after="0"/>
        <w:jc w:val="both"/>
      </w:pPr>
      <w:r w:rsidRPr="0085214A">
        <w:t xml:space="preserve">ustawę z dnia 6 czerwca 1997 r. </w:t>
      </w:r>
      <w:r w:rsidR="00482ADE" w:rsidRPr="0085214A">
        <w:t>Kodeks karny (</w:t>
      </w:r>
      <w:r w:rsidRPr="0085214A">
        <w:t>t.j. Dz. U. z 2020 r. poz. 1444, 1517</w:t>
      </w:r>
      <w:r w:rsidR="00482ADE" w:rsidRPr="0085214A">
        <w:t>),</w:t>
      </w:r>
    </w:p>
    <w:p w:rsidR="00482ADE" w:rsidRPr="0085214A" w:rsidRDefault="001F3F04" w:rsidP="00367353">
      <w:pPr>
        <w:pStyle w:val="Akapitzlist"/>
        <w:numPr>
          <w:ilvl w:val="0"/>
          <w:numId w:val="1"/>
        </w:numPr>
        <w:spacing w:after="0"/>
        <w:jc w:val="both"/>
      </w:pPr>
      <w:r w:rsidRPr="0085214A">
        <w:t xml:space="preserve">ustawę z dnia </w:t>
      </w:r>
      <w:r w:rsidR="00C12031" w:rsidRPr="0085214A">
        <w:t xml:space="preserve">6 czerwca 1997 r. </w:t>
      </w:r>
      <w:r w:rsidR="00482ADE" w:rsidRPr="0085214A">
        <w:t>Kodeks postępowania karnego (</w:t>
      </w:r>
      <w:r w:rsidRPr="0085214A">
        <w:t>t.j. Dz. U. z 2020 r. poz. 30, 413, 568, 1086, 1458</w:t>
      </w:r>
      <w:r w:rsidR="00482ADE" w:rsidRPr="0085214A">
        <w:t>),</w:t>
      </w:r>
    </w:p>
    <w:p w:rsidR="0018231F" w:rsidRPr="0085214A" w:rsidRDefault="0018231F" w:rsidP="00367353">
      <w:pPr>
        <w:pStyle w:val="Akapitzlist"/>
        <w:numPr>
          <w:ilvl w:val="0"/>
          <w:numId w:val="1"/>
        </w:numPr>
        <w:spacing w:after="0"/>
        <w:jc w:val="both"/>
      </w:pPr>
      <w:r w:rsidRPr="0085214A">
        <w:t>Rozporządzenie Rady Ministrów z dnia 13 września 2011 r. w sprawie procedury „Niebieskie Karty” oraz wzorów formularzy „Niebieska Karta” (Dz. U. z 2011 poz. 1245)</w:t>
      </w:r>
    </w:p>
    <w:p w:rsidR="002365B3" w:rsidRPr="0085214A" w:rsidRDefault="002365B3" w:rsidP="00367353">
      <w:pPr>
        <w:shd w:val="clear" w:color="auto" w:fill="FFFFFF"/>
        <w:spacing w:after="0"/>
        <w:jc w:val="both"/>
        <w:rPr>
          <w:rFonts w:eastAsia="Times New Roman" w:cs="Arial"/>
          <w:lang w:eastAsia="pl-PL"/>
        </w:rPr>
      </w:pPr>
    </w:p>
    <w:p w:rsidR="002365B3" w:rsidRPr="0085214A" w:rsidRDefault="002365B3" w:rsidP="00367353">
      <w:pPr>
        <w:shd w:val="clear" w:color="auto" w:fill="FFFFFF"/>
        <w:spacing w:after="0"/>
        <w:jc w:val="both"/>
        <w:rPr>
          <w:rFonts w:eastAsia="Times New Roman" w:cs="Arial"/>
          <w:lang w:eastAsia="pl-PL"/>
        </w:rPr>
      </w:pPr>
      <w:r w:rsidRPr="0085214A">
        <w:rPr>
          <w:rFonts w:eastAsia="Times New Roman" w:cs="Arial"/>
          <w:lang w:eastAsia="pl-PL"/>
        </w:rPr>
        <w:t>Dokumenty programowe dotyczące przeciwdziałania przemocy w rodzinie obejmują:</w:t>
      </w:r>
    </w:p>
    <w:p w:rsidR="00482ADE" w:rsidRPr="0085214A" w:rsidRDefault="00482ADE" w:rsidP="0047132A">
      <w:pPr>
        <w:pStyle w:val="Akapitzlist"/>
        <w:numPr>
          <w:ilvl w:val="0"/>
          <w:numId w:val="6"/>
        </w:numPr>
        <w:shd w:val="clear" w:color="auto" w:fill="FFFFFF"/>
        <w:spacing w:after="0"/>
        <w:jc w:val="both"/>
        <w:rPr>
          <w:rFonts w:eastAsia="Times New Roman" w:cs="Arial"/>
          <w:lang w:eastAsia="pl-PL"/>
        </w:rPr>
      </w:pPr>
      <w:r w:rsidRPr="0085214A">
        <w:rPr>
          <w:rFonts w:eastAsia="Times New Roman" w:cs="Arial"/>
          <w:lang w:eastAsia="pl-PL"/>
        </w:rPr>
        <w:t xml:space="preserve">Krajowy Program Przeciwdziałania Przemocy w Rodzinie na lata 2015-2020 </w:t>
      </w:r>
    </w:p>
    <w:p w:rsidR="00482ADE" w:rsidRPr="0085214A" w:rsidRDefault="00482ADE" w:rsidP="0047132A">
      <w:pPr>
        <w:pStyle w:val="Akapitzlist"/>
        <w:numPr>
          <w:ilvl w:val="0"/>
          <w:numId w:val="6"/>
        </w:numPr>
        <w:shd w:val="clear" w:color="auto" w:fill="FFFFFF"/>
        <w:spacing w:after="0"/>
        <w:jc w:val="both"/>
        <w:rPr>
          <w:rFonts w:eastAsia="Times New Roman" w:cs="Arial"/>
          <w:lang w:eastAsia="pl-PL"/>
        </w:rPr>
      </w:pPr>
      <w:r w:rsidRPr="0085214A">
        <w:rPr>
          <w:rFonts w:eastAsia="Times New Roman" w:cs="Arial"/>
          <w:lang w:eastAsia="pl-PL"/>
        </w:rPr>
        <w:t>Wojewódzki Program Przeciwdziałania Przemocy w Rodzinie na lata 2017-2020</w:t>
      </w:r>
    </w:p>
    <w:p w:rsidR="00482ADE" w:rsidRPr="0085214A" w:rsidRDefault="00482ADE" w:rsidP="0047132A">
      <w:pPr>
        <w:pStyle w:val="Akapitzlist"/>
        <w:numPr>
          <w:ilvl w:val="0"/>
          <w:numId w:val="6"/>
        </w:numPr>
        <w:shd w:val="clear" w:color="auto" w:fill="FFFFFF"/>
        <w:spacing w:after="0"/>
        <w:jc w:val="both"/>
        <w:rPr>
          <w:rFonts w:eastAsia="Times New Roman" w:cs="Arial"/>
          <w:lang w:eastAsia="pl-PL"/>
        </w:rPr>
      </w:pPr>
      <w:r w:rsidRPr="0085214A">
        <w:rPr>
          <w:rFonts w:eastAsia="Times New Roman" w:cs="Arial"/>
          <w:lang w:eastAsia="pl-PL"/>
        </w:rPr>
        <w:t>Wojewódzki Program Profilaktyki i Rozwiązywania Problemów Alkoholowych na lata 2017-2020</w:t>
      </w:r>
    </w:p>
    <w:p w:rsidR="00482ADE" w:rsidRPr="0085214A" w:rsidRDefault="00482ADE" w:rsidP="0047132A">
      <w:pPr>
        <w:pStyle w:val="Akapitzlist"/>
        <w:numPr>
          <w:ilvl w:val="0"/>
          <w:numId w:val="6"/>
        </w:numPr>
        <w:shd w:val="clear" w:color="auto" w:fill="FFFFFF"/>
        <w:spacing w:after="0"/>
        <w:jc w:val="both"/>
        <w:rPr>
          <w:rFonts w:eastAsia="Times New Roman" w:cs="Arial"/>
          <w:lang w:eastAsia="pl-PL"/>
        </w:rPr>
      </w:pPr>
      <w:r w:rsidRPr="0085214A">
        <w:rPr>
          <w:rFonts w:eastAsia="Times New Roman" w:cs="Arial"/>
          <w:lang w:eastAsia="pl-PL"/>
        </w:rPr>
        <w:t>Wojewódzki Program Przeciwdziałania Narkomanii na lata 2017-2020</w:t>
      </w:r>
    </w:p>
    <w:p w:rsidR="00330BCE" w:rsidRPr="0085214A" w:rsidRDefault="00330BCE" w:rsidP="0047132A">
      <w:pPr>
        <w:pStyle w:val="Akapitzlist"/>
        <w:numPr>
          <w:ilvl w:val="0"/>
          <w:numId w:val="6"/>
        </w:numPr>
        <w:autoSpaceDE w:val="0"/>
        <w:autoSpaceDN w:val="0"/>
        <w:adjustRightInd w:val="0"/>
        <w:spacing w:after="0"/>
        <w:rPr>
          <w:rFonts w:eastAsia="TimesNewRomanPSMT" w:cs="TimesNewRomanPSMT"/>
        </w:rPr>
      </w:pPr>
      <w:r w:rsidRPr="0085214A">
        <w:rPr>
          <w:rFonts w:eastAsia="TimesNewRomanPSMT" w:cs="TimesNewRomanPSMT"/>
        </w:rPr>
        <w:t xml:space="preserve">Powiatowy Program Przeciwdziałania Przemocy w Rodzinie oraz Ochrony Ofiar Przemocy w Rodzinie w powiecie zduńskowolskim na lata 2011 - 2020 </w:t>
      </w:r>
    </w:p>
    <w:p w:rsidR="007928CE" w:rsidRPr="00A53A83" w:rsidRDefault="00482ADE" w:rsidP="0047132A">
      <w:pPr>
        <w:pStyle w:val="Akapitzlist"/>
        <w:numPr>
          <w:ilvl w:val="0"/>
          <w:numId w:val="6"/>
        </w:numPr>
        <w:shd w:val="clear" w:color="auto" w:fill="FFFFFF"/>
        <w:spacing w:after="0"/>
        <w:jc w:val="both"/>
        <w:rPr>
          <w:rFonts w:eastAsia="Times New Roman" w:cs="Arial"/>
          <w:lang w:eastAsia="pl-PL"/>
        </w:rPr>
      </w:pPr>
      <w:r w:rsidRPr="00A53A83">
        <w:t>Strategię Rozwiązywania Problemów Społecznych Gmi</w:t>
      </w:r>
      <w:r w:rsidR="00C12031" w:rsidRPr="00A53A83">
        <w:t>ny i Miasta Szadek na lata 2010</w:t>
      </w:r>
      <w:r w:rsidRPr="00A53A83">
        <w:t xml:space="preserve">—2020 </w:t>
      </w:r>
    </w:p>
    <w:p w:rsidR="00A53A83" w:rsidRPr="00A53A83" w:rsidRDefault="00A53A83" w:rsidP="00A53A83">
      <w:pPr>
        <w:pStyle w:val="Akapitzlist"/>
        <w:shd w:val="clear" w:color="auto" w:fill="FFFFFF"/>
        <w:spacing w:after="0"/>
        <w:jc w:val="both"/>
        <w:rPr>
          <w:rFonts w:eastAsia="Times New Roman" w:cs="Arial"/>
          <w:lang w:eastAsia="pl-PL"/>
        </w:rPr>
      </w:pPr>
    </w:p>
    <w:p w:rsidR="00795174" w:rsidRPr="0085214A" w:rsidRDefault="005565A0" w:rsidP="00367353">
      <w:pPr>
        <w:spacing w:after="0"/>
        <w:jc w:val="both"/>
      </w:pPr>
      <w:r w:rsidRPr="0085214A">
        <w:tab/>
      </w:r>
      <w:r w:rsidR="006D768F" w:rsidRPr="0085214A">
        <w:t>Za</w:t>
      </w:r>
      <w:r w:rsidR="00C12031" w:rsidRPr="0085214A">
        <w:t xml:space="preserve"> proces opracowywania niniejszego</w:t>
      </w:r>
      <w:r w:rsidR="006D768F" w:rsidRPr="0085214A">
        <w:t xml:space="preserve"> </w:t>
      </w:r>
      <w:r w:rsidR="00C12031" w:rsidRPr="0085214A">
        <w:t xml:space="preserve">Programu </w:t>
      </w:r>
      <w:r w:rsidR="006D768F" w:rsidRPr="0085214A">
        <w:t>oraz dostarczenie niezbędnych danych odpowiadał Miejsko-Gminny Ośrodek Pomocy Społecznej w Szadku</w:t>
      </w:r>
      <w:r w:rsidR="00C12031" w:rsidRPr="0085214A">
        <w:t xml:space="preserve"> </w:t>
      </w:r>
      <w:r w:rsidR="006D768F" w:rsidRPr="0085214A">
        <w:t>a wykonawcą była firma TCTeam Doradztwo Nelly Chojnowska. W trakcie prac realizowanych w grud</w:t>
      </w:r>
      <w:r w:rsidR="00C12031" w:rsidRPr="0085214A">
        <w:t>niu</w:t>
      </w:r>
      <w:r w:rsidR="006D768F" w:rsidRPr="0085214A">
        <w:t xml:space="preserve"> 2020 r. </w:t>
      </w:r>
      <w:r w:rsidR="00C12031" w:rsidRPr="0085214A">
        <w:t>niniejszy</w:t>
      </w:r>
      <w:r w:rsidR="006D768F" w:rsidRPr="0085214A">
        <w:t xml:space="preserve"> </w:t>
      </w:r>
      <w:r w:rsidR="00DB02F8" w:rsidRPr="0085214A">
        <w:t xml:space="preserve">Program </w:t>
      </w:r>
      <w:r w:rsidR="00C12031" w:rsidRPr="0085214A">
        <w:t>został</w:t>
      </w:r>
      <w:r w:rsidR="006D768F" w:rsidRPr="0085214A">
        <w:t xml:space="preserve"> sporządz</w:t>
      </w:r>
      <w:r w:rsidR="00DB02F8" w:rsidRPr="0085214A">
        <w:t>o</w:t>
      </w:r>
      <w:r w:rsidR="006D768F" w:rsidRPr="0085214A">
        <w:t>n</w:t>
      </w:r>
      <w:r w:rsidR="00C12031" w:rsidRPr="0085214A">
        <w:t>y</w:t>
      </w:r>
      <w:r w:rsidR="006D768F" w:rsidRPr="0085214A">
        <w:t xml:space="preserve"> na podstawie informacji od interesariuszy: 1)</w:t>
      </w:r>
      <w:r w:rsidR="005B4D8F" w:rsidRPr="0085214A">
        <w:t xml:space="preserve"> </w:t>
      </w:r>
      <w:r w:rsidR="006D768F" w:rsidRPr="0085214A">
        <w:t>przedstawicieli instytucji poziomu lokalnego kluczowych dla realizacji działań w obszarze</w:t>
      </w:r>
      <w:r w:rsidR="00C12031" w:rsidRPr="0085214A">
        <w:t xml:space="preserve"> rozwiązywania problemu przemocy</w:t>
      </w:r>
      <w:r w:rsidR="006D768F" w:rsidRPr="0085214A">
        <w:t>, 2) przedstawicieli społeczności lokalnej</w:t>
      </w:r>
      <w:r w:rsidR="008D3185" w:rsidRPr="0085214A">
        <w:t xml:space="preserve"> (respondenci ankiet)</w:t>
      </w:r>
      <w:r w:rsidR="006D768F" w:rsidRPr="0085214A">
        <w:t xml:space="preserve">. Istotny wkład w merytoryczny kształt </w:t>
      </w:r>
      <w:r w:rsidR="00C12031" w:rsidRPr="0085214A">
        <w:t xml:space="preserve">Programu </w:t>
      </w:r>
      <w:r w:rsidR="006D768F" w:rsidRPr="0085214A">
        <w:t xml:space="preserve">miała też firma opracowująca TCTeam Doradztwo, której ekspert ma bogate doświadczenia w zakresie planowania strategicznego </w:t>
      </w:r>
      <w:r w:rsidR="00C12031" w:rsidRPr="0085214A">
        <w:t xml:space="preserve">i programowania </w:t>
      </w:r>
      <w:r w:rsidR="006D768F" w:rsidRPr="0085214A">
        <w:t xml:space="preserve">na różnych poziomach. </w:t>
      </w:r>
      <w:r w:rsidR="00613622" w:rsidRPr="0085214A">
        <w:t>Niniejsz</w:t>
      </w:r>
      <w:r w:rsidR="00C12031" w:rsidRPr="0085214A">
        <w:t>y</w:t>
      </w:r>
      <w:r w:rsidR="00613622" w:rsidRPr="0085214A">
        <w:t xml:space="preserve"> </w:t>
      </w:r>
      <w:r w:rsidR="00C12031" w:rsidRPr="0085214A">
        <w:t xml:space="preserve">program </w:t>
      </w:r>
      <w:r w:rsidR="00613622" w:rsidRPr="0085214A">
        <w:t>powstał w trudnym roku, kiedy to ogłoszono pandemię i wiele instytucji działało w ograniczony sposób. Uniemożliwiło to b</w:t>
      </w:r>
      <w:r w:rsidR="006D768F" w:rsidRPr="0085214A">
        <w:t xml:space="preserve">ezpośrednią współpracę </w:t>
      </w:r>
      <w:r w:rsidR="00613622" w:rsidRPr="0085214A">
        <w:t>wszystkich interesariuszy</w:t>
      </w:r>
      <w:r w:rsidR="0083764A">
        <w:t>.</w:t>
      </w:r>
      <w:r w:rsidR="00BE7B29" w:rsidRPr="0085214A">
        <w:t xml:space="preserve"> </w:t>
      </w:r>
    </w:p>
    <w:p w:rsidR="00597C11" w:rsidRDefault="00597C11" w:rsidP="00367353">
      <w:pPr>
        <w:pStyle w:val="Nagwek2"/>
        <w:spacing w:before="0"/>
      </w:pPr>
    </w:p>
    <w:p w:rsidR="008D3185" w:rsidRPr="0085214A" w:rsidRDefault="008D3185" w:rsidP="00367353">
      <w:pPr>
        <w:pStyle w:val="Nagwek2"/>
        <w:spacing w:before="0"/>
      </w:pPr>
      <w:bookmarkStart w:id="4" w:name="_Toc60129832"/>
      <w:r w:rsidRPr="0085214A">
        <w:t xml:space="preserve">1.2. </w:t>
      </w:r>
      <w:r w:rsidR="006C0BF2">
        <w:t>Definicje przemocy i c</w:t>
      </w:r>
      <w:r w:rsidRPr="0085214A">
        <w:t>el opracowania Programu</w:t>
      </w:r>
      <w:bookmarkEnd w:id="4"/>
      <w:r w:rsidRPr="0085214A">
        <w:t xml:space="preserve"> </w:t>
      </w:r>
    </w:p>
    <w:p w:rsidR="00143F46" w:rsidRPr="0085214A" w:rsidRDefault="00143F46" w:rsidP="00367353">
      <w:pPr>
        <w:spacing w:after="0"/>
        <w:rPr>
          <w:b/>
        </w:rPr>
      </w:pPr>
    </w:p>
    <w:p w:rsidR="00BF1587" w:rsidRPr="0085214A" w:rsidRDefault="00BF1587" w:rsidP="00367353">
      <w:pPr>
        <w:spacing w:after="0"/>
        <w:jc w:val="both"/>
        <w:rPr>
          <w:shd w:val="clear" w:color="auto" w:fill="FFFFFF"/>
        </w:rPr>
      </w:pPr>
      <w:r w:rsidRPr="0085214A">
        <w:rPr>
          <w:shd w:val="clear" w:color="auto" w:fill="FFFFFF"/>
        </w:rPr>
        <w:tab/>
        <w:t>Głównym celem programu jest przeciwdziałanie przemocy w rodzinie oraz zwiększenie</w:t>
      </w:r>
    </w:p>
    <w:p w:rsidR="00BF1587" w:rsidRPr="0085214A" w:rsidRDefault="00BF1587" w:rsidP="00367353">
      <w:pPr>
        <w:spacing w:after="0"/>
        <w:jc w:val="both"/>
        <w:rPr>
          <w:shd w:val="clear" w:color="auto" w:fill="FFFFFF"/>
        </w:rPr>
      </w:pPr>
      <w:r w:rsidRPr="0085214A">
        <w:rPr>
          <w:shd w:val="clear" w:color="auto" w:fill="FFFFFF"/>
        </w:rPr>
        <w:t>skuteczności pomocy dla rodzin, w których ten problem występuje.</w:t>
      </w:r>
    </w:p>
    <w:p w:rsidR="00143F46" w:rsidRPr="0085214A" w:rsidRDefault="00BF1587" w:rsidP="00367353">
      <w:pPr>
        <w:spacing w:after="0"/>
        <w:jc w:val="both"/>
        <w:rPr>
          <w:shd w:val="clear" w:color="auto" w:fill="FFFFFF"/>
        </w:rPr>
      </w:pPr>
      <w:r w:rsidRPr="0085214A">
        <w:rPr>
          <w:shd w:val="clear" w:color="auto" w:fill="FFFFFF"/>
        </w:rPr>
        <w:tab/>
      </w:r>
      <w:r w:rsidR="00143F46" w:rsidRPr="0085214A">
        <w:rPr>
          <w:shd w:val="clear" w:color="auto" w:fill="FFFFFF"/>
        </w:rPr>
        <w:t>Definicja zawarta w ustawie z dnia 29 lipca 2005 r. o przeciwdziałaniu przemocy w rodzinie mówi, że:</w:t>
      </w:r>
    </w:p>
    <w:p w:rsidR="00143F46" w:rsidRPr="0085214A" w:rsidRDefault="006C0BF2" w:rsidP="00367353">
      <w:pPr>
        <w:spacing w:after="0"/>
        <w:jc w:val="both"/>
      </w:pPr>
      <w:r>
        <w:tab/>
      </w:r>
      <w:r w:rsidR="00143F46" w:rsidRPr="0085214A">
        <w:t>Przemoc w rodzinie – jednorazowe lub powtarzające się umyśle działanie lub zaniechanie</w:t>
      </w:r>
      <w:r w:rsidR="0018231F" w:rsidRPr="0085214A">
        <w:t xml:space="preserve"> </w:t>
      </w:r>
      <w:r w:rsidR="00143F46" w:rsidRPr="0085214A">
        <w:t>naruszające prawa lub dobra osobiste osób najbliższych w rozumieniu art. 115 §11 kk. oraz</w:t>
      </w:r>
      <w:r w:rsidR="0018231F" w:rsidRPr="0085214A">
        <w:t xml:space="preserve"> </w:t>
      </w:r>
      <w:r w:rsidR="00143F46" w:rsidRPr="0085214A">
        <w:t>innych osób wspólnie zamieszkujących lub gospodarujących, w szczególności narażające te</w:t>
      </w:r>
      <w:r w:rsidR="0018231F" w:rsidRPr="0085214A">
        <w:t xml:space="preserve"> </w:t>
      </w:r>
      <w:r w:rsidR="00143F46" w:rsidRPr="0085214A">
        <w:t>osoby na niebezpieczeństwo utraty życia, zdrowia, naruszające ich godność, nietykalność</w:t>
      </w:r>
      <w:r w:rsidR="0018231F" w:rsidRPr="0085214A">
        <w:t xml:space="preserve"> </w:t>
      </w:r>
      <w:r w:rsidR="00143F46" w:rsidRPr="0085214A">
        <w:t>cielesną, wolność, w tym seksualną powodujące szkody na ich zdrowiu fizycznym lub</w:t>
      </w:r>
      <w:r w:rsidR="0018231F" w:rsidRPr="0085214A">
        <w:t xml:space="preserve"> </w:t>
      </w:r>
      <w:r w:rsidR="00143F46" w:rsidRPr="0085214A">
        <w:t>psychicznym, a także wywołujące cierpienia i krzywdy moralne u osób dotkniętych przemocą</w:t>
      </w:r>
      <w:r w:rsidR="0018231F" w:rsidRPr="0085214A">
        <w:t xml:space="preserve"> </w:t>
      </w:r>
      <w:r w:rsidR="00143F46" w:rsidRPr="0085214A">
        <w:t>(art. 2 ustawy o przeciwdziałaniu przemocy w rodzinie).</w:t>
      </w:r>
    </w:p>
    <w:p w:rsidR="00143F46" w:rsidRPr="0085214A" w:rsidRDefault="0018231F" w:rsidP="00367353">
      <w:pPr>
        <w:spacing w:after="0"/>
        <w:jc w:val="both"/>
        <w:rPr>
          <w:shd w:val="clear" w:color="auto" w:fill="FFFFFF"/>
        </w:rPr>
      </w:pPr>
      <w:r w:rsidRPr="0085214A">
        <w:rPr>
          <w:shd w:val="clear" w:color="auto" w:fill="FFFFFF"/>
        </w:rPr>
        <w:tab/>
      </w:r>
      <w:r w:rsidR="001D322E" w:rsidRPr="0085214A">
        <w:rPr>
          <w:shd w:val="clear" w:color="auto" w:fill="FFFFFF"/>
        </w:rPr>
        <w:t>C</w:t>
      </w:r>
      <w:r w:rsidR="00143F46" w:rsidRPr="0085214A">
        <w:rPr>
          <w:shd w:val="clear" w:color="auto" w:fill="FFFFFF"/>
        </w:rPr>
        <w:t>złonkiem rodziny jest osoba najbliższa w rozumieniu Kodeksu karnego (małżonek, wstępny, zstępny, rodzeństwo, powinowaty w tej samej linii lub stopniu, osoba pozostająca w stosunku przysposobienia oraz jej małżonek, osoba pozostająca we wspólnym pożyciu), a także inna osoba wspólnie zamieszkująca lub gospodarująca.</w:t>
      </w:r>
    </w:p>
    <w:p w:rsidR="005528A7" w:rsidRPr="0085214A" w:rsidRDefault="005528A7" w:rsidP="005528A7">
      <w:pPr>
        <w:spacing w:after="0"/>
        <w:ind w:firstLine="708"/>
        <w:jc w:val="both"/>
        <w:rPr>
          <w:rFonts w:cs="Garamond"/>
        </w:rPr>
      </w:pPr>
      <w:r w:rsidRPr="0085214A">
        <w:rPr>
          <w:rFonts w:cs="Garamond"/>
        </w:rPr>
        <w:t xml:space="preserve">Kodeks karny do kategorii przestępstw zalicza </w:t>
      </w:r>
      <w:r w:rsidRPr="0085214A">
        <w:rPr>
          <w:rFonts w:cs="Garamond"/>
          <w:b/>
        </w:rPr>
        <w:t>przemoc w rodzinie</w:t>
      </w:r>
      <w:r w:rsidR="00B15F5A">
        <w:rPr>
          <w:rFonts w:cs="Garamond"/>
        </w:rPr>
        <w:t xml:space="preserve">. Zgodnie z art. 207 § 1: </w:t>
      </w:r>
      <w:r w:rsidRPr="0085214A">
        <w:rPr>
          <w:rFonts w:cs="Garamond"/>
        </w:rPr>
        <w:t>kto znęca się fizycznie lub psychicznie nad osobą najbliższą lub nad inną osobą pozostającą w stałym lub przemijającym stosunku zależności od sprawcy albo nad małoletnim lub osobą nieporadną ze względu na jej stan psychiczny lub fizyczny, podlega karze pozbawienia wolności od 3 miesięcy do lat 5. Przemoc domowa to zamierzone i wykorzystujące przewagę sił działanie przeciw członkowi rodziny, naruszające prawa i dobra osobiste, powodujące cierpienie i szkody.</w:t>
      </w:r>
      <w:r>
        <w:rPr>
          <w:rFonts w:cs="Garamond"/>
        </w:rPr>
        <w:t xml:space="preserve"> </w:t>
      </w:r>
      <w:r w:rsidRPr="00143387">
        <w:rPr>
          <w:rFonts w:ascii="Calibri" w:hAnsi="Calibri" w:cs="Calibri"/>
          <w:color w:val="000000"/>
        </w:rPr>
        <w:t>To także każde zamierzone, wykorzystujące przewagę sił  działanie  przeciwko członkowi rodziny, naruszające jego godność oraz podstawowe prawa i wolności, powodujące cierpienie i szkody.</w:t>
      </w:r>
    </w:p>
    <w:p w:rsidR="005528A7" w:rsidRPr="0085214A" w:rsidRDefault="005528A7" w:rsidP="005528A7">
      <w:pPr>
        <w:spacing w:after="0"/>
        <w:ind w:firstLine="708"/>
        <w:jc w:val="both"/>
        <w:rPr>
          <w:rFonts w:cs="Garamond"/>
        </w:rPr>
      </w:pPr>
      <w:r w:rsidRPr="0085214A">
        <w:rPr>
          <w:rFonts w:cs="Garamond"/>
        </w:rPr>
        <w:t>Według ustawy z dnia 29 lipca 2005 r. o przeciwdziałaniu przemocy w rodzinie</w:t>
      </w:r>
      <w:r w:rsidRPr="0085214A">
        <w:rPr>
          <w:rStyle w:val="Odwoanieprzypisudolnego"/>
          <w:rFonts w:cs="Garamond"/>
        </w:rPr>
        <w:footnoteReference w:id="1"/>
      </w:r>
      <w:r w:rsidRPr="0085214A">
        <w:rPr>
          <w:rFonts w:cs="Garamond"/>
        </w:rPr>
        <w:t>, definiuje się ją jako wszelkie incydenty gróźb, przemocy lub nękania (psychologicznego, fizycznego, seksualnego, ekonomicznego lub emocjonalnego) między osobami dorosłymi, którzy żyją w związku partnerskim lub są członkami tej samej rodziny, niezależnie od płci i orientacji seksualnej. Przemoc w rodzinie charakteryzuje się tym, że:</w:t>
      </w:r>
    </w:p>
    <w:p w:rsidR="005528A7" w:rsidRPr="0085214A" w:rsidRDefault="005528A7" w:rsidP="0047132A">
      <w:pPr>
        <w:pStyle w:val="Akapitzlist"/>
        <w:numPr>
          <w:ilvl w:val="0"/>
          <w:numId w:val="2"/>
        </w:numPr>
        <w:suppressAutoHyphens/>
        <w:spacing w:after="0"/>
        <w:jc w:val="both"/>
        <w:rPr>
          <w:rFonts w:cs="Garamond"/>
        </w:rPr>
      </w:pPr>
      <w:r w:rsidRPr="0085214A">
        <w:rPr>
          <w:rFonts w:cs="Garamond"/>
        </w:rPr>
        <w:t>jest intencjonalna – przemoc jest zamierzonym działaniem człowieka i ma na celu kontrolowanie i podporządkowanie ofiary,</w:t>
      </w:r>
    </w:p>
    <w:p w:rsidR="005528A7" w:rsidRPr="0085214A" w:rsidRDefault="005528A7" w:rsidP="0047132A">
      <w:pPr>
        <w:pStyle w:val="Akapitzlist"/>
        <w:numPr>
          <w:ilvl w:val="0"/>
          <w:numId w:val="2"/>
        </w:numPr>
        <w:suppressAutoHyphens/>
        <w:spacing w:after="0"/>
        <w:jc w:val="both"/>
        <w:rPr>
          <w:rFonts w:cs="Garamond"/>
        </w:rPr>
      </w:pPr>
      <w:r w:rsidRPr="0085214A">
        <w:rPr>
          <w:rFonts w:cs="Garamond"/>
        </w:rPr>
        <w:t>siły są nierównomierne – w relacji jedna ze stron ma przewagę nad drugą (ofiara jest słabsza a sprawca silniejszy),</w:t>
      </w:r>
    </w:p>
    <w:p w:rsidR="005528A7" w:rsidRPr="0085214A" w:rsidRDefault="005528A7" w:rsidP="0047132A">
      <w:pPr>
        <w:pStyle w:val="Akapitzlist"/>
        <w:numPr>
          <w:ilvl w:val="0"/>
          <w:numId w:val="2"/>
        </w:numPr>
        <w:suppressAutoHyphens/>
        <w:spacing w:after="0"/>
        <w:jc w:val="both"/>
        <w:rPr>
          <w:rFonts w:cs="Garamond"/>
        </w:rPr>
      </w:pPr>
      <w:r w:rsidRPr="0085214A">
        <w:rPr>
          <w:rFonts w:cs="Garamond"/>
        </w:rPr>
        <w:t>narusza prawa i dobra osobiste – sprawca wykorzystuje przewagę siły, narusza podstawowe prawa ofiary (np. prawo do nietykalności fizycznej, godności, szacunku itd.),</w:t>
      </w:r>
    </w:p>
    <w:p w:rsidR="005528A7" w:rsidRPr="0085214A" w:rsidRDefault="005528A7" w:rsidP="0047132A">
      <w:pPr>
        <w:pStyle w:val="Akapitzlist"/>
        <w:numPr>
          <w:ilvl w:val="0"/>
          <w:numId w:val="2"/>
        </w:numPr>
        <w:suppressAutoHyphens/>
        <w:spacing w:after="0"/>
        <w:jc w:val="both"/>
        <w:rPr>
          <w:rFonts w:cs="Garamond"/>
        </w:rPr>
      </w:pPr>
      <w:r w:rsidRPr="0085214A">
        <w:rPr>
          <w:rFonts w:cs="Garamond"/>
        </w:rPr>
        <w:t>powoduje cierpienie i ból – sprawca naraża zdrowie i życie ofiary na poważne szkody, a doświadczenie bólu i cierpienia sprawia, że ofiara ma mniejszą zdolność do samoobrony.</w:t>
      </w:r>
    </w:p>
    <w:p w:rsidR="005528A7" w:rsidRPr="0085214A" w:rsidRDefault="005528A7" w:rsidP="005528A7">
      <w:pPr>
        <w:spacing w:after="0"/>
        <w:jc w:val="both"/>
        <w:rPr>
          <w:rFonts w:cs="Garamond"/>
        </w:rPr>
      </w:pPr>
      <w:r w:rsidRPr="0085214A">
        <w:rPr>
          <w:rFonts w:cs="Garamond"/>
        </w:rPr>
        <w:tab/>
        <w:t xml:space="preserve">Zwiększenie efektu przeciwdziałania przemocy w rodzinie oraz pomocy dla rodzin krzywdzonych wymaga inspirowania i promowania nowych, skutecznych rozwiązań problemu. Największą barierą w przeciwdziałaniu przemocy jest niska wykrywalność, mała skuteczność prowadzonych działań oraz milczenie sąsiedzkie. Bardzo trudne jest samo rozpoznanie przemocy stosowanej przez rodziców czy opiekunów wobec dzieci, z wyjątkiem najbardziej drastycznych form </w:t>
      </w:r>
      <w:r w:rsidRPr="0085214A">
        <w:rPr>
          <w:rFonts w:cs="Garamond"/>
        </w:rPr>
        <w:lastRenderedPageBreak/>
        <w:t>krzywdzenia, jak również rozpoznanie przemocy wobec dorosłych członków rodziny. Jeszcze trudniejsze bywa podejmowanie interwencji z zewnątrz oraz uzyskanie akceptacji społecznej dla zorganizowanych w tym zakresie działań.</w:t>
      </w:r>
    </w:p>
    <w:p w:rsidR="00BE1B7A" w:rsidRDefault="00BE1B7A" w:rsidP="006C0BF2">
      <w:pPr>
        <w:spacing w:after="0"/>
        <w:jc w:val="both"/>
        <w:rPr>
          <w:rFonts w:ascii="Calibri" w:hAnsi="Calibri" w:cs="Calibri"/>
          <w:color w:val="000000"/>
        </w:rPr>
      </w:pPr>
    </w:p>
    <w:p w:rsidR="006C0BF2" w:rsidRPr="006C0BF2" w:rsidRDefault="006C0BF2" w:rsidP="006C0BF2">
      <w:pPr>
        <w:spacing w:after="0"/>
        <w:jc w:val="both"/>
        <w:rPr>
          <w:rFonts w:ascii="Calibri" w:hAnsi="Calibri" w:cs="Calibri"/>
        </w:rPr>
      </w:pPr>
      <w:r w:rsidRPr="006C0BF2">
        <w:rPr>
          <w:rFonts w:ascii="Calibri" w:hAnsi="Calibri" w:cs="Calibri"/>
          <w:color w:val="000000"/>
        </w:rPr>
        <w:t>Tabela</w:t>
      </w:r>
      <w:r w:rsidR="00C4108D">
        <w:rPr>
          <w:rFonts w:ascii="Calibri" w:hAnsi="Calibri" w:cs="Calibri"/>
          <w:color w:val="000000"/>
        </w:rPr>
        <w:t xml:space="preserve"> 1.</w:t>
      </w:r>
      <w:r w:rsidRPr="006C0BF2">
        <w:rPr>
          <w:rFonts w:ascii="Calibri" w:hAnsi="Calibri" w:cs="Calibri"/>
          <w:color w:val="000000"/>
        </w:rPr>
        <w:t xml:space="preserve">  Formy przemocy </w:t>
      </w:r>
    </w:p>
    <w:tbl>
      <w:tblPr>
        <w:tblW w:w="0" w:type="auto"/>
        <w:tblInd w:w="-17" w:type="dxa"/>
        <w:tblLayout w:type="fixed"/>
        <w:tblCellMar>
          <w:top w:w="55" w:type="dxa"/>
          <w:left w:w="46" w:type="dxa"/>
          <w:bottom w:w="55" w:type="dxa"/>
          <w:right w:w="55" w:type="dxa"/>
        </w:tblCellMar>
        <w:tblLook w:val="0000" w:firstRow="0" w:lastRow="0" w:firstColumn="0" w:lastColumn="0" w:noHBand="0" w:noVBand="0"/>
      </w:tblPr>
      <w:tblGrid>
        <w:gridCol w:w="1623"/>
        <w:gridCol w:w="7458"/>
      </w:tblGrid>
      <w:tr w:rsidR="006C0BF2" w:rsidRPr="006C0BF2" w:rsidTr="00197575">
        <w:tc>
          <w:tcPr>
            <w:tcW w:w="1623" w:type="dxa"/>
            <w:tcBorders>
              <w:top w:val="single" w:sz="2" w:space="0" w:color="000001"/>
              <w:left w:val="single" w:sz="2" w:space="0" w:color="000001"/>
              <w:bottom w:val="single" w:sz="2" w:space="0" w:color="000001"/>
            </w:tcBorders>
            <w:shd w:val="clear" w:color="auto" w:fill="auto"/>
          </w:tcPr>
          <w:p w:rsidR="006C0BF2" w:rsidRPr="006C0BF2" w:rsidRDefault="006C0BF2" w:rsidP="00197575">
            <w:pPr>
              <w:spacing w:after="120"/>
              <w:jc w:val="center"/>
              <w:rPr>
                <w:rFonts w:ascii="Calibri" w:hAnsi="Calibri" w:cs="Calibri"/>
                <w:color w:val="000000" w:themeColor="text1"/>
              </w:rPr>
            </w:pPr>
            <w:r w:rsidRPr="006C0BF2">
              <w:rPr>
                <w:rFonts w:ascii="Calibri" w:eastAsia="SimSun" w:hAnsi="Calibri" w:cs="Calibri"/>
                <w:b/>
                <w:bCs/>
                <w:color w:val="000000" w:themeColor="text1"/>
                <w:highlight w:val="white"/>
              </w:rPr>
              <w:t xml:space="preserve">FORMA PRZEMOCY </w:t>
            </w:r>
          </w:p>
        </w:tc>
        <w:tc>
          <w:tcPr>
            <w:tcW w:w="7458" w:type="dxa"/>
            <w:tcBorders>
              <w:top w:val="single" w:sz="2" w:space="0" w:color="000001"/>
              <w:left w:val="single" w:sz="2" w:space="0" w:color="000001"/>
              <w:bottom w:val="single" w:sz="2" w:space="0" w:color="000001"/>
              <w:right w:val="single" w:sz="2" w:space="0" w:color="000001"/>
            </w:tcBorders>
            <w:shd w:val="clear" w:color="auto" w:fill="auto"/>
          </w:tcPr>
          <w:p w:rsidR="006C0BF2" w:rsidRPr="006C0BF2" w:rsidRDefault="006C0BF2" w:rsidP="00197575">
            <w:pPr>
              <w:spacing w:after="120"/>
              <w:jc w:val="center"/>
              <w:rPr>
                <w:rFonts w:ascii="Calibri" w:hAnsi="Calibri" w:cs="Calibri"/>
                <w:color w:val="000000" w:themeColor="text1"/>
              </w:rPr>
            </w:pPr>
            <w:r w:rsidRPr="006C0BF2">
              <w:rPr>
                <w:rFonts w:ascii="Calibri" w:eastAsia="SimSun" w:hAnsi="Calibri" w:cs="Calibri"/>
                <w:b/>
                <w:bCs/>
                <w:color w:val="000000" w:themeColor="text1"/>
                <w:highlight w:val="white"/>
              </w:rPr>
              <w:t xml:space="preserve">CHARAKTERYSTYKA </w:t>
            </w:r>
          </w:p>
        </w:tc>
      </w:tr>
      <w:tr w:rsidR="006C0BF2" w:rsidRPr="00143387" w:rsidTr="00197575">
        <w:trPr>
          <w:trHeight w:val="856"/>
        </w:trPr>
        <w:tc>
          <w:tcPr>
            <w:tcW w:w="1623" w:type="dxa"/>
            <w:tcBorders>
              <w:top w:val="single" w:sz="2" w:space="0" w:color="000001"/>
              <w:left w:val="single" w:sz="2" w:space="0" w:color="000001"/>
              <w:bottom w:val="single" w:sz="2" w:space="0" w:color="000001"/>
            </w:tcBorders>
            <w:shd w:val="clear" w:color="auto" w:fill="auto"/>
          </w:tcPr>
          <w:p w:rsidR="006C0BF2" w:rsidRPr="00143387" w:rsidRDefault="006C0BF2" w:rsidP="00197575">
            <w:pPr>
              <w:pStyle w:val="Legenda"/>
              <w:rPr>
                <w:rFonts w:ascii="Calibri" w:hAnsi="Calibri" w:cs="Calibri"/>
                <w:i w:val="0"/>
                <w:iCs w:val="0"/>
                <w:sz w:val="20"/>
                <w:szCs w:val="20"/>
              </w:rPr>
            </w:pPr>
            <w:r w:rsidRPr="00143387">
              <w:rPr>
                <w:rFonts w:ascii="Calibri" w:eastAsia="SimSun" w:hAnsi="Calibri" w:cs="Calibri"/>
                <w:i w:val="0"/>
                <w:iCs w:val="0"/>
                <w:sz w:val="20"/>
                <w:szCs w:val="20"/>
              </w:rPr>
              <w:t xml:space="preserve">Przemoc fizyczna </w:t>
            </w:r>
          </w:p>
        </w:tc>
        <w:tc>
          <w:tcPr>
            <w:tcW w:w="7458" w:type="dxa"/>
            <w:tcBorders>
              <w:top w:val="single" w:sz="2" w:space="0" w:color="000001"/>
              <w:left w:val="single" w:sz="2" w:space="0" w:color="000001"/>
              <w:bottom w:val="single" w:sz="2" w:space="0" w:color="000001"/>
              <w:right w:val="single" w:sz="2" w:space="0" w:color="000001"/>
            </w:tcBorders>
            <w:shd w:val="clear" w:color="auto" w:fill="auto"/>
          </w:tcPr>
          <w:p w:rsidR="006C0BF2" w:rsidRPr="00143387" w:rsidRDefault="006C0BF2" w:rsidP="00197575">
            <w:pPr>
              <w:pStyle w:val="Legenda"/>
              <w:rPr>
                <w:rFonts w:ascii="Calibri" w:hAnsi="Calibri" w:cs="Calibri"/>
                <w:i w:val="0"/>
                <w:iCs w:val="0"/>
                <w:sz w:val="20"/>
                <w:szCs w:val="20"/>
              </w:rPr>
            </w:pPr>
            <w:r w:rsidRPr="00143387">
              <w:rPr>
                <w:rFonts w:ascii="Calibri" w:eastAsia="SimSun" w:hAnsi="Calibri" w:cs="Calibri"/>
                <w:i w:val="0"/>
                <w:iCs w:val="0"/>
                <w:sz w:val="20"/>
                <w:szCs w:val="20"/>
              </w:rPr>
              <w:t>Może przybierać różne formy – nie tylko bicia, kopania, duszenia, ale może to być także poszturchiwanie, wykręcanie rąk, szarpanie, szarpanie za włosy, popychanie czy spoliczkowanie drugiej osoby</w:t>
            </w:r>
          </w:p>
        </w:tc>
      </w:tr>
      <w:tr w:rsidR="006C0BF2" w:rsidRPr="00143387" w:rsidTr="00197575">
        <w:trPr>
          <w:trHeight w:val="1141"/>
        </w:trPr>
        <w:tc>
          <w:tcPr>
            <w:tcW w:w="1623" w:type="dxa"/>
            <w:tcBorders>
              <w:top w:val="single" w:sz="2" w:space="0" w:color="000001"/>
              <w:left w:val="single" w:sz="2" w:space="0" w:color="000001"/>
              <w:bottom w:val="single" w:sz="2" w:space="0" w:color="000001"/>
            </w:tcBorders>
            <w:shd w:val="clear" w:color="auto" w:fill="auto"/>
          </w:tcPr>
          <w:p w:rsidR="006C0BF2" w:rsidRPr="00143387" w:rsidRDefault="006C0BF2" w:rsidP="00197575">
            <w:pPr>
              <w:pStyle w:val="Legenda"/>
              <w:rPr>
                <w:rFonts w:ascii="Calibri" w:hAnsi="Calibri" w:cs="Calibri"/>
                <w:i w:val="0"/>
                <w:iCs w:val="0"/>
                <w:sz w:val="20"/>
                <w:szCs w:val="20"/>
              </w:rPr>
            </w:pPr>
            <w:r w:rsidRPr="00143387">
              <w:rPr>
                <w:rFonts w:ascii="Calibri" w:eastAsia="SimSun" w:hAnsi="Calibri" w:cs="Calibri"/>
                <w:i w:val="0"/>
                <w:iCs w:val="0"/>
                <w:sz w:val="20"/>
                <w:szCs w:val="20"/>
              </w:rPr>
              <w:t xml:space="preserve">Przemoc psychiczna, emocjonalna </w:t>
            </w:r>
          </w:p>
        </w:tc>
        <w:tc>
          <w:tcPr>
            <w:tcW w:w="7458" w:type="dxa"/>
            <w:tcBorders>
              <w:top w:val="single" w:sz="2" w:space="0" w:color="000001"/>
              <w:left w:val="single" w:sz="2" w:space="0" w:color="000001"/>
              <w:bottom w:val="single" w:sz="2" w:space="0" w:color="000001"/>
              <w:right w:val="single" w:sz="2" w:space="0" w:color="000001"/>
            </w:tcBorders>
            <w:shd w:val="clear" w:color="auto" w:fill="auto"/>
          </w:tcPr>
          <w:p w:rsidR="006C0BF2" w:rsidRPr="00143387" w:rsidRDefault="006C0BF2" w:rsidP="00197575">
            <w:pPr>
              <w:pStyle w:val="Legenda"/>
              <w:rPr>
                <w:rFonts w:ascii="Calibri" w:hAnsi="Calibri" w:cs="Calibri"/>
                <w:i w:val="0"/>
                <w:iCs w:val="0"/>
                <w:sz w:val="20"/>
                <w:szCs w:val="20"/>
              </w:rPr>
            </w:pPr>
            <w:r w:rsidRPr="00143387">
              <w:rPr>
                <w:rFonts w:ascii="Calibri" w:eastAsia="SimSun" w:hAnsi="Calibri" w:cs="Calibri"/>
                <w:i w:val="0"/>
                <w:iCs w:val="0"/>
                <w:sz w:val="20"/>
                <w:szCs w:val="20"/>
              </w:rPr>
              <w:t>Przykładowe zachowania: zastraszanie, groźby, wyzwiska, poniżanie, wyśmiewanie, obrażanie, posądzanie o zdradę, ciągłe krytykowanie, wywoływanie poczucia winy, czy kontrolowanie / zabranianie kontaktów z innymi osobami, np. z rodziny itd</w:t>
            </w:r>
          </w:p>
        </w:tc>
      </w:tr>
      <w:tr w:rsidR="006C0BF2" w:rsidRPr="00143387" w:rsidTr="00197575">
        <w:trPr>
          <w:trHeight w:val="1088"/>
        </w:trPr>
        <w:tc>
          <w:tcPr>
            <w:tcW w:w="1623" w:type="dxa"/>
            <w:tcBorders>
              <w:top w:val="single" w:sz="2" w:space="0" w:color="000001"/>
              <w:left w:val="single" w:sz="2" w:space="0" w:color="000001"/>
              <w:bottom w:val="single" w:sz="2" w:space="0" w:color="000001"/>
            </w:tcBorders>
            <w:shd w:val="clear" w:color="auto" w:fill="auto"/>
          </w:tcPr>
          <w:p w:rsidR="006C0BF2" w:rsidRPr="00143387" w:rsidRDefault="006C0BF2" w:rsidP="00197575">
            <w:pPr>
              <w:pStyle w:val="Legenda"/>
              <w:rPr>
                <w:rFonts w:ascii="Calibri" w:hAnsi="Calibri" w:cs="Calibri"/>
                <w:i w:val="0"/>
                <w:iCs w:val="0"/>
                <w:sz w:val="20"/>
                <w:szCs w:val="20"/>
              </w:rPr>
            </w:pPr>
            <w:r w:rsidRPr="00143387">
              <w:rPr>
                <w:rFonts w:ascii="Calibri" w:eastAsia="SimSun" w:hAnsi="Calibri" w:cs="Calibri"/>
                <w:i w:val="0"/>
                <w:iCs w:val="0"/>
                <w:sz w:val="20"/>
                <w:szCs w:val="20"/>
              </w:rPr>
              <w:t>Przemoc seksualna</w:t>
            </w:r>
          </w:p>
        </w:tc>
        <w:tc>
          <w:tcPr>
            <w:tcW w:w="7458" w:type="dxa"/>
            <w:tcBorders>
              <w:top w:val="single" w:sz="2" w:space="0" w:color="000001"/>
              <w:left w:val="single" w:sz="2" w:space="0" w:color="000001"/>
              <w:bottom w:val="single" w:sz="2" w:space="0" w:color="000001"/>
              <w:right w:val="single" w:sz="2" w:space="0" w:color="000001"/>
            </w:tcBorders>
            <w:shd w:val="clear" w:color="auto" w:fill="auto"/>
          </w:tcPr>
          <w:p w:rsidR="006C0BF2" w:rsidRPr="00143387" w:rsidRDefault="006C0BF2" w:rsidP="00197575">
            <w:pPr>
              <w:pStyle w:val="Legenda"/>
              <w:rPr>
                <w:rFonts w:ascii="Calibri" w:hAnsi="Calibri" w:cs="Calibri"/>
                <w:i w:val="0"/>
                <w:iCs w:val="0"/>
                <w:sz w:val="20"/>
                <w:szCs w:val="20"/>
              </w:rPr>
            </w:pPr>
            <w:r w:rsidRPr="00143387">
              <w:rPr>
                <w:rFonts w:ascii="Calibri" w:eastAsia="SimSun" w:hAnsi="Calibri" w:cs="Calibri"/>
                <w:i w:val="0"/>
                <w:iCs w:val="0"/>
                <w:sz w:val="20"/>
                <w:szCs w:val="20"/>
              </w:rPr>
              <w:t>Może przybierać różne formy – np. wymuszania stosunków seksualnych lub zmuszania do niechcianych zachowań seksualnych (niezależnie czy dotyczy to współmałżonków, czy też nie). Może to być także niechciane obłapywanie, obmacywanie.</w:t>
            </w:r>
          </w:p>
        </w:tc>
      </w:tr>
      <w:tr w:rsidR="006C0BF2" w:rsidRPr="00143387" w:rsidTr="00197575">
        <w:trPr>
          <w:trHeight w:val="1631"/>
        </w:trPr>
        <w:tc>
          <w:tcPr>
            <w:tcW w:w="1623" w:type="dxa"/>
            <w:tcBorders>
              <w:top w:val="single" w:sz="2" w:space="0" w:color="000001"/>
              <w:left w:val="single" w:sz="2" w:space="0" w:color="000001"/>
              <w:bottom w:val="single" w:sz="2" w:space="0" w:color="000001"/>
            </w:tcBorders>
            <w:shd w:val="clear" w:color="auto" w:fill="auto"/>
          </w:tcPr>
          <w:p w:rsidR="006C0BF2" w:rsidRPr="00143387" w:rsidRDefault="006C0BF2" w:rsidP="00197575">
            <w:pPr>
              <w:pStyle w:val="Legenda"/>
              <w:rPr>
                <w:rFonts w:ascii="Calibri" w:hAnsi="Calibri" w:cs="Calibri"/>
                <w:i w:val="0"/>
                <w:iCs w:val="0"/>
                <w:sz w:val="20"/>
                <w:szCs w:val="20"/>
              </w:rPr>
            </w:pPr>
            <w:r w:rsidRPr="00143387">
              <w:rPr>
                <w:rFonts w:ascii="Calibri" w:eastAsia="SimSun" w:hAnsi="Calibri" w:cs="Calibri"/>
                <w:i w:val="0"/>
                <w:iCs w:val="0"/>
                <w:sz w:val="20"/>
                <w:szCs w:val="20"/>
              </w:rPr>
              <w:t xml:space="preserve">Przemoc ekonomiczna </w:t>
            </w:r>
          </w:p>
        </w:tc>
        <w:tc>
          <w:tcPr>
            <w:tcW w:w="7458" w:type="dxa"/>
            <w:tcBorders>
              <w:top w:val="single" w:sz="2" w:space="0" w:color="000001"/>
              <w:left w:val="single" w:sz="2" w:space="0" w:color="000001"/>
              <w:bottom w:val="single" w:sz="2" w:space="0" w:color="000001"/>
              <w:right w:val="single" w:sz="2" w:space="0" w:color="000001"/>
            </w:tcBorders>
            <w:shd w:val="clear" w:color="auto" w:fill="auto"/>
          </w:tcPr>
          <w:p w:rsidR="006C0BF2" w:rsidRPr="00143387" w:rsidRDefault="006C0BF2" w:rsidP="00197575">
            <w:pPr>
              <w:pStyle w:val="Legenda"/>
              <w:rPr>
                <w:rFonts w:ascii="Calibri" w:hAnsi="Calibri" w:cs="Calibri"/>
                <w:i w:val="0"/>
                <w:iCs w:val="0"/>
                <w:sz w:val="20"/>
                <w:szCs w:val="20"/>
              </w:rPr>
            </w:pPr>
            <w:r w:rsidRPr="00143387">
              <w:rPr>
                <w:rFonts w:ascii="Calibri" w:eastAsia="SimSun" w:hAnsi="Calibri" w:cs="Calibri"/>
                <w:i w:val="0"/>
                <w:iCs w:val="0"/>
                <w:sz w:val="20"/>
                <w:szCs w:val="20"/>
              </w:rPr>
              <w:t xml:space="preserve">Może na przykład polegać na zabieraniu lub wydzielaniu pieniędzy, zakazywaniu lub utrudnianiu podjęcia pracy zarobkowej, kontrolowaniu wszystkich wydatków, kontrolowaniu konta bankowego, zaciąganiu bez porozumienia kredytów/pożyczek, niszczeniu rzeczy osobistych lub stanowiących wspólną własność lub sprzedawania ich bez porozumienia a także pozostawiania bez opieki osoby, która z powodu choroby, wieku, bądź niepełnosprawności nie może samodzielnie zaspokoić niezbędnych potrzeb itd. </w:t>
            </w:r>
          </w:p>
        </w:tc>
      </w:tr>
      <w:tr w:rsidR="006C0BF2" w:rsidRPr="00143387" w:rsidTr="00197575">
        <w:tc>
          <w:tcPr>
            <w:tcW w:w="1623" w:type="dxa"/>
            <w:tcBorders>
              <w:top w:val="single" w:sz="2" w:space="0" w:color="000001"/>
              <w:left w:val="single" w:sz="2" w:space="0" w:color="000001"/>
              <w:bottom w:val="single" w:sz="2" w:space="0" w:color="000001"/>
            </w:tcBorders>
            <w:shd w:val="clear" w:color="auto" w:fill="auto"/>
          </w:tcPr>
          <w:p w:rsidR="006C0BF2" w:rsidRPr="00143387" w:rsidRDefault="006C0BF2" w:rsidP="00197575">
            <w:pPr>
              <w:pStyle w:val="Legenda"/>
              <w:rPr>
                <w:rFonts w:ascii="Calibri" w:hAnsi="Calibri" w:cs="Calibri"/>
                <w:i w:val="0"/>
                <w:iCs w:val="0"/>
                <w:sz w:val="20"/>
                <w:szCs w:val="20"/>
              </w:rPr>
            </w:pPr>
            <w:r w:rsidRPr="00143387">
              <w:rPr>
                <w:rFonts w:ascii="Calibri" w:eastAsia="SimSun" w:hAnsi="Calibri" w:cs="Calibri"/>
                <w:i w:val="0"/>
                <w:iCs w:val="0"/>
                <w:sz w:val="20"/>
                <w:szCs w:val="20"/>
              </w:rPr>
              <w:t xml:space="preserve">Zaniedbywanie </w:t>
            </w:r>
          </w:p>
        </w:tc>
        <w:tc>
          <w:tcPr>
            <w:tcW w:w="7458" w:type="dxa"/>
            <w:tcBorders>
              <w:top w:val="single" w:sz="2" w:space="0" w:color="000001"/>
              <w:left w:val="single" w:sz="2" w:space="0" w:color="000001"/>
              <w:bottom w:val="single" w:sz="2" w:space="0" w:color="000001"/>
              <w:right w:val="single" w:sz="2" w:space="0" w:color="000001"/>
            </w:tcBorders>
            <w:shd w:val="clear" w:color="auto" w:fill="auto"/>
          </w:tcPr>
          <w:p w:rsidR="006C0BF2" w:rsidRPr="00143387" w:rsidRDefault="006C0BF2" w:rsidP="00197575">
            <w:pPr>
              <w:pStyle w:val="Legenda"/>
              <w:rPr>
                <w:rFonts w:ascii="Calibri" w:hAnsi="Calibri" w:cs="Calibri"/>
                <w:i w:val="0"/>
                <w:iCs w:val="0"/>
                <w:sz w:val="20"/>
                <w:szCs w:val="20"/>
              </w:rPr>
            </w:pPr>
            <w:r w:rsidRPr="00143387">
              <w:rPr>
                <w:rFonts w:ascii="Calibri" w:eastAsia="SimSun" w:hAnsi="Calibri" w:cs="Calibri"/>
                <w:i w:val="0"/>
                <w:iCs w:val="0"/>
                <w:sz w:val="20"/>
                <w:szCs w:val="20"/>
              </w:rPr>
              <w:t xml:space="preserve">Niezaspokajanie podstawowych potrzeb  oraz świadome nieudzielanie pomocy w sytuacjach trudnych, w potrzebie. Przejawia się w celowym, niedostarczaniu odpowiedniej ilości pożywienia, braku dbałości o higienę, niezapewnienie odpowiedniego ubioru, kontaktu z placówkami zdrowia itp. </w:t>
            </w:r>
          </w:p>
        </w:tc>
      </w:tr>
    </w:tbl>
    <w:p w:rsidR="006C0BF2" w:rsidRPr="00781BC7" w:rsidRDefault="006C0BF2" w:rsidP="00197575">
      <w:pPr>
        <w:rPr>
          <w:rFonts w:ascii="Calibri" w:hAnsi="Calibri" w:cs="Calibri"/>
          <w:i/>
          <w:iCs/>
          <w:sz w:val="20"/>
          <w:szCs w:val="20"/>
        </w:rPr>
      </w:pPr>
      <w:r w:rsidRPr="00781BC7">
        <w:rPr>
          <w:rFonts w:ascii="Calibri" w:hAnsi="Calibri" w:cs="Calibri"/>
          <w:i/>
          <w:iCs/>
          <w:color w:val="000000"/>
          <w:sz w:val="20"/>
          <w:szCs w:val="20"/>
        </w:rPr>
        <w:t xml:space="preserve">Źródło: opracowanie własne na podstawie </w:t>
      </w:r>
      <w:r w:rsidRPr="00781BC7">
        <w:rPr>
          <w:rFonts w:ascii="Calibri" w:hAnsi="Calibri" w:cs="Calibri"/>
          <w:i/>
          <w:iCs/>
          <w:sz w:val="20"/>
          <w:szCs w:val="20"/>
        </w:rPr>
        <w:t xml:space="preserve">Ogólnopolskiej diagnozy zjawiska przemocy w rodzinie, </w:t>
      </w:r>
      <w:hyperlink r:id="rId9" w:history="1">
        <w:r w:rsidRPr="00781BC7">
          <w:rPr>
            <w:rStyle w:val="Hipercze"/>
            <w:rFonts w:ascii="Calibri" w:hAnsi="Calibri" w:cs="Calibri"/>
            <w:i/>
            <w:iCs/>
            <w:color w:val="000000" w:themeColor="text1"/>
            <w:sz w:val="20"/>
            <w:szCs w:val="20"/>
          </w:rPr>
          <w:t>m26198755,WYNIKI-BADANIA.pdf (im-g.pl)</w:t>
        </w:r>
      </w:hyperlink>
      <w:r w:rsidRPr="00781BC7">
        <w:rPr>
          <w:rFonts w:ascii="Calibri" w:hAnsi="Calibri" w:cs="Calibri"/>
          <w:i/>
          <w:iCs/>
          <w:color w:val="000000" w:themeColor="text1"/>
          <w:sz w:val="20"/>
          <w:szCs w:val="20"/>
        </w:rPr>
        <w:t xml:space="preserve"> </w:t>
      </w:r>
      <w:r w:rsidRPr="00781BC7">
        <w:rPr>
          <w:rFonts w:ascii="Calibri" w:hAnsi="Calibri" w:cs="Calibri"/>
          <w:i/>
          <w:iCs/>
          <w:sz w:val="20"/>
          <w:szCs w:val="20"/>
        </w:rPr>
        <w:t xml:space="preserve">dostęp 02.12.2020 </w:t>
      </w:r>
      <w:r w:rsidRPr="00781BC7">
        <w:rPr>
          <w:rStyle w:val="Odwoanieprzypisudolnego"/>
          <w:rFonts w:ascii="Calibri" w:hAnsi="Calibri" w:cs="Calibri"/>
          <w:i/>
          <w:iCs/>
          <w:sz w:val="20"/>
          <w:szCs w:val="20"/>
        </w:rPr>
        <w:footnoteReference w:id="2"/>
      </w:r>
    </w:p>
    <w:p w:rsidR="00B97B0C" w:rsidRPr="0085214A" w:rsidRDefault="00166465" w:rsidP="00781BC7">
      <w:pPr>
        <w:spacing w:after="0" w:line="240" w:lineRule="auto"/>
        <w:jc w:val="both"/>
        <w:rPr>
          <w:rFonts w:asciiTheme="majorHAnsi" w:eastAsia="Times New Roman" w:hAnsiTheme="majorHAnsi" w:cs="Times New Roman"/>
          <w:b/>
          <w:bCs/>
          <w:color w:val="244061" w:themeColor="accent1" w:themeShade="80"/>
          <w:kern w:val="36"/>
          <w:sz w:val="40"/>
          <w:szCs w:val="48"/>
          <w:lang w:eastAsia="pl-PL"/>
        </w:rPr>
      </w:pPr>
      <w:r w:rsidRPr="00B15F5A">
        <w:rPr>
          <w:color w:val="000000" w:themeColor="text1"/>
        </w:rPr>
        <w:tab/>
        <w:t>Przemoc zwykle kojarzona jest z fizycznymi aktami. Są one w pewnym sensie łatwiejsze do zaobserwowania. Jednak i w tym przypadku osoba pokrzywdzona bojąc się sprawcy potrafi te ślady zamaskować lub je przedstawić w zupełnie innym kontekście. Przemoc seksualna w statystykach występuje rzadko. Według Ogólnopolskiej diagnozy zjawiska w rodzinie Polacy w swoim otoczeniu najczęściej zauważają przemoc psychiczną (54% osób zna rodziny, w których ta przemoc występuje). Najmniej dostrzegana jest przemoc seksualna – 95% nie zna w otoczeniu rodzin, gdzie dochodzi do przemocy seksualnej – co wynika, z oczywistego faktu, że jest to forma przemocy najrzadziej</w:t>
      </w:r>
      <w:r w:rsidRPr="00166465">
        <w:rPr>
          <w:color w:val="000000" w:themeColor="text1"/>
          <w:shd w:val="clear" w:color="auto" w:fill="EBEBEB"/>
        </w:rPr>
        <w:t xml:space="preserve"> </w:t>
      </w:r>
      <w:r w:rsidRPr="00B15F5A">
        <w:rPr>
          <w:color w:val="000000" w:themeColor="text1"/>
        </w:rPr>
        <w:t>występująca, ale na wynik może też wpływać fakt, że osoby, które jej doznają nie są skłonne przyznawać się do niej, poza tym najtrudniej ją również bezpośrednio zauważyć.</w:t>
      </w:r>
      <w:r w:rsidR="00B97B0C" w:rsidRPr="0085214A">
        <w:br w:type="page"/>
      </w:r>
    </w:p>
    <w:p w:rsidR="00F81208" w:rsidRPr="0085214A" w:rsidRDefault="00F81208" w:rsidP="00367353">
      <w:pPr>
        <w:pStyle w:val="Nagwek1"/>
        <w:spacing w:before="0" w:beforeAutospacing="0" w:after="0" w:afterAutospacing="0" w:line="276" w:lineRule="auto"/>
      </w:pPr>
      <w:bookmarkStart w:id="5" w:name="_Toc60129833"/>
      <w:r w:rsidRPr="00131372">
        <w:lastRenderedPageBreak/>
        <w:t>2.</w:t>
      </w:r>
      <w:r w:rsidR="00640DDA" w:rsidRPr="00131372">
        <w:t xml:space="preserve"> Diagnoza</w:t>
      </w:r>
      <w:r w:rsidR="005812D5" w:rsidRPr="00131372">
        <w:t xml:space="preserve"> </w:t>
      </w:r>
      <w:r w:rsidR="005D08A5" w:rsidRPr="00131372">
        <w:t xml:space="preserve">otoczenia instytucjonalnego w zakresie przeciwdziałania przemocy oraz występowania </w:t>
      </w:r>
      <w:r w:rsidR="005812D5" w:rsidRPr="00131372">
        <w:t>zjawiska przemocy</w:t>
      </w:r>
      <w:bookmarkEnd w:id="5"/>
      <w:r w:rsidRPr="0085214A">
        <w:tab/>
      </w:r>
      <w:r w:rsidR="00876BFD" w:rsidRPr="0085214A">
        <w:t xml:space="preserve"> </w:t>
      </w:r>
    </w:p>
    <w:p w:rsidR="003B4EEC" w:rsidRDefault="003B4EEC" w:rsidP="003B4EEC">
      <w:pPr>
        <w:spacing w:after="0"/>
        <w:jc w:val="both"/>
      </w:pPr>
    </w:p>
    <w:p w:rsidR="003B4EEC" w:rsidRPr="00F51666" w:rsidRDefault="003B4EEC" w:rsidP="003B4EEC">
      <w:pPr>
        <w:spacing w:after="0"/>
        <w:jc w:val="both"/>
      </w:pPr>
      <w:r>
        <w:tab/>
      </w:r>
      <w:r w:rsidRPr="00F51666">
        <w:t xml:space="preserve">Terytorium gminy </w:t>
      </w:r>
      <w:r>
        <w:t xml:space="preserve">Szadek </w:t>
      </w:r>
      <w:r w:rsidRPr="00F51666">
        <w:t>podzielone jest na 29 jednostek pomocniczych: 28 sołectw oraz miasto Szadek, w których skład wchodzi 66 wsi, osad i przysiółków. Całkowita liczba ludności na analizowanym terenie zgodnie z danymi Urzędu Gminy i Miasta w Szadku na koniec 2019 roku wynosiła 7.268 osób, z tego na terenach wiejskich 5.368 osób, a gęstość zaludnienia wynosiła niespełna 48 osób na km</w:t>
      </w:r>
      <w:r w:rsidRPr="00F51666">
        <w:rPr>
          <w:vertAlign w:val="superscript"/>
        </w:rPr>
        <w:t>2</w:t>
      </w:r>
      <w:r w:rsidRPr="00F51666">
        <w:t>.</w:t>
      </w:r>
    </w:p>
    <w:p w:rsidR="00597C11" w:rsidRDefault="00597C11" w:rsidP="00367353">
      <w:pPr>
        <w:pStyle w:val="Nagwek2"/>
        <w:spacing w:before="0"/>
      </w:pPr>
    </w:p>
    <w:p w:rsidR="00500147" w:rsidRPr="0085214A" w:rsidRDefault="00500147" w:rsidP="00367353">
      <w:pPr>
        <w:pStyle w:val="Nagwek2"/>
        <w:spacing w:before="0"/>
      </w:pPr>
      <w:bookmarkStart w:id="6" w:name="_Toc60129834"/>
      <w:r w:rsidRPr="0085214A">
        <w:t>2.</w:t>
      </w:r>
      <w:r w:rsidR="00C15C5F" w:rsidRPr="0085214A">
        <w:t>1</w:t>
      </w:r>
      <w:r w:rsidR="00F81208" w:rsidRPr="0085214A">
        <w:t xml:space="preserve">. </w:t>
      </w:r>
      <w:r w:rsidR="00876BFD" w:rsidRPr="0085214A">
        <w:t>Zasoby instytucjonalne</w:t>
      </w:r>
      <w:r w:rsidR="009B5015" w:rsidRPr="0085214A">
        <w:t xml:space="preserve"> w obszarze </w:t>
      </w:r>
      <w:r w:rsidR="00C62CBF" w:rsidRPr="0085214A">
        <w:t xml:space="preserve">przeciwdziałania przemocy </w:t>
      </w:r>
      <w:r w:rsidR="00597C11">
        <w:br/>
      </w:r>
      <w:r w:rsidR="00C62CBF" w:rsidRPr="0085214A">
        <w:t>i ochrony ofiar przemocy</w:t>
      </w:r>
      <w:bookmarkEnd w:id="6"/>
    </w:p>
    <w:p w:rsidR="00500147" w:rsidRPr="0085214A" w:rsidRDefault="00500147" w:rsidP="00367353">
      <w:pPr>
        <w:spacing w:after="0"/>
        <w:jc w:val="both"/>
      </w:pPr>
    </w:p>
    <w:p w:rsidR="007A70AF" w:rsidRPr="0085214A" w:rsidRDefault="00B15CCC" w:rsidP="00367353">
      <w:pPr>
        <w:spacing w:after="0"/>
        <w:jc w:val="both"/>
        <w:rPr>
          <w:rFonts w:eastAsia="Symbol" w:cs="Garamond"/>
        </w:rPr>
      </w:pPr>
      <w:r w:rsidRPr="0085214A">
        <w:rPr>
          <w:rFonts w:eastAsia="Symbol" w:cs="Garamond"/>
        </w:rPr>
        <w:tab/>
      </w:r>
      <w:r w:rsidR="00500147" w:rsidRPr="0085214A">
        <w:rPr>
          <w:rFonts w:eastAsia="Symbol" w:cs="Garamond"/>
        </w:rPr>
        <w:t>System pomocy społecznej</w:t>
      </w:r>
      <w:r w:rsidR="00C15C5F" w:rsidRPr="0085214A">
        <w:rPr>
          <w:rFonts w:eastAsia="Symbol" w:cs="Garamond"/>
        </w:rPr>
        <w:t>,</w:t>
      </w:r>
      <w:r w:rsidR="000106EF" w:rsidRPr="0085214A">
        <w:rPr>
          <w:rFonts w:eastAsia="Symbol" w:cs="Garamond"/>
        </w:rPr>
        <w:t xml:space="preserve"> w tym przeciwdziałania przemocy,</w:t>
      </w:r>
      <w:r w:rsidR="00500147" w:rsidRPr="0085214A">
        <w:rPr>
          <w:rFonts w:eastAsia="Symbol" w:cs="Garamond"/>
        </w:rPr>
        <w:t xml:space="preserve"> tworzą wszelkie instytucje samorządowe (nie tylko gminne) i rządowe oraz organizacje pozarządowe i kościelne, a także inne osoby prawne zaangażowane w działania mające na celu umożliwienie osobom i rodzinom przezwyciężanie trudnych sytuacji życiowych, których nie są one w stanie pokonać samodzielnie. Podmioty tworzące system dysponują różnym zakresem autonomii i kompetencji. W ramach wzajemnych relacji działania jednego z nich wpływają na działania pozostałych.</w:t>
      </w:r>
      <w:r w:rsidR="005565BA" w:rsidRPr="0085214A">
        <w:rPr>
          <w:rFonts w:eastAsia="Symbol" w:cs="Garamond"/>
        </w:rPr>
        <w:t xml:space="preserve"> </w:t>
      </w:r>
    </w:p>
    <w:p w:rsidR="00500147" w:rsidRPr="0085214A" w:rsidRDefault="00500147" w:rsidP="00367353">
      <w:pPr>
        <w:spacing w:after="0"/>
        <w:ind w:firstLine="708"/>
        <w:jc w:val="both"/>
        <w:rPr>
          <w:rFonts w:eastAsia="Symbol" w:cs="Garamond"/>
        </w:rPr>
      </w:pPr>
      <w:r w:rsidRPr="0085214A">
        <w:rPr>
          <w:rFonts w:eastAsia="Symbol" w:cs="Garamond"/>
        </w:rPr>
        <w:t xml:space="preserve">Zadania wynikające z ustawy o </w:t>
      </w:r>
      <w:r w:rsidR="000106EF" w:rsidRPr="0085214A">
        <w:rPr>
          <w:rFonts w:eastAsia="Symbol" w:cs="Garamond"/>
        </w:rPr>
        <w:t>przeciwdziałaniu przemocy</w:t>
      </w:r>
      <w:r w:rsidRPr="0085214A">
        <w:rPr>
          <w:rFonts w:eastAsia="Symbol" w:cs="Garamond"/>
        </w:rPr>
        <w:t xml:space="preserve"> są realizowane w mieście i gminie Szadek przez </w:t>
      </w:r>
      <w:r w:rsidRPr="0085214A">
        <w:rPr>
          <w:rFonts w:eastAsia="Symbol" w:cs="Garamond"/>
          <w:b/>
        </w:rPr>
        <w:t>Miejsko-Gminny Ośrodek Pomocy Społecznej</w:t>
      </w:r>
      <w:r w:rsidRPr="0085214A">
        <w:rPr>
          <w:rFonts w:eastAsia="Symbol" w:cs="Garamond"/>
        </w:rPr>
        <w:t>. Wsparciem dla działań gminy w zakresie pomocy społecznej jest działalność Powiatowego Centrum Pomocy Rodzinie w Zduńskiej Woli.</w:t>
      </w:r>
    </w:p>
    <w:p w:rsidR="00500147" w:rsidRPr="0085214A" w:rsidRDefault="00500147" w:rsidP="00367353">
      <w:pPr>
        <w:spacing w:after="0"/>
        <w:ind w:firstLine="708"/>
        <w:jc w:val="both"/>
        <w:rPr>
          <w:rFonts w:eastAsia="Symbol" w:cs="Garamond"/>
        </w:rPr>
      </w:pPr>
      <w:r w:rsidRPr="0085214A">
        <w:rPr>
          <w:rFonts w:eastAsia="Symbol" w:cs="Garamond"/>
        </w:rPr>
        <w:t>W szerszym znaczeniu zadania pomocy społecznej realizują także placówki oświatowe, instytucje kultury, stowarzyszenia oraz inne organizacje formalne i nieformalne.</w:t>
      </w:r>
    </w:p>
    <w:p w:rsidR="00876BFD" w:rsidRPr="0085214A" w:rsidRDefault="00876BFD" w:rsidP="00367353">
      <w:pPr>
        <w:spacing w:after="0"/>
        <w:jc w:val="both"/>
      </w:pPr>
    </w:p>
    <w:p w:rsidR="00500147" w:rsidRPr="0085214A" w:rsidRDefault="00500147" w:rsidP="00367353">
      <w:pPr>
        <w:spacing w:after="0"/>
        <w:jc w:val="both"/>
      </w:pPr>
      <w:r w:rsidRPr="0085214A">
        <w:t>Tabela</w:t>
      </w:r>
      <w:r w:rsidR="00F46969" w:rsidRPr="0085214A">
        <w:t xml:space="preserve"> </w:t>
      </w:r>
      <w:r w:rsidR="00C4108D">
        <w:t>2</w:t>
      </w:r>
      <w:r w:rsidR="00F46969" w:rsidRPr="0085214A">
        <w:t>.</w:t>
      </w:r>
      <w:r w:rsidRPr="0085214A">
        <w:t xml:space="preserve"> Instytucje zajmujące się pomocą społeczną</w:t>
      </w:r>
    </w:p>
    <w:tbl>
      <w:tblPr>
        <w:tblW w:w="9072" w:type="dxa"/>
        <w:tblInd w:w="55" w:type="dxa"/>
        <w:tblLayout w:type="fixed"/>
        <w:tblCellMar>
          <w:top w:w="55" w:type="dxa"/>
          <w:left w:w="55" w:type="dxa"/>
          <w:bottom w:w="55" w:type="dxa"/>
          <w:right w:w="55" w:type="dxa"/>
        </w:tblCellMar>
        <w:tblLook w:val="0000" w:firstRow="0" w:lastRow="0" w:firstColumn="0" w:lastColumn="0" w:noHBand="0" w:noVBand="0"/>
      </w:tblPr>
      <w:tblGrid>
        <w:gridCol w:w="465"/>
        <w:gridCol w:w="3223"/>
        <w:gridCol w:w="2599"/>
        <w:gridCol w:w="2785"/>
      </w:tblGrid>
      <w:tr w:rsidR="00500147" w:rsidRPr="0085214A" w:rsidTr="005565BA">
        <w:trPr>
          <w:tblHeader/>
        </w:trPr>
        <w:tc>
          <w:tcPr>
            <w:tcW w:w="465" w:type="dxa"/>
            <w:tcBorders>
              <w:top w:val="single" w:sz="4" w:space="0" w:color="000000"/>
              <w:left w:val="single" w:sz="4" w:space="0" w:color="000000"/>
              <w:bottom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eastAsia="Symbol" w:hAnsiTheme="minorHAnsi" w:cs="Garamond"/>
                <w:b/>
                <w:bCs/>
                <w:color w:val="000000" w:themeColor="text1"/>
                <w:sz w:val="22"/>
                <w:szCs w:val="22"/>
              </w:rPr>
              <w:t>Lp.</w:t>
            </w:r>
          </w:p>
        </w:tc>
        <w:tc>
          <w:tcPr>
            <w:tcW w:w="3223" w:type="dxa"/>
            <w:tcBorders>
              <w:top w:val="single" w:sz="4" w:space="0" w:color="000000"/>
              <w:left w:val="single" w:sz="4" w:space="0" w:color="000000"/>
              <w:bottom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eastAsia="Symbol" w:hAnsiTheme="minorHAnsi" w:cs="Garamond"/>
                <w:b/>
                <w:bCs/>
                <w:color w:val="000000" w:themeColor="text1"/>
                <w:sz w:val="22"/>
                <w:szCs w:val="22"/>
              </w:rPr>
              <w:t>Nazwa instytucji/organizacji</w:t>
            </w:r>
          </w:p>
        </w:tc>
        <w:tc>
          <w:tcPr>
            <w:tcW w:w="2599" w:type="dxa"/>
            <w:tcBorders>
              <w:top w:val="single" w:sz="4" w:space="0" w:color="000000"/>
              <w:left w:val="single" w:sz="4" w:space="0" w:color="000000"/>
              <w:bottom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eastAsia="Symbol" w:hAnsiTheme="minorHAnsi" w:cs="Garamond"/>
                <w:b/>
                <w:bCs/>
                <w:color w:val="000000" w:themeColor="text1"/>
                <w:sz w:val="22"/>
                <w:szCs w:val="22"/>
              </w:rPr>
              <w:t>Adres siedziby</w:t>
            </w:r>
          </w:p>
        </w:tc>
        <w:tc>
          <w:tcPr>
            <w:tcW w:w="2785" w:type="dxa"/>
            <w:tcBorders>
              <w:top w:val="single" w:sz="4" w:space="0" w:color="000000"/>
              <w:left w:val="single" w:sz="4" w:space="0" w:color="000000"/>
              <w:bottom w:val="single" w:sz="4" w:space="0" w:color="000000"/>
              <w:right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eastAsia="Symbol" w:hAnsiTheme="minorHAnsi" w:cs="Garamond"/>
                <w:b/>
                <w:bCs/>
                <w:color w:val="000000" w:themeColor="text1"/>
                <w:sz w:val="22"/>
                <w:szCs w:val="22"/>
              </w:rPr>
              <w:t>Działalność</w:t>
            </w:r>
          </w:p>
        </w:tc>
      </w:tr>
      <w:tr w:rsidR="00500147" w:rsidRPr="0085214A" w:rsidTr="00A26C11">
        <w:tc>
          <w:tcPr>
            <w:tcW w:w="9072" w:type="dxa"/>
            <w:gridSpan w:val="4"/>
            <w:tcBorders>
              <w:left w:val="single" w:sz="4" w:space="0" w:color="000000"/>
              <w:bottom w:val="single" w:sz="4" w:space="0" w:color="000000"/>
              <w:right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eastAsia="Symbol" w:hAnsiTheme="minorHAnsi" w:cs="Garamond"/>
                <w:b/>
                <w:bCs/>
                <w:color w:val="000000" w:themeColor="text1"/>
                <w:sz w:val="22"/>
                <w:szCs w:val="22"/>
              </w:rPr>
              <w:t xml:space="preserve">Instytucje pomocy społecznej i opieki prawnej </w:t>
            </w:r>
          </w:p>
        </w:tc>
      </w:tr>
      <w:tr w:rsidR="00500147" w:rsidRPr="0085214A" w:rsidTr="00277A97">
        <w:tc>
          <w:tcPr>
            <w:tcW w:w="465" w:type="dxa"/>
            <w:tcBorders>
              <w:left w:val="single" w:sz="4" w:space="0" w:color="000000"/>
              <w:bottom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eastAsia="Symbol" w:hAnsiTheme="minorHAnsi" w:cs="Garamond"/>
                <w:color w:val="000000" w:themeColor="text1"/>
                <w:sz w:val="22"/>
                <w:szCs w:val="22"/>
              </w:rPr>
              <w:t>1</w:t>
            </w:r>
          </w:p>
        </w:tc>
        <w:tc>
          <w:tcPr>
            <w:tcW w:w="3223" w:type="dxa"/>
            <w:tcBorders>
              <w:left w:val="single" w:sz="4" w:space="0" w:color="000000"/>
              <w:bottom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eastAsia="Symbol" w:hAnsiTheme="minorHAnsi" w:cs="Garamond"/>
                <w:color w:val="000000" w:themeColor="text1"/>
                <w:sz w:val="22"/>
                <w:szCs w:val="22"/>
              </w:rPr>
              <w:t>Miejsko-Gminny Ośrodek Pomocy Społecznej w Szadku</w:t>
            </w:r>
          </w:p>
        </w:tc>
        <w:tc>
          <w:tcPr>
            <w:tcW w:w="2599" w:type="dxa"/>
            <w:tcBorders>
              <w:left w:val="single" w:sz="4" w:space="0" w:color="000000"/>
              <w:bottom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ul. Warszawska 7</w:t>
            </w:r>
          </w:p>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98-240 Szadek</w:t>
            </w:r>
          </w:p>
        </w:tc>
        <w:tc>
          <w:tcPr>
            <w:tcW w:w="2785" w:type="dxa"/>
            <w:tcBorders>
              <w:left w:val="single" w:sz="4" w:space="0" w:color="000000"/>
              <w:bottom w:val="single" w:sz="4" w:space="0" w:color="000000"/>
              <w:right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eastAsia="Symbol" w:hAnsiTheme="minorHAnsi" w:cs="Garamond"/>
                <w:color w:val="000000" w:themeColor="text1"/>
                <w:sz w:val="22"/>
                <w:szCs w:val="22"/>
              </w:rPr>
              <w:t>Pomoc społeczna, praca socjalna, poradnictwo prawne</w:t>
            </w:r>
          </w:p>
        </w:tc>
      </w:tr>
      <w:tr w:rsidR="000106EF" w:rsidRPr="0085214A" w:rsidTr="00C15C5F">
        <w:tc>
          <w:tcPr>
            <w:tcW w:w="465" w:type="dxa"/>
            <w:tcBorders>
              <w:left w:val="single" w:sz="4" w:space="0" w:color="000000"/>
              <w:bottom w:val="single" w:sz="4" w:space="0" w:color="000000"/>
            </w:tcBorders>
            <w:shd w:val="clear" w:color="auto" w:fill="auto"/>
          </w:tcPr>
          <w:p w:rsidR="000106EF" w:rsidRPr="0085214A" w:rsidRDefault="000106EF" w:rsidP="00367353">
            <w:pPr>
              <w:pStyle w:val="Zawartotabeli"/>
              <w:spacing w:line="276" w:lineRule="auto"/>
              <w:rPr>
                <w:rFonts w:asciiTheme="minorHAnsi" w:hAnsiTheme="minorHAnsi"/>
                <w:color w:val="000000"/>
                <w:sz w:val="22"/>
                <w:szCs w:val="22"/>
              </w:rPr>
            </w:pPr>
            <w:r w:rsidRPr="0085214A">
              <w:rPr>
                <w:rFonts w:asciiTheme="minorHAnsi" w:eastAsia="Symbol" w:hAnsiTheme="minorHAnsi" w:cs="Garamond"/>
                <w:color w:val="000000" w:themeColor="text1"/>
                <w:sz w:val="22"/>
                <w:szCs w:val="22"/>
              </w:rPr>
              <w:t>2</w:t>
            </w:r>
          </w:p>
          <w:p w:rsidR="000106EF" w:rsidRPr="0085214A" w:rsidRDefault="000106EF" w:rsidP="00367353">
            <w:pPr>
              <w:pStyle w:val="Zawartotabeli"/>
              <w:spacing w:line="276" w:lineRule="auto"/>
              <w:rPr>
                <w:rFonts w:asciiTheme="minorHAnsi" w:hAnsiTheme="minorHAnsi"/>
                <w:color w:val="000000"/>
                <w:sz w:val="22"/>
                <w:szCs w:val="22"/>
              </w:rPr>
            </w:pPr>
          </w:p>
        </w:tc>
        <w:tc>
          <w:tcPr>
            <w:tcW w:w="3223" w:type="dxa"/>
            <w:tcBorders>
              <w:left w:val="single" w:sz="4" w:space="0" w:color="000000"/>
              <w:bottom w:val="single" w:sz="4" w:space="0" w:color="000000"/>
            </w:tcBorders>
            <w:shd w:val="clear" w:color="auto" w:fill="auto"/>
          </w:tcPr>
          <w:p w:rsidR="000106EF" w:rsidRPr="0085214A" w:rsidRDefault="000106EF" w:rsidP="00367353">
            <w:pPr>
              <w:pStyle w:val="Zawartotabeli"/>
              <w:spacing w:line="276" w:lineRule="auto"/>
              <w:rPr>
                <w:rFonts w:asciiTheme="minorHAnsi" w:hAnsiTheme="minorHAnsi"/>
                <w:color w:val="000000"/>
                <w:sz w:val="22"/>
                <w:szCs w:val="22"/>
              </w:rPr>
            </w:pPr>
            <w:r w:rsidRPr="0085214A">
              <w:rPr>
                <w:rFonts w:asciiTheme="minorHAnsi" w:eastAsia="Symbol" w:hAnsiTheme="minorHAnsi" w:cs="Garamond"/>
                <w:color w:val="000000" w:themeColor="text1"/>
                <w:sz w:val="22"/>
                <w:szCs w:val="22"/>
              </w:rPr>
              <w:t>Miejsko-Gminna Komisja do spraw Rozwiązywania Problemów Alkoholowych</w:t>
            </w:r>
          </w:p>
        </w:tc>
        <w:tc>
          <w:tcPr>
            <w:tcW w:w="2599" w:type="dxa"/>
            <w:tcBorders>
              <w:left w:val="single" w:sz="4" w:space="0" w:color="000000"/>
              <w:bottom w:val="single" w:sz="4" w:space="0" w:color="000000"/>
            </w:tcBorders>
            <w:shd w:val="clear" w:color="auto" w:fill="auto"/>
          </w:tcPr>
          <w:p w:rsidR="000106EF" w:rsidRPr="0085214A" w:rsidRDefault="000106EF"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ul. Warszawska 3</w:t>
            </w:r>
          </w:p>
          <w:p w:rsidR="000106EF" w:rsidRPr="0085214A" w:rsidRDefault="000106EF"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98-240 Szadek</w:t>
            </w:r>
          </w:p>
        </w:tc>
        <w:tc>
          <w:tcPr>
            <w:tcW w:w="2785" w:type="dxa"/>
            <w:tcBorders>
              <w:left w:val="single" w:sz="4" w:space="0" w:color="000000"/>
              <w:bottom w:val="single" w:sz="4" w:space="0" w:color="000000"/>
              <w:right w:val="single" w:sz="4" w:space="0" w:color="000000"/>
            </w:tcBorders>
            <w:shd w:val="clear" w:color="auto" w:fill="auto"/>
          </w:tcPr>
          <w:p w:rsidR="000106EF" w:rsidRPr="0085214A" w:rsidRDefault="000106EF" w:rsidP="00367353">
            <w:pPr>
              <w:pStyle w:val="Zawartotabeli"/>
              <w:spacing w:line="276" w:lineRule="auto"/>
              <w:rPr>
                <w:rFonts w:asciiTheme="minorHAnsi" w:hAnsiTheme="minorHAnsi"/>
                <w:color w:val="000000"/>
                <w:sz w:val="22"/>
                <w:szCs w:val="22"/>
              </w:rPr>
            </w:pPr>
            <w:r w:rsidRPr="0085214A">
              <w:rPr>
                <w:rFonts w:asciiTheme="minorHAnsi" w:eastAsia="Symbol" w:hAnsiTheme="minorHAnsi" w:cs="Garamond"/>
                <w:color w:val="000000" w:themeColor="text1"/>
                <w:sz w:val="22"/>
                <w:szCs w:val="22"/>
              </w:rPr>
              <w:t>Pomoc w rozwiązywaniu problemów alkoholowych</w:t>
            </w:r>
          </w:p>
        </w:tc>
      </w:tr>
      <w:tr w:rsidR="00500147" w:rsidRPr="0085214A" w:rsidTr="00277A97">
        <w:tc>
          <w:tcPr>
            <w:tcW w:w="465" w:type="dxa"/>
            <w:tcBorders>
              <w:left w:val="single" w:sz="4" w:space="0" w:color="000000"/>
              <w:bottom w:val="single" w:sz="4" w:space="0" w:color="000000"/>
            </w:tcBorders>
            <w:shd w:val="clear" w:color="auto" w:fill="auto"/>
          </w:tcPr>
          <w:p w:rsidR="00500147" w:rsidRPr="0085214A" w:rsidRDefault="000106EF" w:rsidP="00367353">
            <w:pPr>
              <w:pStyle w:val="Zawartotabeli"/>
              <w:spacing w:line="276" w:lineRule="auto"/>
              <w:rPr>
                <w:rFonts w:asciiTheme="minorHAnsi" w:hAnsiTheme="minorHAnsi"/>
                <w:color w:val="000000"/>
                <w:sz w:val="22"/>
                <w:szCs w:val="22"/>
              </w:rPr>
            </w:pPr>
            <w:r w:rsidRPr="0085214A">
              <w:rPr>
                <w:rFonts w:asciiTheme="minorHAnsi" w:eastAsia="Symbol" w:hAnsiTheme="minorHAnsi" w:cs="Garamond"/>
                <w:color w:val="000000" w:themeColor="text1"/>
                <w:sz w:val="22"/>
                <w:szCs w:val="22"/>
              </w:rPr>
              <w:t>3</w:t>
            </w:r>
          </w:p>
        </w:tc>
        <w:tc>
          <w:tcPr>
            <w:tcW w:w="3223" w:type="dxa"/>
            <w:tcBorders>
              <w:left w:val="single" w:sz="4" w:space="0" w:color="000000"/>
              <w:bottom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eastAsia="Symbol" w:hAnsiTheme="minorHAnsi" w:cs="Garamond"/>
                <w:color w:val="000000" w:themeColor="text1"/>
                <w:sz w:val="22"/>
                <w:szCs w:val="22"/>
              </w:rPr>
              <w:t>Powiatowe Centrum Pomocy Rodzinie w Zduńskiej Woli</w:t>
            </w:r>
          </w:p>
        </w:tc>
        <w:tc>
          <w:tcPr>
            <w:tcW w:w="2599" w:type="dxa"/>
            <w:tcBorders>
              <w:left w:val="single" w:sz="4" w:space="0" w:color="000000"/>
              <w:bottom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ul. Dąbrowskiego 15</w:t>
            </w:r>
          </w:p>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98-220 Zduńska Wola</w:t>
            </w:r>
          </w:p>
        </w:tc>
        <w:tc>
          <w:tcPr>
            <w:tcW w:w="2785" w:type="dxa"/>
            <w:tcBorders>
              <w:left w:val="single" w:sz="4" w:space="0" w:color="000000"/>
              <w:bottom w:val="single" w:sz="4" w:space="0" w:color="000000"/>
              <w:right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eastAsia="Symbol" w:hAnsiTheme="minorHAnsi" w:cs="Garamond"/>
                <w:color w:val="000000" w:themeColor="text1"/>
                <w:sz w:val="22"/>
                <w:szCs w:val="22"/>
              </w:rPr>
              <w:t>Pomoc społeczna, praca socjalna, poradnictwo prawne</w:t>
            </w:r>
          </w:p>
        </w:tc>
      </w:tr>
      <w:tr w:rsidR="00500147" w:rsidRPr="0085214A" w:rsidTr="00277A97">
        <w:tc>
          <w:tcPr>
            <w:tcW w:w="465" w:type="dxa"/>
            <w:tcBorders>
              <w:left w:val="single" w:sz="4" w:space="0" w:color="000000"/>
              <w:bottom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eastAsia="Symbol" w:hAnsiTheme="minorHAnsi" w:cs="Garamond"/>
                <w:color w:val="000000" w:themeColor="text1"/>
                <w:sz w:val="22"/>
                <w:szCs w:val="22"/>
              </w:rPr>
              <w:t>4</w:t>
            </w:r>
          </w:p>
        </w:tc>
        <w:tc>
          <w:tcPr>
            <w:tcW w:w="3223" w:type="dxa"/>
            <w:tcBorders>
              <w:left w:val="single" w:sz="4" w:space="0" w:color="000000"/>
              <w:bottom w:val="single" w:sz="4" w:space="0" w:color="000000"/>
            </w:tcBorders>
            <w:shd w:val="clear" w:color="auto" w:fill="auto"/>
          </w:tcPr>
          <w:p w:rsidR="00500147" w:rsidRPr="0085214A" w:rsidRDefault="00500147" w:rsidP="00367353">
            <w:pPr>
              <w:tabs>
                <w:tab w:val="left" w:pos="1160"/>
              </w:tabs>
              <w:spacing w:after="0"/>
              <w:ind w:left="35" w:right="-10" w:firstLine="11"/>
              <w:rPr>
                <w:color w:val="000000"/>
              </w:rPr>
            </w:pPr>
            <w:r w:rsidRPr="0085214A">
              <w:rPr>
                <w:rFonts w:eastAsia="Symbol" w:cs="Garamond"/>
                <w:color w:val="000000" w:themeColor="text1"/>
              </w:rPr>
              <w:t>Zespół Kuratorskiej Służby Sądowej przy Sądzie Rejonowym w Zduńskiej Woli</w:t>
            </w:r>
          </w:p>
        </w:tc>
        <w:tc>
          <w:tcPr>
            <w:tcW w:w="2599" w:type="dxa"/>
            <w:tcBorders>
              <w:left w:val="single" w:sz="4" w:space="0" w:color="000000"/>
              <w:bottom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ul. Żeromskiego 19</w:t>
            </w:r>
          </w:p>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98-220 Zduńska Wola</w:t>
            </w:r>
          </w:p>
        </w:tc>
        <w:tc>
          <w:tcPr>
            <w:tcW w:w="2785" w:type="dxa"/>
            <w:tcBorders>
              <w:left w:val="single" w:sz="4" w:space="0" w:color="000000"/>
              <w:bottom w:val="single" w:sz="4" w:space="0" w:color="000000"/>
              <w:right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eastAsia="Symbol" w:hAnsiTheme="minorHAnsi" w:cs="Garamond"/>
                <w:color w:val="000000" w:themeColor="text1"/>
                <w:sz w:val="22"/>
                <w:szCs w:val="22"/>
              </w:rPr>
              <w:t>Nadzór nad skazanymi wyrokiem sądowym</w:t>
            </w:r>
            <w:r w:rsidR="00162933">
              <w:rPr>
                <w:rFonts w:asciiTheme="minorHAnsi" w:eastAsia="Symbol" w:hAnsiTheme="minorHAnsi" w:cs="Garamond"/>
                <w:color w:val="000000" w:themeColor="text1"/>
                <w:sz w:val="22"/>
                <w:szCs w:val="22"/>
              </w:rPr>
              <w:t xml:space="preserve"> oraz nadzorowanie osób o ograniczonej władzy </w:t>
            </w:r>
            <w:r w:rsidR="00162933">
              <w:rPr>
                <w:rFonts w:asciiTheme="minorHAnsi" w:eastAsia="Symbol" w:hAnsiTheme="minorHAnsi" w:cs="Garamond"/>
                <w:color w:val="000000" w:themeColor="text1"/>
                <w:sz w:val="22"/>
                <w:szCs w:val="22"/>
              </w:rPr>
              <w:lastRenderedPageBreak/>
              <w:t>rodzicielskiej</w:t>
            </w:r>
          </w:p>
        </w:tc>
      </w:tr>
      <w:tr w:rsidR="00500147" w:rsidRPr="0085214A" w:rsidTr="00277A97">
        <w:tc>
          <w:tcPr>
            <w:tcW w:w="465" w:type="dxa"/>
            <w:tcBorders>
              <w:left w:val="single" w:sz="4" w:space="0" w:color="000000"/>
              <w:bottom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eastAsia="Symbol" w:hAnsiTheme="minorHAnsi" w:cs="Garamond"/>
                <w:color w:val="000000" w:themeColor="text1"/>
                <w:sz w:val="22"/>
                <w:szCs w:val="22"/>
              </w:rPr>
              <w:lastRenderedPageBreak/>
              <w:t>5</w:t>
            </w:r>
          </w:p>
        </w:tc>
        <w:tc>
          <w:tcPr>
            <w:tcW w:w="3223" w:type="dxa"/>
            <w:tcBorders>
              <w:left w:val="single" w:sz="4" w:space="0" w:color="000000"/>
              <w:bottom w:val="single" w:sz="4" w:space="0" w:color="000000"/>
            </w:tcBorders>
            <w:shd w:val="clear" w:color="auto" w:fill="auto"/>
          </w:tcPr>
          <w:p w:rsidR="00500147" w:rsidRPr="0085214A" w:rsidRDefault="00500147" w:rsidP="00367353">
            <w:pPr>
              <w:tabs>
                <w:tab w:val="left" w:pos="1205"/>
              </w:tabs>
              <w:spacing w:after="0"/>
              <w:ind w:right="-10"/>
              <w:rPr>
                <w:rFonts w:eastAsia="Symbol" w:cs="Garamond"/>
                <w:color w:val="000000"/>
              </w:rPr>
            </w:pPr>
            <w:r w:rsidRPr="0085214A">
              <w:rPr>
                <w:rFonts w:eastAsia="Symbol" w:cs="Garamond"/>
                <w:color w:val="000000" w:themeColor="text1"/>
              </w:rPr>
              <w:t>Powiatowy Urząd Pracy w Zduńskiej Woli</w:t>
            </w:r>
          </w:p>
        </w:tc>
        <w:tc>
          <w:tcPr>
            <w:tcW w:w="2599" w:type="dxa"/>
            <w:tcBorders>
              <w:left w:val="single" w:sz="4" w:space="0" w:color="000000"/>
              <w:bottom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ul. Getta Żydowskiego 4</w:t>
            </w:r>
          </w:p>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98-220 Zduńska Wola</w:t>
            </w:r>
          </w:p>
        </w:tc>
        <w:tc>
          <w:tcPr>
            <w:tcW w:w="2785" w:type="dxa"/>
            <w:tcBorders>
              <w:left w:val="single" w:sz="4" w:space="0" w:color="000000"/>
              <w:bottom w:val="single" w:sz="4" w:space="0" w:color="000000"/>
              <w:right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eastAsia="Symbol" w:hAnsiTheme="minorHAnsi" w:cs="Garamond"/>
                <w:color w:val="000000" w:themeColor="text1"/>
                <w:sz w:val="22"/>
                <w:szCs w:val="22"/>
              </w:rPr>
              <w:t xml:space="preserve">Pomoc prawna dla bezrobotnych, pośrednictwo pracy </w:t>
            </w:r>
          </w:p>
        </w:tc>
      </w:tr>
      <w:tr w:rsidR="00500147" w:rsidRPr="0085214A" w:rsidTr="00277A97">
        <w:tc>
          <w:tcPr>
            <w:tcW w:w="465" w:type="dxa"/>
            <w:tcBorders>
              <w:left w:val="single" w:sz="4" w:space="0" w:color="000000"/>
              <w:bottom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eastAsia="Symbol" w:hAnsiTheme="minorHAnsi" w:cs="Garamond"/>
                <w:color w:val="000000" w:themeColor="text1"/>
                <w:sz w:val="22"/>
                <w:szCs w:val="22"/>
              </w:rPr>
              <w:t>6</w:t>
            </w:r>
          </w:p>
        </w:tc>
        <w:tc>
          <w:tcPr>
            <w:tcW w:w="3223" w:type="dxa"/>
            <w:tcBorders>
              <w:left w:val="single" w:sz="4" w:space="0" w:color="000000"/>
              <w:bottom w:val="single" w:sz="4" w:space="0" w:color="000000"/>
            </w:tcBorders>
            <w:shd w:val="clear" w:color="auto" w:fill="auto"/>
          </w:tcPr>
          <w:p w:rsidR="00500147" w:rsidRPr="0085214A" w:rsidRDefault="00500147" w:rsidP="00367353">
            <w:pPr>
              <w:tabs>
                <w:tab w:val="left" w:pos="105"/>
                <w:tab w:val="left" w:pos="180"/>
              </w:tabs>
              <w:spacing w:after="0"/>
              <w:rPr>
                <w:color w:val="000000"/>
              </w:rPr>
            </w:pPr>
            <w:r w:rsidRPr="0085214A">
              <w:rPr>
                <w:rFonts w:eastAsia="Symbol" w:cs="Garamond"/>
                <w:color w:val="000000" w:themeColor="text1"/>
              </w:rPr>
              <w:t>Posterunek Policji w Szadku</w:t>
            </w:r>
          </w:p>
        </w:tc>
        <w:tc>
          <w:tcPr>
            <w:tcW w:w="2599" w:type="dxa"/>
            <w:tcBorders>
              <w:left w:val="single" w:sz="4" w:space="0" w:color="000000"/>
              <w:bottom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ul. Widawska 16</w:t>
            </w:r>
          </w:p>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98-240 Szadek</w:t>
            </w:r>
          </w:p>
        </w:tc>
        <w:tc>
          <w:tcPr>
            <w:tcW w:w="2785" w:type="dxa"/>
            <w:tcBorders>
              <w:left w:val="single" w:sz="4" w:space="0" w:color="000000"/>
              <w:bottom w:val="single" w:sz="4" w:space="0" w:color="000000"/>
              <w:right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eastAsia="Symbol" w:hAnsiTheme="minorHAnsi" w:cs="Garamond"/>
                <w:color w:val="000000" w:themeColor="text1"/>
                <w:sz w:val="22"/>
                <w:szCs w:val="22"/>
              </w:rPr>
              <w:t>Czuwanie nad bezpieczeństwem w gminie, walka z przestępczością</w:t>
            </w:r>
          </w:p>
        </w:tc>
      </w:tr>
      <w:tr w:rsidR="00500147" w:rsidRPr="0085214A" w:rsidTr="00A26C11">
        <w:tc>
          <w:tcPr>
            <w:tcW w:w="9072" w:type="dxa"/>
            <w:gridSpan w:val="4"/>
            <w:tcBorders>
              <w:left w:val="single" w:sz="4" w:space="0" w:color="000000"/>
              <w:bottom w:val="single" w:sz="4" w:space="0" w:color="000000"/>
              <w:right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eastAsia="Symbol" w:hAnsiTheme="minorHAnsi" w:cs="Garamond"/>
                <w:b/>
                <w:bCs/>
                <w:color w:val="000000" w:themeColor="text1"/>
                <w:sz w:val="22"/>
                <w:szCs w:val="22"/>
              </w:rPr>
              <w:t xml:space="preserve">Placówki </w:t>
            </w:r>
            <w:r w:rsidR="000106EF" w:rsidRPr="0085214A">
              <w:rPr>
                <w:rFonts w:asciiTheme="minorHAnsi" w:eastAsia="Symbol" w:hAnsiTheme="minorHAnsi" w:cs="Garamond"/>
                <w:b/>
                <w:bCs/>
                <w:color w:val="000000" w:themeColor="text1"/>
                <w:sz w:val="22"/>
                <w:szCs w:val="22"/>
              </w:rPr>
              <w:t xml:space="preserve">lecznicze i </w:t>
            </w:r>
            <w:r w:rsidRPr="0085214A">
              <w:rPr>
                <w:rFonts w:asciiTheme="minorHAnsi" w:eastAsia="Symbol" w:hAnsiTheme="minorHAnsi" w:cs="Garamond"/>
                <w:b/>
                <w:bCs/>
                <w:color w:val="000000" w:themeColor="text1"/>
                <w:sz w:val="22"/>
                <w:szCs w:val="22"/>
              </w:rPr>
              <w:t>terapii uzależnień</w:t>
            </w:r>
          </w:p>
        </w:tc>
      </w:tr>
      <w:tr w:rsidR="000106EF" w:rsidRPr="0085214A" w:rsidTr="00277A97">
        <w:tc>
          <w:tcPr>
            <w:tcW w:w="465" w:type="dxa"/>
            <w:tcBorders>
              <w:left w:val="single" w:sz="4" w:space="0" w:color="000000"/>
              <w:bottom w:val="single" w:sz="4" w:space="0" w:color="000000"/>
            </w:tcBorders>
            <w:shd w:val="clear" w:color="auto" w:fill="auto"/>
          </w:tcPr>
          <w:p w:rsidR="000106EF" w:rsidRPr="0085214A" w:rsidRDefault="000106EF" w:rsidP="00367353">
            <w:pPr>
              <w:pStyle w:val="Zawartotabeli"/>
              <w:spacing w:line="276" w:lineRule="auto"/>
              <w:rPr>
                <w:rFonts w:asciiTheme="minorHAnsi" w:eastAsia="Symbol" w:hAnsiTheme="minorHAnsi" w:cs="Garamond"/>
                <w:color w:val="000000" w:themeColor="text1"/>
                <w:sz w:val="22"/>
                <w:szCs w:val="22"/>
              </w:rPr>
            </w:pPr>
            <w:r w:rsidRPr="0085214A">
              <w:rPr>
                <w:rFonts w:asciiTheme="minorHAnsi" w:eastAsia="Symbol" w:hAnsiTheme="minorHAnsi" w:cs="Garamond"/>
                <w:color w:val="000000" w:themeColor="text1"/>
                <w:sz w:val="22"/>
                <w:szCs w:val="22"/>
              </w:rPr>
              <w:t>7</w:t>
            </w:r>
          </w:p>
        </w:tc>
        <w:tc>
          <w:tcPr>
            <w:tcW w:w="3223" w:type="dxa"/>
            <w:tcBorders>
              <w:left w:val="single" w:sz="4" w:space="0" w:color="000000"/>
              <w:bottom w:val="single" w:sz="4" w:space="0" w:color="000000"/>
            </w:tcBorders>
            <w:shd w:val="clear" w:color="auto" w:fill="auto"/>
          </w:tcPr>
          <w:p w:rsidR="000106EF" w:rsidRPr="0085214A" w:rsidRDefault="000106EF" w:rsidP="00367353">
            <w:pPr>
              <w:tabs>
                <w:tab w:val="left" w:pos="1235"/>
              </w:tabs>
              <w:spacing w:after="0"/>
              <w:ind w:right="-10"/>
              <w:rPr>
                <w:rFonts w:eastAsia="Symbol" w:cs="Garamond"/>
                <w:color w:val="000000" w:themeColor="text1"/>
              </w:rPr>
            </w:pPr>
            <w:r w:rsidRPr="0085214A">
              <w:rPr>
                <w:color w:val="000000" w:themeColor="text1"/>
              </w:rPr>
              <w:t>Samodzielny Publiczny Zakład Opieki Zdrowotnej w Szadku</w:t>
            </w:r>
          </w:p>
        </w:tc>
        <w:tc>
          <w:tcPr>
            <w:tcW w:w="2599" w:type="dxa"/>
            <w:tcBorders>
              <w:left w:val="single" w:sz="4" w:space="0" w:color="000000"/>
              <w:bottom w:val="single" w:sz="4" w:space="0" w:color="000000"/>
            </w:tcBorders>
            <w:shd w:val="clear" w:color="auto" w:fill="auto"/>
          </w:tcPr>
          <w:p w:rsidR="000106EF" w:rsidRPr="0085214A" w:rsidRDefault="000106EF" w:rsidP="00367353">
            <w:pPr>
              <w:pStyle w:val="Zawartotabeli"/>
              <w:spacing w:line="276" w:lineRule="auto"/>
              <w:rPr>
                <w:rFonts w:asciiTheme="minorHAnsi" w:hAnsiTheme="minorHAnsi"/>
                <w:color w:val="000000" w:themeColor="text1"/>
                <w:sz w:val="22"/>
                <w:szCs w:val="22"/>
              </w:rPr>
            </w:pPr>
            <w:r w:rsidRPr="0085214A">
              <w:rPr>
                <w:rFonts w:asciiTheme="minorHAnsi" w:hAnsiTheme="minorHAnsi" w:cs="Arial"/>
                <w:color w:val="000000" w:themeColor="text1"/>
                <w:sz w:val="22"/>
                <w:szCs w:val="22"/>
                <w:shd w:val="clear" w:color="auto" w:fill="FFFFFF"/>
              </w:rPr>
              <w:t>ul. Piotrkowska 25 98-240 </w:t>
            </w:r>
            <w:r w:rsidRPr="0085214A">
              <w:rPr>
                <w:rStyle w:val="Uwydatnienie"/>
                <w:rFonts w:asciiTheme="minorHAnsi" w:hAnsiTheme="minorHAnsi" w:cs="Arial"/>
                <w:bCs/>
                <w:i w:val="0"/>
                <w:iCs w:val="0"/>
                <w:color w:val="000000" w:themeColor="text1"/>
                <w:sz w:val="22"/>
                <w:szCs w:val="22"/>
                <w:shd w:val="clear" w:color="auto" w:fill="FFFFFF"/>
              </w:rPr>
              <w:t>Szadek</w:t>
            </w:r>
            <w:r w:rsidRPr="0085214A">
              <w:rPr>
                <w:rFonts w:asciiTheme="minorHAnsi" w:hAnsiTheme="minorHAnsi" w:cs="Arial"/>
                <w:color w:val="000000" w:themeColor="text1"/>
                <w:sz w:val="22"/>
                <w:szCs w:val="22"/>
                <w:shd w:val="clear" w:color="auto" w:fill="FFFFFF"/>
              </w:rPr>
              <w:t> </w:t>
            </w:r>
          </w:p>
        </w:tc>
        <w:tc>
          <w:tcPr>
            <w:tcW w:w="2785" w:type="dxa"/>
            <w:tcBorders>
              <w:left w:val="single" w:sz="4" w:space="0" w:color="000000"/>
              <w:bottom w:val="single" w:sz="4" w:space="0" w:color="000000"/>
              <w:right w:val="single" w:sz="4" w:space="0" w:color="000000"/>
            </w:tcBorders>
            <w:shd w:val="clear" w:color="auto" w:fill="auto"/>
          </w:tcPr>
          <w:p w:rsidR="000106EF" w:rsidRPr="0085214A" w:rsidRDefault="00C15C5F" w:rsidP="00367353">
            <w:pPr>
              <w:pStyle w:val="Zawartotabeli"/>
              <w:spacing w:line="276" w:lineRule="auto"/>
              <w:rPr>
                <w:rFonts w:asciiTheme="minorHAnsi" w:eastAsia="Symbol" w:hAnsiTheme="minorHAnsi" w:cs="Garamond"/>
                <w:color w:val="000000" w:themeColor="text1"/>
                <w:sz w:val="22"/>
                <w:szCs w:val="22"/>
              </w:rPr>
            </w:pPr>
            <w:r w:rsidRPr="0085214A">
              <w:rPr>
                <w:rFonts w:asciiTheme="minorHAnsi" w:eastAsia="Symbol" w:hAnsiTheme="minorHAnsi" w:cs="Garamond"/>
                <w:color w:val="000000" w:themeColor="text1"/>
                <w:sz w:val="22"/>
                <w:szCs w:val="22"/>
              </w:rPr>
              <w:t xml:space="preserve">Kontakt z mieszkańcami z uwagi na świadczenie usług lekarza rodzinnego, pielęgniarki środowiskowej. Udzielanie pomocy medycznej </w:t>
            </w:r>
          </w:p>
        </w:tc>
      </w:tr>
      <w:tr w:rsidR="000106EF" w:rsidRPr="0085214A" w:rsidTr="00277A97">
        <w:tc>
          <w:tcPr>
            <w:tcW w:w="465" w:type="dxa"/>
            <w:tcBorders>
              <w:left w:val="single" w:sz="4" w:space="0" w:color="000000"/>
              <w:bottom w:val="single" w:sz="4" w:space="0" w:color="000000"/>
            </w:tcBorders>
            <w:shd w:val="clear" w:color="auto" w:fill="auto"/>
          </w:tcPr>
          <w:p w:rsidR="000106EF" w:rsidRPr="0085214A" w:rsidRDefault="000106EF" w:rsidP="00367353">
            <w:pPr>
              <w:pStyle w:val="Zawartotabeli"/>
              <w:spacing w:line="276" w:lineRule="auto"/>
              <w:rPr>
                <w:rFonts w:asciiTheme="minorHAnsi" w:eastAsia="Symbol" w:hAnsiTheme="minorHAnsi" w:cs="Garamond"/>
                <w:color w:val="000000" w:themeColor="text1"/>
                <w:sz w:val="22"/>
                <w:szCs w:val="22"/>
              </w:rPr>
            </w:pPr>
            <w:r w:rsidRPr="0085214A">
              <w:rPr>
                <w:rFonts w:asciiTheme="minorHAnsi" w:eastAsia="Symbol" w:hAnsiTheme="minorHAnsi" w:cs="Garamond"/>
                <w:color w:val="000000" w:themeColor="text1"/>
                <w:sz w:val="22"/>
                <w:szCs w:val="22"/>
              </w:rPr>
              <w:t>8</w:t>
            </w:r>
          </w:p>
        </w:tc>
        <w:tc>
          <w:tcPr>
            <w:tcW w:w="3223" w:type="dxa"/>
            <w:tcBorders>
              <w:left w:val="single" w:sz="4" w:space="0" w:color="000000"/>
              <w:bottom w:val="single" w:sz="4" w:space="0" w:color="000000"/>
            </w:tcBorders>
            <w:shd w:val="clear" w:color="auto" w:fill="auto"/>
          </w:tcPr>
          <w:p w:rsidR="000106EF" w:rsidRPr="0085214A" w:rsidRDefault="000106EF" w:rsidP="00367353">
            <w:pPr>
              <w:tabs>
                <w:tab w:val="left" w:pos="1235"/>
              </w:tabs>
              <w:spacing w:after="0"/>
              <w:ind w:right="-10"/>
              <w:rPr>
                <w:color w:val="000000"/>
              </w:rPr>
            </w:pPr>
            <w:r w:rsidRPr="0085214A">
              <w:rPr>
                <w:rFonts w:eastAsia="Symbol" w:cs="Garamond"/>
                <w:color w:val="000000" w:themeColor="text1"/>
              </w:rPr>
              <w:t>Poradnia terapii uzależnienia od alkoholu i współuzależnienia</w:t>
            </w:r>
          </w:p>
          <w:p w:rsidR="000106EF" w:rsidRPr="0085214A" w:rsidRDefault="000106EF" w:rsidP="00367353">
            <w:pPr>
              <w:tabs>
                <w:tab w:val="left" w:pos="1235"/>
              </w:tabs>
              <w:spacing w:after="0"/>
              <w:ind w:right="-10"/>
              <w:rPr>
                <w:rFonts w:eastAsia="Symbol" w:cs="Garamond"/>
                <w:color w:val="000000" w:themeColor="text1"/>
              </w:rPr>
            </w:pPr>
          </w:p>
        </w:tc>
        <w:tc>
          <w:tcPr>
            <w:tcW w:w="2599" w:type="dxa"/>
            <w:tcBorders>
              <w:left w:val="single" w:sz="4" w:space="0" w:color="000000"/>
              <w:bottom w:val="single" w:sz="4" w:space="0" w:color="000000"/>
            </w:tcBorders>
            <w:shd w:val="clear" w:color="auto" w:fill="auto"/>
          </w:tcPr>
          <w:p w:rsidR="000106EF" w:rsidRPr="0085214A" w:rsidRDefault="000106EF"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 xml:space="preserve">ul. Królewska 28            </w:t>
            </w:r>
            <w:r w:rsidRPr="0085214A">
              <w:rPr>
                <w:rFonts w:asciiTheme="minorHAnsi" w:hAnsiTheme="minorHAnsi"/>
                <w:color w:val="000000"/>
                <w:sz w:val="22"/>
                <w:szCs w:val="22"/>
              </w:rPr>
              <w:br/>
              <w:t>98-220 Zduńska Wola</w:t>
            </w:r>
          </w:p>
          <w:p w:rsidR="000106EF" w:rsidRPr="0085214A" w:rsidRDefault="000106EF" w:rsidP="00367353">
            <w:pPr>
              <w:pStyle w:val="Zawartotabeli"/>
              <w:spacing w:line="276" w:lineRule="auto"/>
              <w:rPr>
                <w:rFonts w:asciiTheme="minorHAnsi" w:hAnsiTheme="minorHAnsi"/>
                <w:color w:val="000000"/>
                <w:sz w:val="22"/>
                <w:szCs w:val="22"/>
              </w:rPr>
            </w:pPr>
          </w:p>
        </w:tc>
        <w:tc>
          <w:tcPr>
            <w:tcW w:w="2785" w:type="dxa"/>
            <w:tcBorders>
              <w:left w:val="single" w:sz="4" w:space="0" w:color="000000"/>
              <w:bottom w:val="single" w:sz="4" w:space="0" w:color="000000"/>
              <w:right w:val="single" w:sz="4" w:space="0" w:color="000000"/>
            </w:tcBorders>
            <w:shd w:val="clear" w:color="auto" w:fill="auto"/>
          </w:tcPr>
          <w:p w:rsidR="000106EF" w:rsidRPr="0085214A" w:rsidRDefault="000106EF" w:rsidP="00367353">
            <w:pPr>
              <w:pStyle w:val="Zawartotabeli"/>
              <w:spacing w:line="276" w:lineRule="auto"/>
              <w:rPr>
                <w:rFonts w:asciiTheme="minorHAnsi" w:eastAsia="Symbol" w:hAnsiTheme="minorHAnsi" w:cs="Garamond"/>
                <w:color w:val="000000"/>
                <w:sz w:val="22"/>
                <w:szCs w:val="22"/>
              </w:rPr>
            </w:pPr>
            <w:r w:rsidRPr="0085214A">
              <w:rPr>
                <w:rFonts w:asciiTheme="minorHAnsi" w:eastAsia="Symbol" w:hAnsiTheme="minorHAnsi" w:cs="Garamond"/>
                <w:color w:val="000000" w:themeColor="text1"/>
                <w:sz w:val="22"/>
                <w:szCs w:val="22"/>
              </w:rPr>
              <w:t>Pomoc w rozwiązywaniu problemów alkoholowych</w:t>
            </w:r>
          </w:p>
          <w:p w:rsidR="000106EF" w:rsidRPr="0085214A" w:rsidRDefault="000106EF" w:rsidP="00367353">
            <w:pPr>
              <w:pStyle w:val="Zawartotabeli"/>
              <w:spacing w:line="276" w:lineRule="auto"/>
              <w:rPr>
                <w:rFonts w:asciiTheme="minorHAnsi" w:eastAsia="Symbol" w:hAnsiTheme="minorHAnsi" w:cs="Garamond"/>
                <w:color w:val="000000" w:themeColor="text1"/>
                <w:sz w:val="22"/>
                <w:szCs w:val="22"/>
              </w:rPr>
            </w:pPr>
          </w:p>
        </w:tc>
      </w:tr>
      <w:tr w:rsidR="000106EF" w:rsidRPr="0085214A" w:rsidTr="00277A97">
        <w:tc>
          <w:tcPr>
            <w:tcW w:w="465" w:type="dxa"/>
            <w:tcBorders>
              <w:left w:val="single" w:sz="4" w:space="0" w:color="000000"/>
              <w:bottom w:val="single" w:sz="4" w:space="0" w:color="000000"/>
            </w:tcBorders>
            <w:shd w:val="clear" w:color="auto" w:fill="auto"/>
          </w:tcPr>
          <w:p w:rsidR="000106EF" w:rsidRPr="0085214A" w:rsidRDefault="000106EF" w:rsidP="00367353">
            <w:pPr>
              <w:pStyle w:val="Zawartotabeli"/>
              <w:spacing w:line="276" w:lineRule="auto"/>
              <w:rPr>
                <w:rFonts w:asciiTheme="minorHAnsi" w:eastAsia="Symbol" w:hAnsiTheme="minorHAnsi" w:cs="Garamond"/>
                <w:color w:val="000000" w:themeColor="text1"/>
                <w:sz w:val="22"/>
                <w:szCs w:val="22"/>
              </w:rPr>
            </w:pPr>
            <w:r w:rsidRPr="0085214A">
              <w:rPr>
                <w:rFonts w:asciiTheme="minorHAnsi" w:eastAsia="Symbol" w:hAnsiTheme="minorHAnsi" w:cs="Garamond"/>
                <w:color w:val="000000" w:themeColor="text1"/>
                <w:sz w:val="22"/>
                <w:szCs w:val="22"/>
              </w:rPr>
              <w:t>9</w:t>
            </w:r>
          </w:p>
        </w:tc>
        <w:tc>
          <w:tcPr>
            <w:tcW w:w="3223" w:type="dxa"/>
            <w:tcBorders>
              <w:left w:val="single" w:sz="4" w:space="0" w:color="000000"/>
              <w:bottom w:val="single" w:sz="4" w:space="0" w:color="000000"/>
            </w:tcBorders>
            <w:shd w:val="clear" w:color="auto" w:fill="auto"/>
          </w:tcPr>
          <w:p w:rsidR="000106EF" w:rsidRPr="0085214A" w:rsidRDefault="000106EF" w:rsidP="00367353">
            <w:pPr>
              <w:tabs>
                <w:tab w:val="left" w:pos="1235"/>
              </w:tabs>
              <w:spacing w:after="0"/>
              <w:ind w:right="-10"/>
              <w:rPr>
                <w:color w:val="000000"/>
              </w:rPr>
            </w:pPr>
            <w:r w:rsidRPr="0085214A">
              <w:rPr>
                <w:color w:val="000000"/>
              </w:rPr>
              <w:t>Poradnia Leczenia Uzależnień</w:t>
            </w:r>
          </w:p>
          <w:p w:rsidR="000106EF" w:rsidRPr="0085214A" w:rsidRDefault="000106EF" w:rsidP="00367353">
            <w:pPr>
              <w:tabs>
                <w:tab w:val="left" w:pos="1235"/>
              </w:tabs>
              <w:spacing w:after="0"/>
              <w:ind w:right="-10"/>
              <w:rPr>
                <w:rFonts w:eastAsia="Symbol" w:cs="Garamond"/>
                <w:color w:val="000000" w:themeColor="text1"/>
              </w:rPr>
            </w:pPr>
          </w:p>
        </w:tc>
        <w:tc>
          <w:tcPr>
            <w:tcW w:w="2599" w:type="dxa"/>
            <w:tcBorders>
              <w:left w:val="single" w:sz="4" w:space="0" w:color="000000"/>
              <w:bottom w:val="single" w:sz="4" w:space="0" w:color="000000"/>
            </w:tcBorders>
            <w:shd w:val="clear" w:color="auto" w:fill="auto"/>
          </w:tcPr>
          <w:p w:rsidR="000106EF" w:rsidRPr="0085214A" w:rsidRDefault="000106EF"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ul. Szadkowska 2</w:t>
            </w:r>
          </w:p>
          <w:p w:rsidR="000106EF" w:rsidRPr="0085214A" w:rsidRDefault="000106EF"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98-220 Zduńska Wola</w:t>
            </w:r>
          </w:p>
          <w:p w:rsidR="000106EF" w:rsidRPr="0085214A" w:rsidRDefault="000106EF" w:rsidP="00367353">
            <w:pPr>
              <w:pStyle w:val="Zawartotabeli"/>
              <w:spacing w:line="276" w:lineRule="auto"/>
              <w:rPr>
                <w:rFonts w:asciiTheme="minorHAnsi" w:hAnsiTheme="minorHAnsi"/>
                <w:color w:val="000000"/>
                <w:sz w:val="22"/>
                <w:szCs w:val="22"/>
              </w:rPr>
            </w:pPr>
          </w:p>
        </w:tc>
        <w:tc>
          <w:tcPr>
            <w:tcW w:w="2785" w:type="dxa"/>
            <w:tcBorders>
              <w:left w:val="single" w:sz="4" w:space="0" w:color="000000"/>
              <w:bottom w:val="single" w:sz="4" w:space="0" w:color="000000"/>
              <w:right w:val="single" w:sz="4" w:space="0" w:color="000000"/>
            </w:tcBorders>
            <w:shd w:val="clear" w:color="auto" w:fill="auto"/>
          </w:tcPr>
          <w:p w:rsidR="000106EF" w:rsidRPr="0085214A" w:rsidRDefault="000106EF" w:rsidP="00367353">
            <w:pPr>
              <w:pStyle w:val="Zawartotabeli"/>
              <w:spacing w:line="276" w:lineRule="auto"/>
              <w:rPr>
                <w:rFonts w:asciiTheme="minorHAnsi" w:hAnsiTheme="minorHAnsi"/>
                <w:color w:val="000000"/>
                <w:sz w:val="22"/>
                <w:szCs w:val="22"/>
              </w:rPr>
            </w:pPr>
            <w:r w:rsidRPr="0085214A">
              <w:rPr>
                <w:rFonts w:asciiTheme="minorHAnsi" w:eastAsia="Symbol" w:hAnsiTheme="minorHAnsi" w:cs="Garamond"/>
                <w:color w:val="000000" w:themeColor="text1"/>
                <w:sz w:val="22"/>
                <w:szCs w:val="22"/>
              </w:rPr>
              <w:t>Pomoc w rozwiązywaniu problemów alkoholowych</w:t>
            </w:r>
          </w:p>
          <w:p w:rsidR="000106EF" w:rsidRPr="0085214A" w:rsidRDefault="000106EF" w:rsidP="00367353">
            <w:pPr>
              <w:pStyle w:val="Zawartotabeli"/>
              <w:spacing w:line="276" w:lineRule="auto"/>
              <w:rPr>
                <w:rFonts w:asciiTheme="minorHAnsi" w:eastAsia="Symbol" w:hAnsiTheme="minorHAnsi" w:cs="Garamond"/>
                <w:color w:val="000000" w:themeColor="text1"/>
                <w:sz w:val="22"/>
                <w:szCs w:val="22"/>
              </w:rPr>
            </w:pPr>
          </w:p>
        </w:tc>
      </w:tr>
      <w:tr w:rsidR="00500147" w:rsidRPr="0085214A" w:rsidTr="00277A97">
        <w:tc>
          <w:tcPr>
            <w:tcW w:w="465" w:type="dxa"/>
            <w:tcBorders>
              <w:left w:val="single" w:sz="4" w:space="0" w:color="000000"/>
              <w:bottom w:val="single" w:sz="4" w:space="0" w:color="000000"/>
            </w:tcBorders>
            <w:shd w:val="clear" w:color="auto" w:fill="auto"/>
          </w:tcPr>
          <w:p w:rsidR="00500147" w:rsidRPr="0085214A" w:rsidRDefault="000106EF" w:rsidP="00367353">
            <w:pPr>
              <w:pStyle w:val="Zawartotabeli"/>
              <w:spacing w:line="276" w:lineRule="auto"/>
              <w:rPr>
                <w:rFonts w:asciiTheme="minorHAnsi" w:hAnsiTheme="minorHAnsi"/>
                <w:color w:val="000000"/>
                <w:sz w:val="22"/>
                <w:szCs w:val="22"/>
              </w:rPr>
            </w:pPr>
            <w:r w:rsidRPr="0085214A">
              <w:rPr>
                <w:rFonts w:asciiTheme="minorHAnsi" w:eastAsia="Symbol" w:hAnsiTheme="minorHAnsi" w:cs="Garamond"/>
                <w:color w:val="000000" w:themeColor="text1"/>
                <w:sz w:val="22"/>
                <w:szCs w:val="22"/>
              </w:rPr>
              <w:t>10</w:t>
            </w:r>
          </w:p>
        </w:tc>
        <w:tc>
          <w:tcPr>
            <w:tcW w:w="3223" w:type="dxa"/>
            <w:tcBorders>
              <w:left w:val="single" w:sz="4" w:space="0" w:color="000000"/>
              <w:bottom w:val="single" w:sz="4" w:space="0" w:color="000000"/>
            </w:tcBorders>
            <w:shd w:val="clear" w:color="auto" w:fill="auto"/>
          </w:tcPr>
          <w:p w:rsidR="00500147" w:rsidRPr="0085214A" w:rsidRDefault="00500147" w:rsidP="00367353">
            <w:pPr>
              <w:tabs>
                <w:tab w:val="left" w:pos="1235"/>
              </w:tabs>
              <w:spacing w:after="0"/>
              <w:ind w:right="-10"/>
              <w:rPr>
                <w:color w:val="000000"/>
              </w:rPr>
            </w:pPr>
            <w:r w:rsidRPr="0085214A">
              <w:rPr>
                <w:color w:val="000000"/>
              </w:rPr>
              <w:t>Poradnia Leczenia Uzależnień</w:t>
            </w:r>
          </w:p>
        </w:tc>
        <w:tc>
          <w:tcPr>
            <w:tcW w:w="2599" w:type="dxa"/>
            <w:tcBorders>
              <w:left w:val="single" w:sz="4" w:space="0" w:color="000000"/>
              <w:bottom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ul. Łaska 43</w:t>
            </w:r>
          </w:p>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98-220 Zduńska Wola</w:t>
            </w:r>
          </w:p>
        </w:tc>
        <w:tc>
          <w:tcPr>
            <w:tcW w:w="2785" w:type="dxa"/>
            <w:tcBorders>
              <w:left w:val="single" w:sz="4" w:space="0" w:color="000000"/>
              <w:bottom w:val="single" w:sz="4" w:space="0" w:color="000000"/>
              <w:right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eastAsia="Symbol" w:hAnsiTheme="minorHAnsi" w:cs="Garamond"/>
                <w:color w:val="000000" w:themeColor="text1"/>
                <w:sz w:val="22"/>
                <w:szCs w:val="22"/>
              </w:rPr>
              <w:t>Pomoc w rozwiązywaniu problemów alkoholowych</w:t>
            </w:r>
          </w:p>
        </w:tc>
      </w:tr>
      <w:tr w:rsidR="00500147" w:rsidRPr="0085214A" w:rsidTr="00A26C11">
        <w:tc>
          <w:tcPr>
            <w:tcW w:w="9072" w:type="dxa"/>
            <w:gridSpan w:val="4"/>
            <w:tcBorders>
              <w:left w:val="single" w:sz="4" w:space="0" w:color="000000"/>
              <w:bottom w:val="single" w:sz="4" w:space="0" w:color="000000"/>
              <w:right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eastAsia="Symbol" w:hAnsiTheme="minorHAnsi" w:cs="Garamond"/>
                <w:b/>
                <w:bCs/>
                <w:color w:val="000000" w:themeColor="text1"/>
                <w:sz w:val="22"/>
                <w:szCs w:val="22"/>
              </w:rPr>
              <w:t>Placówki oświatowe</w:t>
            </w:r>
          </w:p>
        </w:tc>
      </w:tr>
      <w:tr w:rsidR="00500147" w:rsidRPr="0085214A" w:rsidTr="00277A97">
        <w:tc>
          <w:tcPr>
            <w:tcW w:w="465" w:type="dxa"/>
            <w:tcBorders>
              <w:left w:val="single" w:sz="4" w:space="0" w:color="000000"/>
              <w:bottom w:val="single" w:sz="4" w:space="0" w:color="000000"/>
            </w:tcBorders>
            <w:shd w:val="clear" w:color="auto" w:fill="auto"/>
          </w:tcPr>
          <w:p w:rsidR="00500147" w:rsidRPr="0085214A" w:rsidRDefault="00C15C5F" w:rsidP="00367353">
            <w:pPr>
              <w:pStyle w:val="Zawartotabeli"/>
              <w:spacing w:line="276" w:lineRule="auto"/>
              <w:rPr>
                <w:rFonts w:asciiTheme="minorHAnsi" w:hAnsiTheme="minorHAnsi"/>
                <w:color w:val="000000"/>
                <w:sz w:val="22"/>
                <w:szCs w:val="22"/>
              </w:rPr>
            </w:pPr>
            <w:r w:rsidRPr="0085214A">
              <w:rPr>
                <w:rFonts w:asciiTheme="minorHAnsi" w:eastAsia="Symbol" w:hAnsiTheme="minorHAnsi" w:cs="Garamond"/>
                <w:color w:val="000000" w:themeColor="text1"/>
                <w:sz w:val="22"/>
                <w:szCs w:val="22"/>
              </w:rPr>
              <w:t>11</w:t>
            </w:r>
          </w:p>
          <w:p w:rsidR="00500147" w:rsidRPr="0085214A" w:rsidRDefault="00500147" w:rsidP="00367353">
            <w:pPr>
              <w:pStyle w:val="Zawartotabeli"/>
              <w:spacing w:line="276" w:lineRule="auto"/>
              <w:rPr>
                <w:rFonts w:asciiTheme="minorHAnsi" w:hAnsiTheme="minorHAnsi"/>
                <w:color w:val="000000"/>
                <w:sz w:val="22"/>
                <w:szCs w:val="22"/>
              </w:rPr>
            </w:pPr>
          </w:p>
        </w:tc>
        <w:tc>
          <w:tcPr>
            <w:tcW w:w="3223" w:type="dxa"/>
            <w:tcBorders>
              <w:left w:val="single" w:sz="4" w:space="0" w:color="000000"/>
              <w:bottom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eastAsia="Symbol" w:hAnsiTheme="minorHAnsi" w:cs="Garamond"/>
                <w:color w:val="000000" w:themeColor="text1"/>
                <w:sz w:val="22"/>
                <w:szCs w:val="22"/>
              </w:rPr>
              <w:t>Szkoła Podstawowa im Tadeusza Kościuszki w Szadku</w:t>
            </w:r>
          </w:p>
        </w:tc>
        <w:tc>
          <w:tcPr>
            <w:tcW w:w="2599" w:type="dxa"/>
            <w:tcBorders>
              <w:left w:val="single" w:sz="4" w:space="0" w:color="000000"/>
              <w:bottom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ul. Prusinowska 4</w:t>
            </w:r>
          </w:p>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98-240 Szadek</w:t>
            </w:r>
          </w:p>
        </w:tc>
        <w:tc>
          <w:tcPr>
            <w:tcW w:w="2785" w:type="dxa"/>
            <w:tcBorders>
              <w:left w:val="single" w:sz="4" w:space="0" w:color="000000"/>
              <w:bottom w:val="single" w:sz="4" w:space="0" w:color="000000"/>
              <w:right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eastAsia="Symbol" w:hAnsiTheme="minorHAnsi" w:cs="Garamond"/>
                <w:color w:val="000000" w:themeColor="text1"/>
                <w:sz w:val="22"/>
                <w:szCs w:val="22"/>
              </w:rPr>
              <w:t>Nauczanie na poziomie podstawowym</w:t>
            </w:r>
          </w:p>
        </w:tc>
      </w:tr>
      <w:tr w:rsidR="00500147" w:rsidRPr="0085214A" w:rsidTr="00277A97">
        <w:tc>
          <w:tcPr>
            <w:tcW w:w="465" w:type="dxa"/>
            <w:tcBorders>
              <w:left w:val="single" w:sz="4" w:space="0" w:color="000000"/>
              <w:bottom w:val="single" w:sz="4" w:space="0" w:color="000000"/>
            </w:tcBorders>
            <w:shd w:val="clear" w:color="auto" w:fill="auto"/>
          </w:tcPr>
          <w:p w:rsidR="00500147" w:rsidRPr="0085214A" w:rsidRDefault="00C15C5F" w:rsidP="00367353">
            <w:pPr>
              <w:pStyle w:val="Zawartotabeli"/>
              <w:spacing w:line="276" w:lineRule="auto"/>
              <w:rPr>
                <w:rFonts w:asciiTheme="minorHAnsi" w:hAnsiTheme="minorHAnsi"/>
                <w:color w:val="000000"/>
                <w:sz w:val="22"/>
                <w:szCs w:val="22"/>
              </w:rPr>
            </w:pPr>
            <w:r w:rsidRPr="0085214A">
              <w:rPr>
                <w:rFonts w:asciiTheme="minorHAnsi" w:eastAsia="Symbol" w:hAnsiTheme="minorHAnsi" w:cs="Garamond"/>
                <w:color w:val="000000" w:themeColor="text1"/>
                <w:sz w:val="22"/>
                <w:szCs w:val="22"/>
              </w:rPr>
              <w:t>12</w:t>
            </w:r>
          </w:p>
        </w:tc>
        <w:tc>
          <w:tcPr>
            <w:tcW w:w="3223" w:type="dxa"/>
            <w:tcBorders>
              <w:left w:val="single" w:sz="4" w:space="0" w:color="000000"/>
              <w:bottom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Publiczne Przedszkole w Szadku</w:t>
            </w:r>
          </w:p>
        </w:tc>
        <w:tc>
          <w:tcPr>
            <w:tcW w:w="2599" w:type="dxa"/>
            <w:tcBorders>
              <w:left w:val="single" w:sz="4" w:space="0" w:color="000000"/>
              <w:bottom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ul. Widawska 1</w:t>
            </w:r>
          </w:p>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98-240 Szadek</w:t>
            </w:r>
          </w:p>
        </w:tc>
        <w:tc>
          <w:tcPr>
            <w:tcW w:w="2785" w:type="dxa"/>
            <w:tcBorders>
              <w:left w:val="single" w:sz="4" w:space="0" w:color="000000"/>
              <w:bottom w:val="single" w:sz="4" w:space="0" w:color="000000"/>
              <w:right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s="Garamond"/>
                <w:color w:val="000000"/>
                <w:sz w:val="22"/>
                <w:szCs w:val="22"/>
              </w:rPr>
            </w:pPr>
            <w:r w:rsidRPr="0085214A">
              <w:rPr>
                <w:rFonts w:asciiTheme="minorHAnsi" w:eastAsia="Symbol" w:hAnsiTheme="minorHAnsi" w:cs="Garamond"/>
                <w:color w:val="000000" w:themeColor="text1"/>
                <w:sz w:val="22"/>
                <w:szCs w:val="22"/>
              </w:rPr>
              <w:t>Wychowanie przedszkolne</w:t>
            </w:r>
          </w:p>
          <w:p w:rsidR="00500147" w:rsidRPr="0085214A" w:rsidRDefault="00500147" w:rsidP="00367353">
            <w:pPr>
              <w:spacing w:after="0"/>
              <w:rPr>
                <w:color w:val="000000"/>
              </w:rPr>
            </w:pPr>
            <w:r w:rsidRPr="0085214A">
              <w:rPr>
                <w:rFonts w:cs="Garamond"/>
                <w:color w:val="000000" w:themeColor="text1"/>
              </w:rPr>
              <w:t>Nauczanie przedszkolne</w:t>
            </w:r>
          </w:p>
        </w:tc>
      </w:tr>
      <w:tr w:rsidR="00500147" w:rsidRPr="0085214A" w:rsidTr="00277A97">
        <w:tc>
          <w:tcPr>
            <w:tcW w:w="465" w:type="dxa"/>
            <w:tcBorders>
              <w:left w:val="single" w:sz="4" w:space="0" w:color="000000"/>
              <w:bottom w:val="single" w:sz="4" w:space="0" w:color="000000"/>
            </w:tcBorders>
            <w:shd w:val="clear" w:color="auto" w:fill="auto"/>
          </w:tcPr>
          <w:p w:rsidR="00500147" w:rsidRPr="0085214A" w:rsidRDefault="00C15C5F"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13</w:t>
            </w:r>
          </w:p>
        </w:tc>
        <w:tc>
          <w:tcPr>
            <w:tcW w:w="3223" w:type="dxa"/>
            <w:tcBorders>
              <w:left w:val="single" w:sz="4" w:space="0" w:color="000000"/>
              <w:bottom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Szkoła Podstawowa w Krokocicach</w:t>
            </w:r>
          </w:p>
        </w:tc>
        <w:tc>
          <w:tcPr>
            <w:tcW w:w="2599" w:type="dxa"/>
            <w:tcBorders>
              <w:left w:val="single" w:sz="4" w:space="0" w:color="000000"/>
              <w:bottom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Krokocice 2</w:t>
            </w:r>
          </w:p>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98-240 Szadek</w:t>
            </w:r>
          </w:p>
        </w:tc>
        <w:tc>
          <w:tcPr>
            <w:tcW w:w="2785" w:type="dxa"/>
            <w:tcBorders>
              <w:left w:val="single" w:sz="4" w:space="0" w:color="000000"/>
              <w:bottom w:val="single" w:sz="4" w:space="0" w:color="000000"/>
              <w:right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Nauczanie na poziomie podstawowym</w:t>
            </w:r>
          </w:p>
        </w:tc>
      </w:tr>
      <w:tr w:rsidR="00500147" w:rsidRPr="0085214A" w:rsidTr="00277A97">
        <w:tc>
          <w:tcPr>
            <w:tcW w:w="465" w:type="dxa"/>
            <w:tcBorders>
              <w:left w:val="single" w:sz="4" w:space="0" w:color="000000"/>
              <w:bottom w:val="single" w:sz="4" w:space="0" w:color="000000"/>
            </w:tcBorders>
            <w:shd w:val="clear" w:color="auto" w:fill="auto"/>
          </w:tcPr>
          <w:p w:rsidR="00500147" w:rsidRPr="0085214A" w:rsidRDefault="00C15C5F"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14</w:t>
            </w:r>
          </w:p>
        </w:tc>
        <w:tc>
          <w:tcPr>
            <w:tcW w:w="3223" w:type="dxa"/>
            <w:tcBorders>
              <w:left w:val="single" w:sz="4" w:space="0" w:color="000000"/>
              <w:bottom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Szkoła Podstawowa im. Jana Pawła II w Prusinowicach</w:t>
            </w:r>
          </w:p>
        </w:tc>
        <w:tc>
          <w:tcPr>
            <w:tcW w:w="2599" w:type="dxa"/>
            <w:tcBorders>
              <w:left w:val="single" w:sz="4" w:space="0" w:color="000000"/>
              <w:bottom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Prusinowice 49</w:t>
            </w:r>
          </w:p>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98-240 Szadek</w:t>
            </w:r>
          </w:p>
        </w:tc>
        <w:tc>
          <w:tcPr>
            <w:tcW w:w="2785" w:type="dxa"/>
            <w:tcBorders>
              <w:left w:val="single" w:sz="4" w:space="0" w:color="000000"/>
              <w:bottom w:val="single" w:sz="4" w:space="0" w:color="000000"/>
              <w:right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Nauczanie na poziomie podstawowym</w:t>
            </w:r>
          </w:p>
        </w:tc>
      </w:tr>
      <w:tr w:rsidR="00500147" w:rsidRPr="0085214A" w:rsidTr="00162933">
        <w:trPr>
          <w:trHeight w:val="692"/>
        </w:trPr>
        <w:tc>
          <w:tcPr>
            <w:tcW w:w="465" w:type="dxa"/>
            <w:tcBorders>
              <w:left w:val="single" w:sz="4" w:space="0" w:color="000000"/>
              <w:bottom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eastAsia="Symbol" w:hAnsiTheme="minorHAnsi" w:cs="Garamond"/>
                <w:color w:val="000000" w:themeColor="text1"/>
                <w:sz w:val="22"/>
                <w:szCs w:val="22"/>
              </w:rPr>
              <w:t>1</w:t>
            </w:r>
            <w:r w:rsidR="00C15C5F" w:rsidRPr="0085214A">
              <w:rPr>
                <w:rFonts w:asciiTheme="minorHAnsi" w:eastAsia="Symbol" w:hAnsiTheme="minorHAnsi" w:cs="Garamond"/>
                <w:color w:val="000000" w:themeColor="text1"/>
                <w:sz w:val="22"/>
                <w:szCs w:val="22"/>
              </w:rPr>
              <w:t>5</w:t>
            </w:r>
          </w:p>
        </w:tc>
        <w:tc>
          <w:tcPr>
            <w:tcW w:w="3223" w:type="dxa"/>
            <w:tcBorders>
              <w:left w:val="single" w:sz="4" w:space="0" w:color="000000"/>
              <w:bottom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eastAsia="Symbol" w:hAnsiTheme="minorHAnsi" w:cs="Garamond"/>
                <w:color w:val="000000" w:themeColor="text1"/>
                <w:sz w:val="22"/>
                <w:szCs w:val="22"/>
              </w:rPr>
              <w:t>Szkoła Podstawowa w Sikucinie</w:t>
            </w:r>
            <w:r w:rsidR="0053354D">
              <w:rPr>
                <w:rStyle w:val="Odwoanieprzypisudolnego"/>
                <w:rFonts w:asciiTheme="minorHAnsi" w:eastAsia="Symbol" w:hAnsiTheme="minorHAnsi" w:cs="Garamond"/>
                <w:color w:val="000000" w:themeColor="text1"/>
                <w:sz w:val="22"/>
                <w:szCs w:val="22"/>
              </w:rPr>
              <w:footnoteReference w:id="3"/>
            </w:r>
          </w:p>
        </w:tc>
        <w:tc>
          <w:tcPr>
            <w:tcW w:w="2599" w:type="dxa"/>
            <w:tcBorders>
              <w:left w:val="single" w:sz="4" w:space="0" w:color="000000"/>
              <w:bottom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Sikucin 14</w:t>
            </w:r>
          </w:p>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98-240 Szadek</w:t>
            </w:r>
          </w:p>
        </w:tc>
        <w:tc>
          <w:tcPr>
            <w:tcW w:w="2785" w:type="dxa"/>
            <w:tcBorders>
              <w:left w:val="single" w:sz="4" w:space="0" w:color="000000"/>
              <w:bottom w:val="single" w:sz="4" w:space="0" w:color="000000"/>
              <w:right w:val="single" w:sz="4" w:space="0" w:color="000000"/>
            </w:tcBorders>
            <w:shd w:val="clear" w:color="auto" w:fill="auto"/>
          </w:tcPr>
          <w:p w:rsidR="00500147" w:rsidRPr="0085214A" w:rsidRDefault="00500147" w:rsidP="00367353">
            <w:pPr>
              <w:pStyle w:val="Zawartotabeli"/>
              <w:spacing w:line="276" w:lineRule="auto"/>
              <w:rPr>
                <w:rFonts w:asciiTheme="minorHAnsi" w:hAnsiTheme="minorHAnsi"/>
                <w:color w:val="000000"/>
                <w:sz w:val="22"/>
                <w:szCs w:val="22"/>
              </w:rPr>
            </w:pPr>
            <w:r w:rsidRPr="0085214A">
              <w:rPr>
                <w:rFonts w:asciiTheme="minorHAnsi" w:hAnsiTheme="minorHAnsi"/>
                <w:color w:val="000000"/>
                <w:sz w:val="22"/>
                <w:szCs w:val="22"/>
              </w:rPr>
              <w:t>Nauczanie na poziomie podstawowym</w:t>
            </w:r>
          </w:p>
        </w:tc>
      </w:tr>
    </w:tbl>
    <w:p w:rsidR="00500147" w:rsidRPr="0085214A" w:rsidRDefault="00AD4466" w:rsidP="00367353">
      <w:pPr>
        <w:spacing w:after="0"/>
        <w:jc w:val="both"/>
        <w:rPr>
          <w:i/>
        </w:rPr>
      </w:pPr>
      <w:r w:rsidRPr="0085214A">
        <w:rPr>
          <w:i/>
        </w:rPr>
        <w:t xml:space="preserve">Źródło: </w:t>
      </w:r>
      <w:r w:rsidR="00E8040C" w:rsidRPr="0085214A">
        <w:rPr>
          <w:i/>
        </w:rPr>
        <w:t>Placówki</w:t>
      </w:r>
    </w:p>
    <w:p w:rsidR="00AD4466" w:rsidRPr="0085214A" w:rsidRDefault="00AD4466" w:rsidP="00367353">
      <w:pPr>
        <w:spacing w:after="0"/>
        <w:jc w:val="both"/>
      </w:pPr>
    </w:p>
    <w:p w:rsidR="00C81A5D" w:rsidRPr="0085214A" w:rsidRDefault="00C81A5D" w:rsidP="00367353">
      <w:pPr>
        <w:spacing w:after="0"/>
        <w:jc w:val="both"/>
        <w:rPr>
          <w:shd w:val="clear" w:color="auto" w:fill="FFFFFF"/>
        </w:rPr>
      </w:pPr>
      <w:r w:rsidRPr="0085214A">
        <w:rPr>
          <w:shd w:val="clear" w:color="auto" w:fill="FFFFFF"/>
        </w:rPr>
        <w:tab/>
        <w:t>Zgodnie z Ustawą o przeciwdziałaniu przemocy do zadań własnych gminy należy w szczególności tworzenie gminnego systemu przeciwdziałania przemocy w rodzinie, w tym:</w:t>
      </w:r>
    </w:p>
    <w:p w:rsidR="00C81A5D" w:rsidRPr="0085214A" w:rsidRDefault="00C81A5D" w:rsidP="00367353">
      <w:pPr>
        <w:spacing w:after="0"/>
        <w:jc w:val="both"/>
        <w:rPr>
          <w:shd w:val="clear" w:color="auto" w:fill="FFFFFF"/>
        </w:rPr>
      </w:pPr>
      <w:r w:rsidRPr="0085214A">
        <w:rPr>
          <w:shd w:val="clear" w:color="auto" w:fill="FFFFFF"/>
        </w:rPr>
        <w:lastRenderedPageBreak/>
        <w:t>1) opracowanie i realizacja gminnego programu przeciwdziałania przemocy w rodzinie oraz ochrony ofiar przemocy w rodzinie;</w:t>
      </w:r>
    </w:p>
    <w:p w:rsidR="00C81A5D" w:rsidRPr="0085214A" w:rsidRDefault="00C81A5D" w:rsidP="00367353">
      <w:pPr>
        <w:spacing w:after="0"/>
        <w:jc w:val="both"/>
        <w:rPr>
          <w:shd w:val="clear" w:color="auto" w:fill="FFFFFF"/>
        </w:rPr>
      </w:pPr>
      <w:r w:rsidRPr="0085214A">
        <w:rPr>
          <w:shd w:val="clear" w:color="auto" w:fill="FFFFFF"/>
        </w:rPr>
        <w:t>2) prowadzenie poradnictwa i interwencji w zakresie przeciwdziałania przemocy w rodzinie w szczególności poprzez działania edukacyjne służące wzmocnieniu opiekuńczych i wychowawczych kompetencji rodziców w rodzinach zagrożonych przemocą w rodzinie;</w:t>
      </w:r>
    </w:p>
    <w:p w:rsidR="00C81A5D" w:rsidRPr="0085214A" w:rsidRDefault="00C81A5D" w:rsidP="00367353">
      <w:pPr>
        <w:spacing w:after="0"/>
        <w:jc w:val="both"/>
        <w:rPr>
          <w:shd w:val="clear" w:color="auto" w:fill="FFFFFF"/>
        </w:rPr>
      </w:pPr>
      <w:r w:rsidRPr="0085214A">
        <w:rPr>
          <w:shd w:val="clear" w:color="auto" w:fill="FFFFFF"/>
        </w:rPr>
        <w:t>3) zapewnienie osobom dotkniętym przemocą w rodzinie miejsc w ośrodkach wsparcia;</w:t>
      </w:r>
    </w:p>
    <w:p w:rsidR="00C81A5D" w:rsidRPr="0085214A" w:rsidRDefault="00C81A5D" w:rsidP="00367353">
      <w:pPr>
        <w:spacing w:after="0"/>
        <w:rPr>
          <w:shd w:val="clear" w:color="auto" w:fill="FFFFFF"/>
        </w:rPr>
      </w:pPr>
      <w:r w:rsidRPr="0085214A">
        <w:rPr>
          <w:shd w:val="clear" w:color="auto" w:fill="FFFFFF"/>
        </w:rPr>
        <w:t>4) tworzenie zespołów interdyscyplinarnych.</w:t>
      </w:r>
    </w:p>
    <w:p w:rsidR="00C81A5D" w:rsidRPr="0085214A" w:rsidRDefault="00C81A5D" w:rsidP="00367353">
      <w:pPr>
        <w:spacing w:after="0"/>
      </w:pPr>
    </w:p>
    <w:p w:rsidR="00C413AE" w:rsidRPr="0085214A" w:rsidRDefault="00C413AE" w:rsidP="00367353">
      <w:pPr>
        <w:spacing w:after="0"/>
      </w:pPr>
      <w:r w:rsidRPr="0085214A">
        <w:t>Tabela</w:t>
      </w:r>
      <w:r w:rsidR="00C4108D">
        <w:t xml:space="preserve"> 3.</w:t>
      </w:r>
      <w:r w:rsidRPr="0085214A">
        <w:t xml:space="preserve"> Placówki i struktury zapewniające pomoc </w:t>
      </w:r>
    </w:p>
    <w:tbl>
      <w:tblPr>
        <w:tblStyle w:val="Tabela-Siatka"/>
        <w:tblW w:w="0" w:type="auto"/>
        <w:tblLook w:val="04A0" w:firstRow="1" w:lastRow="0" w:firstColumn="1" w:lastColumn="0" w:noHBand="0" w:noVBand="1"/>
      </w:tblPr>
      <w:tblGrid>
        <w:gridCol w:w="1871"/>
        <w:gridCol w:w="2915"/>
        <w:gridCol w:w="1456"/>
        <w:gridCol w:w="1523"/>
        <w:gridCol w:w="1523"/>
      </w:tblGrid>
      <w:tr w:rsidR="00513986" w:rsidRPr="0085214A" w:rsidTr="00844471">
        <w:trPr>
          <w:tblHeader/>
        </w:trPr>
        <w:tc>
          <w:tcPr>
            <w:tcW w:w="1871" w:type="dxa"/>
            <w:tcBorders>
              <w:right w:val="single" w:sz="4" w:space="0" w:color="auto"/>
            </w:tcBorders>
          </w:tcPr>
          <w:p w:rsidR="00513986" w:rsidRPr="00844471" w:rsidRDefault="00513986" w:rsidP="00367353">
            <w:pPr>
              <w:spacing w:line="276" w:lineRule="auto"/>
              <w:rPr>
                <w:rFonts w:asciiTheme="minorHAnsi" w:hAnsiTheme="minorHAnsi"/>
                <w:b/>
                <w:color w:val="000000"/>
                <w:sz w:val="20"/>
                <w:szCs w:val="20"/>
              </w:rPr>
            </w:pPr>
            <w:r w:rsidRPr="00844471">
              <w:rPr>
                <w:rFonts w:asciiTheme="minorHAnsi" w:hAnsiTheme="minorHAnsi"/>
                <w:b/>
                <w:color w:val="000000"/>
                <w:sz w:val="20"/>
                <w:szCs w:val="20"/>
              </w:rPr>
              <w:t>Rodzaj placówki / struktury</w:t>
            </w:r>
          </w:p>
        </w:tc>
        <w:tc>
          <w:tcPr>
            <w:tcW w:w="2915" w:type="dxa"/>
            <w:tcBorders>
              <w:left w:val="single" w:sz="4" w:space="0" w:color="auto"/>
            </w:tcBorders>
          </w:tcPr>
          <w:p w:rsidR="00513986" w:rsidRPr="00844471" w:rsidRDefault="00513986" w:rsidP="00367353">
            <w:pPr>
              <w:spacing w:line="276" w:lineRule="auto"/>
              <w:rPr>
                <w:rFonts w:asciiTheme="minorHAnsi" w:hAnsiTheme="minorHAnsi"/>
                <w:b/>
                <w:color w:val="000000"/>
                <w:sz w:val="20"/>
                <w:szCs w:val="20"/>
              </w:rPr>
            </w:pPr>
            <w:r w:rsidRPr="00844471">
              <w:rPr>
                <w:rFonts w:asciiTheme="minorHAnsi" w:hAnsiTheme="minorHAnsi"/>
                <w:b/>
                <w:color w:val="000000"/>
                <w:sz w:val="20"/>
                <w:szCs w:val="20"/>
              </w:rPr>
              <w:t>Opis</w:t>
            </w:r>
          </w:p>
        </w:tc>
        <w:tc>
          <w:tcPr>
            <w:tcW w:w="1456" w:type="dxa"/>
            <w:tcBorders>
              <w:right w:val="single" w:sz="4" w:space="0" w:color="auto"/>
            </w:tcBorders>
          </w:tcPr>
          <w:p w:rsidR="00513986" w:rsidRPr="00844471" w:rsidRDefault="00513986" w:rsidP="00367353">
            <w:pPr>
              <w:spacing w:line="276" w:lineRule="auto"/>
              <w:jc w:val="center"/>
              <w:rPr>
                <w:rFonts w:asciiTheme="minorHAnsi" w:hAnsiTheme="minorHAnsi"/>
                <w:b/>
                <w:color w:val="000000"/>
                <w:sz w:val="20"/>
                <w:szCs w:val="20"/>
              </w:rPr>
            </w:pPr>
            <w:r w:rsidRPr="00844471">
              <w:rPr>
                <w:rFonts w:asciiTheme="minorHAnsi" w:hAnsiTheme="minorHAnsi"/>
                <w:b/>
                <w:color w:val="000000"/>
                <w:sz w:val="20"/>
                <w:szCs w:val="20"/>
              </w:rPr>
              <w:t>Gmina i miasto Szadek</w:t>
            </w:r>
          </w:p>
        </w:tc>
        <w:tc>
          <w:tcPr>
            <w:tcW w:w="1523" w:type="dxa"/>
            <w:tcBorders>
              <w:left w:val="single" w:sz="4" w:space="0" w:color="auto"/>
              <w:right w:val="single" w:sz="4" w:space="0" w:color="auto"/>
            </w:tcBorders>
          </w:tcPr>
          <w:p w:rsidR="00513986" w:rsidRPr="00844471" w:rsidRDefault="00513986" w:rsidP="00367353">
            <w:pPr>
              <w:spacing w:line="276" w:lineRule="auto"/>
              <w:jc w:val="center"/>
              <w:rPr>
                <w:rFonts w:asciiTheme="minorHAnsi" w:hAnsiTheme="minorHAnsi"/>
                <w:b/>
                <w:color w:val="000000"/>
                <w:sz w:val="20"/>
                <w:szCs w:val="20"/>
              </w:rPr>
            </w:pPr>
            <w:r w:rsidRPr="00844471">
              <w:rPr>
                <w:rFonts w:asciiTheme="minorHAnsi" w:hAnsiTheme="minorHAnsi"/>
                <w:b/>
                <w:color w:val="000000"/>
                <w:sz w:val="20"/>
                <w:szCs w:val="20"/>
              </w:rPr>
              <w:t>Powiat zduńskowolski</w:t>
            </w:r>
          </w:p>
        </w:tc>
        <w:tc>
          <w:tcPr>
            <w:tcW w:w="1523" w:type="dxa"/>
            <w:tcBorders>
              <w:left w:val="single" w:sz="4" w:space="0" w:color="auto"/>
            </w:tcBorders>
          </w:tcPr>
          <w:p w:rsidR="00513986" w:rsidRPr="00844471" w:rsidRDefault="00513986" w:rsidP="00367353">
            <w:pPr>
              <w:spacing w:line="276" w:lineRule="auto"/>
              <w:jc w:val="center"/>
              <w:rPr>
                <w:rFonts w:asciiTheme="minorHAnsi" w:hAnsiTheme="minorHAnsi"/>
                <w:b/>
                <w:color w:val="000000"/>
                <w:sz w:val="20"/>
                <w:szCs w:val="20"/>
              </w:rPr>
            </w:pPr>
            <w:r w:rsidRPr="00844471">
              <w:rPr>
                <w:rFonts w:asciiTheme="minorHAnsi" w:hAnsiTheme="minorHAnsi"/>
                <w:b/>
                <w:color w:val="000000"/>
                <w:sz w:val="20"/>
                <w:szCs w:val="20"/>
              </w:rPr>
              <w:t>Województwo łódzkie</w:t>
            </w:r>
          </w:p>
        </w:tc>
      </w:tr>
      <w:tr w:rsidR="00513986" w:rsidRPr="0085214A" w:rsidTr="00844471">
        <w:tc>
          <w:tcPr>
            <w:tcW w:w="1871" w:type="dxa"/>
            <w:tcBorders>
              <w:right w:val="single" w:sz="4" w:space="0" w:color="auto"/>
            </w:tcBorders>
          </w:tcPr>
          <w:p w:rsidR="00513986" w:rsidRPr="00844471" w:rsidRDefault="00513986" w:rsidP="00367353">
            <w:pPr>
              <w:spacing w:line="276" w:lineRule="auto"/>
              <w:rPr>
                <w:rFonts w:asciiTheme="minorHAnsi" w:hAnsiTheme="minorHAnsi"/>
                <w:color w:val="000000"/>
                <w:sz w:val="20"/>
                <w:szCs w:val="20"/>
              </w:rPr>
            </w:pPr>
            <w:r w:rsidRPr="00844471">
              <w:rPr>
                <w:rFonts w:asciiTheme="minorHAnsi" w:hAnsiTheme="minorHAnsi"/>
                <w:color w:val="000000"/>
                <w:sz w:val="20"/>
                <w:szCs w:val="20"/>
              </w:rPr>
              <w:t>Punkt Konsultacyjny</w:t>
            </w:r>
          </w:p>
        </w:tc>
        <w:tc>
          <w:tcPr>
            <w:tcW w:w="2915" w:type="dxa"/>
            <w:tcBorders>
              <w:left w:val="single" w:sz="4" w:space="0" w:color="auto"/>
            </w:tcBorders>
          </w:tcPr>
          <w:p w:rsidR="00844471" w:rsidRPr="00BA41CE" w:rsidRDefault="00513986" w:rsidP="00597C11">
            <w:pPr>
              <w:spacing w:line="276" w:lineRule="auto"/>
              <w:rPr>
                <w:rFonts w:asciiTheme="minorHAnsi" w:hAnsiTheme="minorHAnsi"/>
                <w:color w:val="000000"/>
                <w:sz w:val="20"/>
                <w:szCs w:val="20"/>
              </w:rPr>
            </w:pPr>
            <w:r w:rsidRPr="00BA41CE">
              <w:rPr>
                <w:rFonts w:asciiTheme="minorHAnsi" w:hAnsiTheme="minorHAnsi"/>
                <w:color w:val="000000"/>
                <w:sz w:val="20"/>
                <w:szCs w:val="20"/>
              </w:rPr>
              <w:t>Punkt świadczy pomoc:</w:t>
            </w:r>
          </w:p>
          <w:p w:rsidR="00513986" w:rsidRPr="00BA41CE" w:rsidRDefault="00513986" w:rsidP="00597C11">
            <w:pPr>
              <w:spacing w:line="276" w:lineRule="auto"/>
              <w:rPr>
                <w:rFonts w:asciiTheme="minorHAnsi" w:hAnsiTheme="minorHAnsi"/>
                <w:color w:val="000000"/>
                <w:sz w:val="20"/>
                <w:szCs w:val="20"/>
              </w:rPr>
            </w:pPr>
            <w:r w:rsidRPr="00BA41CE">
              <w:rPr>
                <w:rFonts w:asciiTheme="minorHAnsi" w:hAnsiTheme="minorHAnsi"/>
                <w:color w:val="000000"/>
                <w:sz w:val="20"/>
                <w:szCs w:val="20"/>
              </w:rPr>
              <w:t>konsultacje ze specj</w:t>
            </w:r>
            <w:r w:rsidR="00844471" w:rsidRPr="00BA41CE">
              <w:rPr>
                <w:rFonts w:asciiTheme="minorHAnsi" w:hAnsiTheme="minorHAnsi"/>
                <w:color w:val="000000"/>
                <w:sz w:val="20"/>
                <w:szCs w:val="20"/>
              </w:rPr>
              <w:t>alistą</w:t>
            </w:r>
            <w:r w:rsidR="00BA41CE">
              <w:rPr>
                <w:rFonts w:asciiTheme="minorHAnsi" w:hAnsiTheme="minorHAnsi"/>
                <w:color w:val="000000"/>
                <w:sz w:val="20"/>
                <w:szCs w:val="20"/>
              </w:rPr>
              <w:t>,</w:t>
            </w:r>
            <w:r w:rsidR="00844471" w:rsidRPr="00BA41CE">
              <w:rPr>
                <w:rFonts w:asciiTheme="minorHAnsi" w:hAnsiTheme="minorHAnsi"/>
                <w:color w:val="000000"/>
                <w:sz w:val="20"/>
                <w:szCs w:val="20"/>
              </w:rPr>
              <w:t xml:space="preserve"> psychoterapii uzależnień</w:t>
            </w:r>
            <w:r w:rsidR="00BA41CE">
              <w:rPr>
                <w:rFonts w:asciiTheme="minorHAnsi" w:hAnsiTheme="minorHAnsi"/>
                <w:color w:val="000000"/>
                <w:sz w:val="20"/>
                <w:szCs w:val="20"/>
              </w:rPr>
              <w:t>,</w:t>
            </w:r>
            <w:r w:rsidR="00844471" w:rsidRPr="00BA41CE">
              <w:rPr>
                <w:rFonts w:asciiTheme="minorHAnsi" w:hAnsiTheme="minorHAnsi"/>
                <w:color w:val="000000"/>
                <w:sz w:val="20"/>
                <w:szCs w:val="20"/>
              </w:rPr>
              <w:t xml:space="preserve"> </w:t>
            </w:r>
          </w:p>
          <w:p w:rsidR="00513986" w:rsidRPr="00BA41CE" w:rsidRDefault="00513986" w:rsidP="00BA41CE">
            <w:pPr>
              <w:spacing w:line="276" w:lineRule="auto"/>
              <w:rPr>
                <w:rFonts w:asciiTheme="minorHAnsi" w:hAnsiTheme="minorHAnsi"/>
                <w:color w:val="000000"/>
                <w:sz w:val="20"/>
                <w:szCs w:val="20"/>
              </w:rPr>
            </w:pPr>
            <w:r w:rsidRPr="00BA41CE">
              <w:rPr>
                <w:rFonts w:asciiTheme="minorHAnsi" w:hAnsiTheme="minorHAnsi"/>
                <w:color w:val="000000"/>
                <w:sz w:val="20"/>
                <w:szCs w:val="20"/>
              </w:rPr>
              <w:t>konsultacje z psychologiem.</w:t>
            </w:r>
          </w:p>
        </w:tc>
        <w:tc>
          <w:tcPr>
            <w:tcW w:w="1456" w:type="dxa"/>
            <w:tcBorders>
              <w:right w:val="single" w:sz="4" w:space="0" w:color="auto"/>
            </w:tcBorders>
          </w:tcPr>
          <w:p w:rsidR="00513986" w:rsidRPr="00844471" w:rsidRDefault="00513986" w:rsidP="00367353">
            <w:pPr>
              <w:spacing w:line="276" w:lineRule="auto"/>
              <w:jc w:val="center"/>
              <w:rPr>
                <w:rFonts w:asciiTheme="minorHAnsi" w:hAnsiTheme="minorHAnsi"/>
                <w:color w:val="000000"/>
                <w:sz w:val="20"/>
                <w:szCs w:val="20"/>
              </w:rPr>
            </w:pPr>
            <w:r w:rsidRPr="00844471">
              <w:rPr>
                <w:rFonts w:asciiTheme="minorHAnsi" w:hAnsiTheme="minorHAnsi"/>
                <w:color w:val="000000"/>
                <w:sz w:val="20"/>
                <w:szCs w:val="20"/>
              </w:rPr>
              <w:t>Tak</w:t>
            </w:r>
          </w:p>
        </w:tc>
        <w:tc>
          <w:tcPr>
            <w:tcW w:w="1523" w:type="dxa"/>
            <w:tcBorders>
              <w:left w:val="single" w:sz="4" w:space="0" w:color="auto"/>
              <w:right w:val="single" w:sz="4" w:space="0" w:color="auto"/>
            </w:tcBorders>
          </w:tcPr>
          <w:p w:rsidR="00513986" w:rsidRPr="00844471" w:rsidRDefault="00513986" w:rsidP="00367353">
            <w:pPr>
              <w:spacing w:line="276" w:lineRule="auto"/>
              <w:jc w:val="center"/>
              <w:rPr>
                <w:rFonts w:asciiTheme="minorHAnsi" w:hAnsiTheme="minorHAnsi"/>
                <w:color w:val="000000"/>
                <w:sz w:val="20"/>
                <w:szCs w:val="20"/>
              </w:rPr>
            </w:pPr>
            <w:r w:rsidRPr="00844471">
              <w:rPr>
                <w:rFonts w:asciiTheme="minorHAnsi" w:hAnsiTheme="minorHAnsi"/>
                <w:color w:val="000000"/>
                <w:sz w:val="20"/>
                <w:szCs w:val="20"/>
              </w:rPr>
              <w:t>Nie dotyczy</w:t>
            </w:r>
          </w:p>
        </w:tc>
        <w:tc>
          <w:tcPr>
            <w:tcW w:w="1523" w:type="dxa"/>
            <w:tcBorders>
              <w:left w:val="single" w:sz="4" w:space="0" w:color="auto"/>
            </w:tcBorders>
          </w:tcPr>
          <w:p w:rsidR="00513986" w:rsidRPr="00844471" w:rsidRDefault="00513986" w:rsidP="00367353">
            <w:pPr>
              <w:spacing w:line="276" w:lineRule="auto"/>
              <w:jc w:val="center"/>
              <w:rPr>
                <w:rFonts w:asciiTheme="minorHAnsi" w:hAnsiTheme="minorHAnsi"/>
                <w:color w:val="000000"/>
                <w:sz w:val="20"/>
                <w:szCs w:val="20"/>
              </w:rPr>
            </w:pPr>
            <w:r w:rsidRPr="00844471">
              <w:rPr>
                <w:rFonts w:asciiTheme="minorHAnsi" w:hAnsiTheme="minorHAnsi"/>
                <w:color w:val="000000"/>
                <w:sz w:val="20"/>
                <w:szCs w:val="20"/>
              </w:rPr>
              <w:t>Nie dotyczy</w:t>
            </w:r>
          </w:p>
        </w:tc>
      </w:tr>
      <w:tr w:rsidR="00BA41CE" w:rsidRPr="0085214A" w:rsidTr="00844471">
        <w:tc>
          <w:tcPr>
            <w:tcW w:w="1871" w:type="dxa"/>
            <w:tcBorders>
              <w:right w:val="single" w:sz="4" w:space="0" w:color="auto"/>
            </w:tcBorders>
          </w:tcPr>
          <w:p w:rsidR="00BA41CE" w:rsidRPr="00844471" w:rsidRDefault="00BA41CE" w:rsidP="00367353">
            <w:pPr>
              <w:rPr>
                <w:color w:val="000000"/>
                <w:sz w:val="20"/>
                <w:szCs w:val="20"/>
              </w:rPr>
            </w:pPr>
            <w:r>
              <w:rPr>
                <w:color w:val="000000"/>
                <w:sz w:val="20"/>
                <w:szCs w:val="20"/>
              </w:rPr>
              <w:t>Urząd Gminy i Miasta Szadek</w:t>
            </w:r>
          </w:p>
        </w:tc>
        <w:tc>
          <w:tcPr>
            <w:tcW w:w="2915" w:type="dxa"/>
            <w:tcBorders>
              <w:left w:val="single" w:sz="4" w:space="0" w:color="auto"/>
            </w:tcBorders>
          </w:tcPr>
          <w:p w:rsidR="00BA41CE" w:rsidRPr="00844471" w:rsidRDefault="00BA41CE" w:rsidP="00BA41CE">
            <w:pPr>
              <w:rPr>
                <w:color w:val="000000"/>
                <w:sz w:val="20"/>
                <w:szCs w:val="20"/>
              </w:rPr>
            </w:pPr>
            <w:r>
              <w:rPr>
                <w:color w:val="000000"/>
                <w:sz w:val="20"/>
                <w:szCs w:val="20"/>
              </w:rPr>
              <w:t>Bezpłatna pomoc prawna</w:t>
            </w:r>
          </w:p>
        </w:tc>
        <w:tc>
          <w:tcPr>
            <w:tcW w:w="1456" w:type="dxa"/>
            <w:tcBorders>
              <w:right w:val="single" w:sz="4" w:space="0" w:color="auto"/>
            </w:tcBorders>
          </w:tcPr>
          <w:p w:rsidR="00BA41CE" w:rsidRPr="00844471" w:rsidRDefault="008D5EA2" w:rsidP="00367353">
            <w:pPr>
              <w:jc w:val="center"/>
              <w:rPr>
                <w:color w:val="000000"/>
                <w:sz w:val="20"/>
                <w:szCs w:val="20"/>
              </w:rPr>
            </w:pPr>
            <w:r>
              <w:rPr>
                <w:color w:val="000000"/>
                <w:sz w:val="20"/>
                <w:szCs w:val="20"/>
              </w:rPr>
              <w:t>Tak</w:t>
            </w:r>
          </w:p>
        </w:tc>
        <w:tc>
          <w:tcPr>
            <w:tcW w:w="1523" w:type="dxa"/>
            <w:tcBorders>
              <w:left w:val="single" w:sz="4" w:space="0" w:color="auto"/>
              <w:right w:val="single" w:sz="4" w:space="0" w:color="auto"/>
            </w:tcBorders>
          </w:tcPr>
          <w:p w:rsidR="00BA41CE" w:rsidRPr="00844471" w:rsidRDefault="008D5EA2" w:rsidP="00367353">
            <w:pPr>
              <w:jc w:val="center"/>
              <w:rPr>
                <w:color w:val="000000"/>
                <w:sz w:val="20"/>
                <w:szCs w:val="20"/>
              </w:rPr>
            </w:pPr>
            <w:r w:rsidRPr="00844471">
              <w:rPr>
                <w:rFonts w:asciiTheme="minorHAnsi" w:hAnsiTheme="minorHAnsi"/>
                <w:color w:val="000000"/>
                <w:sz w:val="20"/>
                <w:szCs w:val="20"/>
              </w:rPr>
              <w:t>Nie dotyczy</w:t>
            </w:r>
          </w:p>
        </w:tc>
        <w:tc>
          <w:tcPr>
            <w:tcW w:w="1523" w:type="dxa"/>
            <w:tcBorders>
              <w:left w:val="single" w:sz="4" w:space="0" w:color="auto"/>
            </w:tcBorders>
          </w:tcPr>
          <w:p w:rsidR="00BA41CE" w:rsidRPr="00844471" w:rsidRDefault="008D5EA2" w:rsidP="00367353">
            <w:pPr>
              <w:jc w:val="center"/>
              <w:rPr>
                <w:color w:val="000000"/>
                <w:sz w:val="20"/>
                <w:szCs w:val="20"/>
              </w:rPr>
            </w:pPr>
            <w:r w:rsidRPr="00844471">
              <w:rPr>
                <w:rFonts w:asciiTheme="minorHAnsi" w:hAnsiTheme="minorHAnsi"/>
                <w:color w:val="000000"/>
                <w:sz w:val="20"/>
                <w:szCs w:val="20"/>
              </w:rPr>
              <w:t>Nie dotyczy</w:t>
            </w:r>
          </w:p>
        </w:tc>
      </w:tr>
      <w:tr w:rsidR="00513986" w:rsidRPr="0085214A" w:rsidTr="00844471">
        <w:tc>
          <w:tcPr>
            <w:tcW w:w="1871" w:type="dxa"/>
            <w:tcBorders>
              <w:right w:val="single" w:sz="4" w:space="0" w:color="auto"/>
            </w:tcBorders>
          </w:tcPr>
          <w:p w:rsidR="00513986" w:rsidRPr="00844471" w:rsidRDefault="00513986" w:rsidP="00367353">
            <w:pPr>
              <w:spacing w:line="276" w:lineRule="auto"/>
              <w:rPr>
                <w:rFonts w:asciiTheme="minorHAnsi" w:hAnsiTheme="minorHAnsi"/>
                <w:color w:val="000000"/>
                <w:sz w:val="20"/>
                <w:szCs w:val="20"/>
              </w:rPr>
            </w:pPr>
            <w:r w:rsidRPr="00844471">
              <w:rPr>
                <w:rFonts w:asciiTheme="minorHAnsi" w:hAnsiTheme="minorHAnsi"/>
                <w:color w:val="000000"/>
                <w:sz w:val="20"/>
                <w:szCs w:val="20"/>
              </w:rPr>
              <w:t>Zespół Interdyscyplinarny</w:t>
            </w:r>
          </w:p>
        </w:tc>
        <w:tc>
          <w:tcPr>
            <w:tcW w:w="2915" w:type="dxa"/>
            <w:tcBorders>
              <w:left w:val="single" w:sz="4" w:space="0" w:color="auto"/>
            </w:tcBorders>
          </w:tcPr>
          <w:p w:rsidR="00513986" w:rsidRPr="00DB0278" w:rsidRDefault="008D5EA2" w:rsidP="008D5EA2">
            <w:pPr>
              <w:spacing w:line="276" w:lineRule="auto"/>
              <w:rPr>
                <w:rFonts w:asciiTheme="minorHAnsi" w:hAnsiTheme="minorHAnsi"/>
                <w:color w:val="000000"/>
                <w:sz w:val="20"/>
                <w:szCs w:val="20"/>
              </w:rPr>
            </w:pPr>
            <w:r w:rsidRPr="00DB0278">
              <w:rPr>
                <w:rFonts w:asciiTheme="minorHAnsi" w:hAnsiTheme="minorHAnsi"/>
                <w:color w:val="000000"/>
                <w:sz w:val="20"/>
                <w:szCs w:val="20"/>
              </w:rPr>
              <w:t>Regularne spotkania członków zespołu w celu omówienia indywidualnych przypadków przemocy w rodzinie w celu ustalenia wsparcia ofiarom przemocy</w:t>
            </w:r>
            <w:r w:rsidR="00DB0278" w:rsidRPr="00DB0278">
              <w:rPr>
                <w:rFonts w:asciiTheme="minorHAnsi" w:hAnsiTheme="minorHAnsi"/>
                <w:color w:val="000000"/>
                <w:sz w:val="20"/>
                <w:szCs w:val="20"/>
              </w:rPr>
              <w:t xml:space="preserve"> - 12 osób</w:t>
            </w:r>
          </w:p>
        </w:tc>
        <w:tc>
          <w:tcPr>
            <w:tcW w:w="1456" w:type="dxa"/>
            <w:tcBorders>
              <w:right w:val="single" w:sz="4" w:space="0" w:color="auto"/>
            </w:tcBorders>
          </w:tcPr>
          <w:p w:rsidR="00513986" w:rsidRPr="00844471" w:rsidRDefault="00513986" w:rsidP="00367353">
            <w:pPr>
              <w:spacing w:line="276" w:lineRule="auto"/>
              <w:jc w:val="center"/>
              <w:rPr>
                <w:rFonts w:asciiTheme="minorHAnsi" w:hAnsiTheme="minorHAnsi"/>
                <w:color w:val="000000"/>
                <w:sz w:val="20"/>
                <w:szCs w:val="20"/>
              </w:rPr>
            </w:pPr>
            <w:r w:rsidRPr="00844471">
              <w:rPr>
                <w:rFonts w:asciiTheme="minorHAnsi" w:hAnsiTheme="minorHAnsi"/>
                <w:color w:val="000000"/>
                <w:sz w:val="20"/>
                <w:szCs w:val="20"/>
              </w:rPr>
              <w:t>Tak</w:t>
            </w:r>
          </w:p>
        </w:tc>
        <w:tc>
          <w:tcPr>
            <w:tcW w:w="1523" w:type="dxa"/>
            <w:tcBorders>
              <w:left w:val="single" w:sz="4" w:space="0" w:color="auto"/>
              <w:right w:val="single" w:sz="4" w:space="0" w:color="auto"/>
            </w:tcBorders>
          </w:tcPr>
          <w:p w:rsidR="00513986" w:rsidRPr="00844471" w:rsidRDefault="00513986" w:rsidP="00367353">
            <w:pPr>
              <w:spacing w:line="276" w:lineRule="auto"/>
              <w:jc w:val="center"/>
              <w:rPr>
                <w:rFonts w:asciiTheme="minorHAnsi" w:hAnsiTheme="minorHAnsi"/>
                <w:color w:val="000000"/>
                <w:sz w:val="20"/>
                <w:szCs w:val="20"/>
              </w:rPr>
            </w:pPr>
            <w:r w:rsidRPr="00844471">
              <w:rPr>
                <w:rFonts w:asciiTheme="minorHAnsi" w:hAnsiTheme="minorHAnsi"/>
                <w:color w:val="000000"/>
                <w:sz w:val="20"/>
                <w:szCs w:val="20"/>
              </w:rPr>
              <w:t>Nie dotyczy</w:t>
            </w:r>
          </w:p>
        </w:tc>
        <w:tc>
          <w:tcPr>
            <w:tcW w:w="1523" w:type="dxa"/>
            <w:tcBorders>
              <w:left w:val="single" w:sz="4" w:space="0" w:color="auto"/>
            </w:tcBorders>
          </w:tcPr>
          <w:p w:rsidR="00513986" w:rsidRPr="00844471" w:rsidRDefault="00513986" w:rsidP="00367353">
            <w:pPr>
              <w:spacing w:line="276" w:lineRule="auto"/>
              <w:jc w:val="center"/>
              <w:rPr>
                <w:rFonts w:asciiTheme="minorHAnsi" w:hAnsiTheme="minorHAnsi"/>
                <w:color w:val="000000"/>
                <w:sz w:val="20"/>
                <w:szCs w:val="20"/>
              </w:rPr>
            </w:pPr>
            <w:r w:rsidRPr="00844471">
              <w:rPr>
                <w:rFonts w:asciiTheme="minorHAnsi" w:hAnsiTheme="minorHAnsi"/>
                <w:color w:val="000000"/>
                <w:sz w:val="20"/>
                <w:szCs w:val="20"/>
              </w:rPr>
              <w:t>Nie dotyczy</w:t>
            </w:r>
          </w:p>
        </w:tc>
      </w:tr>
      <w:tr w:rsidR="00513986" w:rsidRPr="0085214A" w:rsidTr="00844471">
        <w:tc>
          <w:tcPr>
            <w:tcW w:w="1871" w:type="dxa"/>
            <w:tcBorders>
              <w:right w:val="single" w:sz="4" w:space="0" w:color="auto"/>
            </w:tcBorders>
          </w:tcPr>
          <w:p w:rsidR="00513986" w:rsidRPr="00844471" w:rsidRDefault="00513986" w:rsidP="00367353">
            <w:pPr>
              <w:spacing w:line="276" w:lineRule="auto"/>
              <w:rPr>
                <w:rFonts w:asciiTheme="minorHAnsi" w:hAnsiTheme="minorHAnsi"/>
                <w:color w:val="000000"/>
                <w:sz w:val="20"/>
                <w:szCs w:val="20"/>
              </w:rPr>
            </w:pPr>
            <w:r w:rsidRPr="00844471">
              <w:rPr>
                <w:rFonts w:asciiTheme="minorHAnsi" w:hAnsiTheme="minorHAnsi"/>
                <w:color w:val="000000"/>
                <w:sz w:val="20"/>
                <w:szCs w:val="20"/>
              </w:rPr>
              <w:t>Placówki zapewniające schronienie osobom doświadczającym przemocy w rodzinie</w:t>
            </w:r>
            <w:r w:rsidRPr="00844471">
              <w:rPr>
                <w:rStyle w:val="Odwoanieprzypisudolnego"/>
                <w:rFonts w:asciiTheme="minorHAnsi" w:hAnsiTheme="minorHAnsi"/>
                <w:color w:val="000000"/>
                <w:sz w:val="20"/>
                <w:szCs w:val="20"/>
              </w:rPr>
              <w:footnoteReference w:id="4"/>
            </w:r>
          </w:p>
        </w:tc>
        <w:tc>
          <w:tcPr>
            <w:tcW w:w="2915" w:type="dxa"/>
            <w:tcBorders>
              <w:left w:val="single" w:sz="4" w:space="0" w:color="auto"/>
            </w:tcBorders>
          </w:tcPr>
          <w:p w:rsidR="00513986" w:rsidRPr="00844471" w:rsidRDefault="00C413AE" w:rsidP="00367353">
            <w:pPr>
              <w:spacing w:line="276" w:lineRule="auto"/>
              <w:rPr>
                <w:rFonts w:asciiTheme="minorHAnsi" w:hAnsiTheme="minorHAnsi"/>
                <w:color w:val="000000"/>
                <w:sz w:val="20"/>
                <w:szCs w:val="20"/>
              </w:rPr>
            </w:pPr>
            <w:r w:rsidRPr="00844471">
              <w:rPr>
                <w:rFonts w:asciiTheme="minorHAnsi" w:hAnsiTheme="minorHAnsi"/>
                <w:color w:val="000000"/>
                <w:sz w:val="20"/>
                <w:szCs w:val="20"/>
              </w:rPr>
              <w:t>Mieszkanie w pełni wyposażone dla matki z dziećmi</w:t>
            </w:r>
            <w:r w:rsidR="00BF73DA" w:rsidRPr="00844471">
              <w:rPr>
                <w:rFonts w:asciiTheme="minorHAnsi" w:hAnsiTheme="minorHAnsi"/>
                <w:color w:val="000000"/>
                <w:sz w:val="20"/>
                <w:szCs w:val="20"/>
              </w:rPr>
              <w:t xml:space="preserve"> w Zduńskiej Woli</w:t>
            </w:r>
          </w:p>
        </w:tc>
        <w:tc>
          <w:tcPr>
            <w:tcW w:w="1456" w:type="dxa"/>
            <w:tcBorders>
              <w:right w:val="single" w:sz="4" w:space="0" w:color="auto"/>
            </w:tcBorders>
          </w:tcPr>
          <w:p w:rsidR="00513986" w:rsidRPr="00844471" w:rsidRDefault="00513986" w:rsidP="00367353">
            <w:pPr>
              <w:spacing w:line="276" w:lineRule="auto"/>
              <w:jc w:val="center"/>
              <w:rPr>
                <w:rFonts w:asciiTheme="minorHAnsi" w:hAnsiTheme="minorHAnsi"/>
                <w:color w:val="000000"/>
                <w:sz w:val="20"/>
                <w:szCs w:val="20"/>
              </w:rPr>
            </w:pPr>
            <w:r w:rsidRPr="00844471">
              <w:rPr>
                <w:rFonts w:asciiTheme="minorHAnsi" w:hAnsiTheme="minorHAnsi"/>
                <w:color w:val="000000"/>
                <w:sz w:val="20"/>
                <w:szCs w:val="20"/>
              </w:rPr>
              <w:t>Nie ma</w:t>
            </w:r>
          </w:p>
        </w:tc>
        <w:tc>
          <w:tcPr>
            <w:tcW w:w="1523" w:type="dxa"/>
            <w:tcBorders>
              <w:left w:val="single" w:sz="4" w:space="0" w:color="auto"/>
              <w:right w:val="single" w:sz="4" w:space="0" w:color="auto"/>
            </w:tcBorders>
          </w:tcPr>
          <w:p w:rsidR="00513986" w:rsidRPr="00844471" w:rsidRDefault="00513986" w:rsidP="00367353">
            <w:pPr>
              <w:spacing w:line="276" w:lineRule="auto"/>
              <w:jc w:val="center"/>
              <w:rPr>
                <w:rFonts w:asciiTheme="minorHAnsi" w:hAnsiTheme="minorHAnsi"/>
                <w:color w:val="000000"/>
                <w:sz w:val="20"/>
                <w:szCs w:val="20"/>
              </w:rPr>
            </w:pPr>
            <w:r w:rsidRPr="00844471">
              <w:rPr>
                <w:rFonts w:asciiTheme="minorHAnsi" w:hAnsiTheme="minorHAnsi"/>
                <w:color w:val="000000"/>
                <w:sz w:val="20"/>
                <w:szCs w:val="20"/>
              </w:rPr>
              <w:t xml:space="preserve">1 placówka Zduńska Wola z 1 miejscem </w:t>
            </w:r>
          </w:p>
        </w:tc>
        <w:tc>
          <w:tcPr>
            <w:tcW w:w="1523" w:type="dxa"/>
            <w:tcBorders>
              <w:left w:val="single" w:sz="4" w:space="0" w:color="auto"/>
            </w:tcBorders>
          </w:tcPr>
          <w:p w:rsidR="00513986" w:rsidRPr="00844471" w:rsidRDefault="00513986" w:rsidP="00367353">
            <w:pPr>
              <w:spacing w:line="276" w:lineRule="auto"/>
              <w:jc w:val="center"/>
              <w:rPr>
                <w:rFonts w:asciiTheme="minorHAnsi" w:hAnsiTheme="minorHAnsi"/>
                <w:color w:val="000000"/>
                <w:sz w:val="20"/>
                <w:szCs w:val="20"/>
              </w:rPr>
            </w:pPr>
            <w:r w:rsidRPr="00844471">
              <w:rPr>
                <w:rFonts w:asciiTheme="minorHAnsi" w:hAnsiTheme="minorHAnsi"/>
                <w:color w:val="000000"/>
                <w:sz w:val="20"/>
                <w:szCs w:val="20"/>
              </w:rPr>
              <w:t>8 placówek - 103 miejsca</w:t>
            </w:r>
          </w:p>
        </w:tc>
      </w:tr>
      <w:tr w:rsidR="00513986" w:rsidRPr="0085214A" w:rsidTr="00844471">
        <w:tc>
          <w:tcPr>
            <w:tcW w:w="1871" w:type="dxa"/>
            <w:tcBorders>
              <w:right w:val="single" w:sz="4" w:space="0" w:color="auto"/>
            </w:tcBorders>
          </w:tcPr>
          <w:p w:rsidR="00513986" w:rsidRPr="00844471" w:rsidRDefault="00513986" w:rsidP="00367353">
            <w:pPr>
              <w:spacing w:line="276" w:lineRule="auto"/>
              <w:rPr>
                <w:rFonts w:asciiTheme="minorHAnsi" w:hAnsiTheme="minorHAnsi"/>
                <w:color w:val="000000"/>
                <w:sz w:val="20"/>
                <w:szCs w:val="20"/>
              </w:rPr>
            </w:pPr>
            <w:r w:rsidRPr="00844471">
              <w:rPr>
                <w:rFonts w:asciiTheme="minorHAnsi" w:hAnsiTheme="minorHAnsi"/>
                <w:color w:val="000000"/>
                <w:sz w:val="20"/>
                <w:szCs w:val="20"/>
              </w:rPr>
              <w:t>Podmiot realizujący programy psychologiczno-terapeutyczne dla osób stosujących przemoc w rodzinie</w:t>
            </w:r>
          </w:p>
        </w:tc>
        <w:tc>
          <w:tcPr>
            <w:tcW w:w="2915" w:type="dxa"/>
            <w:tcBorders>
              <w:left w:val="single" w:sz="4" w:space="0" w:color="auto"/>
            </w:tcBorders>
          </w:tcPr>
          <w:p w:rsidR="00513986" w:rsidRPr="00844471" w:rsidRDefault="00513986" w:rsidP="00367353">
            <w:pPr>
              <w:spacing w:line="276" w:lineRule="auto"/>
              <w:rPr>
                <w:rFonts w:asciiTheme="minorHAnsi" w:hAnsiTheme="minorHAnsi"/>
                <w:color w:val="000000"/>
                <w:sz w:val="20"/>
                <w:szCs w:val="20"/>
              </w:rPr>
            </w:pPr>
            <w:r w:rsidRPr="00844471">
              <w:rPr>
                <w:rFonts w:asciiTheme="minorHAnsi" w:hAnsiTheme="minorHAnsi"/>
                <w:color w:val="000000"/>
                <w:sz w:val="20"/>
                <w:szCs w:val="20"/>
              </w:rPr>
              <w:t xml:space="preserve">Miejskie Centrum Terapii i Profilaktyki Zdrowotnej </w:t>
            </w:r>
            <w:r w:rsidR="00844471">
              <w:rPr>
                <w:rFonts w:asciiTheme="minorHAnsi" w:hAnsiTheme="minorHAnsi"/>
                <w:color w:val="000000"/>
                <w:sz w:val="20"/>
                <w:szCs w:val="20"/>
              </w:rPr>
              <w:t>im. bł. R. Chylińskiego w Łodzi</w:t>
            </w:r>
          </w:p>
        </w:tc>
        <w:tc>
          <w:tcPr>
            <w:tcW w:w="1456" w:type="dxa"/>
            <w:tcBorders>
              <w:right w:val="single" w:sz="4" w:space="0" w:color="auto"/>
            </w:tcBorders>
          </w:tcPr>
          <w:p w:rsidR="00513986" w:rsidRPr="00844471" w:rsidRDefault="00513986" w:rsidP="00367353">
            <w:pPr>
              <w:spacing w:line="276" w:lineRule="auto"/>
              <w:jc w:val="center"/>
              <w:rPr>
                <w:rFonts w:asciiTheme="minorHAnsi" w:hAnsiTheme="minorHAnsi"/>
                <w:color w:val="000000"/>
                <w:sz w:val="20"/>
                <w:szCs w:val="20"/>
              </w:rPr>
            </w:pPr>
            <w:r w:rsidRPr="00844471">
              <w:rPr>
                <w:rFonts w:asciiTheme="minorHAnsi" w:hAnsiTheme="minorHAnsi"/>
                <w:color w:val="000000"/>
                <w:sz w:val="20"/>
                <w:szCs w:val="20"/>
              </w:rPr>
              <w:t>Nie dotyczy</w:t>
            </w:r>
          </w:p>
        </w:tc>
        <w:tc>
          <w:tcPr>
            <w:tcW w:w="1523" w:type="dxa"/>
            <w:tcBorders>
              <w:left w:val="single" w:sz="4" w:space="0" w:color="auto"/>
              <w:right w:val="single" w:sz="4" w:space="0" w:color="auto"/>
            </w:tcBorders>
          </w:tcPr>
          <w:p w:rsidR="00513986" w:rsidRPr="00844471" w:rsidRDefault="00513986" w:rsidP="00367353">
            <w:pPr>
              <w:spacing w:line="276" w:lineRule="auto"/>
              <w:jc w:val="center"/>
              <w:rPr>
                <w:rFonts w:asciiTheme="minorHAnsi" w:hAnsiTheme="minorHAnsi"/>
                <w:color w:val="000000"/>
                <w:sz w:val="20"/>
                <w:szCs w:val="20"/>
              </w:rPr>
            </w:pPr>
            <w:r w:rsidRPr="00844471">
              <w:rPr>
                <w:rFonts w:asciiTheme="minorHAnsi" w:hAnsiTheme="minorHAnsi"/>
                <w:color w:val="000000"/>
                <w:sz w:val="20"/>
                <w:szCs w:val="20"/>
              </w:rPr>
              <w:t>Nie ma</w:t>
            </w:r>
          </w:p>
        </w:tc>
        <w:tc>
          <w:tcPr>
            <w:tcW w:w="1523" w:type="dxa"/>
            <w:tcBorders>
              <w:left w:val="single" w:sz="4" w:space="0" w:color="auto"/>
            </w:tcBorders>
          </w:tcPr>
          <w:p w:rsidR="00513986" w:rsidRPr="00844471" w:rsidRDefault="00513986" w:rsidP="00367353">
            <w:pPr>
              <w:spacing w:line="276" w:lineRule="auto"/>
              <w:jc w:val="center"/>
              <w:rPr>
                <w:rFonts w:asciiTheme="minorHAnsi" w:hAnsiTheme="minorHAnsi"/>
                <w:color w:val="000000"/>
                <w:sz w:val="20"/>
                <w:szCs w:val="20"/>
              </w:rPr>
            </w:pPr>
            <w:r w:rsidRPr="00844471">
              <w:rPr>
                <w:rFonts w:asciiTheme="minorHAnsi" w:hAnsiTheme="minorHAnsi"/>
                <w:color w:val="000000"/>
                <w:sz w:val="20"/>
                <w:szCs w:val="20"/>
              </w:rPr>
              <w:t>1 podmiot</w:t>
            </w:r>
          </w:p>
        </w:tc>
      </w:tr>
      <w:tr w:rsidR="00513986" w:rsidRPr="0085214A" w:rsidTr="00844471">
        <w:tc>
          <w:tcPr>
            <w:tcW w:w="1871" w:type="dxa"/>
            <w:tcBorders>
              <w:right w:val="single" w:sz="4" w:space="0" w:color="auto"/>
            </w:tcBorders>
          </w:tcPr>
          <w:p w:rsidR="00513986" w:rsidRPr="00844471" w:rsidRDefault="00513986" w:rsidP="00367353">
            <w:pPr>
              <w:spacing w:line="276" w:lineRule="auto"/>
              <w:rPr>
                <w:rFonts w:asciiTheme="minorHAnsi" w:hAnsiTheme="minorHAnsi"/>
                <w:color w:val="000000"/>
                <w:sz w:val="20"/>
                <w:szCs w:val="20"/>
              </w:rPr>
            </w:pPr>
            <w:r w:rsidRPr="00844471">
              <w:rPr>
                <w:rFonts w:asciiTheme="minorHAnsi" w:hAnsiTheme="minorHAnsi"/>
                <w:color w:val="000000"/>
                <w:sz w:val="20"/>
                <w:szCs w:val="20"/>
              </w:rPr>
              <w:t>Ośrodek dla Ofiar Przemocy</w:t>
            </w:r>
          </w:p>
        </w:tc>
        <w:tc>
          <w:tcPr>
            <w:tcW w:w="2915" w:type="dxa"/>
            <w:tcBorders>
              <w:left w:val="single" w:sz="4" w:space="0" w:color="auto"/>
            </w:tcBorders>
          </w:tcPr>
          <w:p w:rsidR="00513986" w:rsidRPr="00844471" w:rsidRDefault="00513986" w:rsidP="00367353">
            <w:pPr>
              <w:spacing w:line="276" w:lineRule="auto"/>
              <w:rPr>
                <w:rFonts w:asciiTheme="minorHAnsi" w:hAnsiTheme="minorHAnsi"/>
                <w:color w:val="000000"/>
                <w:sz w:val="20"/>
                <w:szCs w:val="20"/>
              </w:rPr>
            </w:pPr>
          </w:p>
        </w:tc>
        <w:tc>
          <w:tcPr>
            <w:tcW w:w="1456" w:type="dxa"/>
            <w:tcBorders>
              <w:right w:val="single" w:sz="4" w:space="0" w:color="auto"/>
            </w:tcBorders>
          </w:tcPr>
          <w:p w:rsidR="00513986" w:rsidRPr="00844471" w:rsidRDefault="00513986" w:rsidP="00367353">
            <w:pPr>
              <w:spacing w:line="276" w:lineRule="auto"/>
              <w:jc w:val="center"/>
              <w:rPr>
                <w:rFonts w:asciiTheme="minorHAnsi" w:hAnsiTheme="minorHAnsi"/>
                <w:color w:val="000000"/>
                <w:sz w:val="20"/>
                <w:szCs w:val="20"/>
              </w:rPr>
            </w:pPr>
            <w:r w:rsidRPr="00844471">
              <w:rPr>
                <w:rFonts w:asciiTheme="minorHAnsi" w:hAnsiTheme="minorHAnsi"/>
                <w:color w:val="000000"/>
                <w:sz w:val="20"/>
                <w:szCs w:val="20"/>
              </w:rPr>
              <w:t>Nie dotyczy</w:t>
            </w:r>
          </w:p>
        </w:tc>
        <w:tc>
          <w:tcPr>
            <w:tcW w:w="1523" w:type="dxa"/>
            <w:tcBorders>
              <w:left w:val="single" w:sz="4" w:space="0" w:color="auto"/>
              <w:right w:val="single" w:sz="4" w:space="0" w:color="auto"/>
            </w:tcBorders>
          </w:tcPr>
          <w:p w:rsidR="00513986" w:rsidRPr="00844471" w:rsidRDefault="00513986" w:rsidP="00367353">
            <w:pPr>
              <w:spacing w:line="276" w:lineRule="auto"/>
              <w:jc w:val="center"/>
              <w:rPr>
                <w:rFonts w:asciiTheme="minorHAnsi" w:hAnsiTheme="minorHAnsi"/>
                <w:color w:val="000000"/>
                <w:sz w:val="20"/>
                <w:szCs w:val="20"/>
              </w:rPr>
            </w:pPr>
            <w:r w:rsidRPr="00844471">
              <w:rPr>
                <w:rFonts w:asciiTheme="minorHAnsi" w:hAnsiTheme="minorHAnsi"/>
                <w:color w:val="000000"/>
                <w:sz w:val="20"/>
                <w:szCs w:val="20"/>
              </w:rPr>
              <w:t xml:space="preserve">Nie ma </w:t>
            </w:r>
          </w:p>
        </w:tc>
        <w:tc>
          <w:tcPr>
            <w:tcW w:w="1523" w:type="dxa"/>
            <w:tcBorders>
              <w:left w:val="single" w:sz="4" w:space="0" w:color="auto"/>
            </w:tcBorders>
          </w:tcPr>
          <w:p w:rsidR="00513986" w:rsidRPr="00844471" w:rsidRDefault="00513986" w:rsidP="00367353">
            <w:pPr>
              <w:spacing w:line="276" w:lineRule="auto"/>
              <w:jc w:val="center"/>
              <w:rPr>
                <w:rFonts w:asciiTheme="minorHAnsi" w:hAnsiTheme="minorHAnsi"/>
                <w:color w:val="000000"/>
                <w:sz w:val="20"/>
                <w:szCs w:val="20"/>
              </w:rPr>
            </w:pPr>
            <w:r w:rsidRPr="00844471">
              <w:rPr>
                <w:rFonts w:asciiTheme="minorHAnsi" w:hAnsiTheme="minorHAnsi"/>
                <w:color w:val="000000"/>
                <w:sz w:val="20"/>
                <w:szCs w:val="20"/>
              </w:rPr>
              <w:t>10</w:t>
            </w:r>
          </w:p>
        </w:tc>
      </w:tr>
      <w:tr w:rsidR="00513986" w:rsidRPr="0085214A" w:rsidTr="00844471">
        <w:tc>
          <w:tcPr>
            <w:tcW w:w="1871" w:type="dxa"/>
            <w:tcBorders>
              <w:right w:val="single" w:sz="4" w:space="0" w:color="auto"/>
            </w:tcBorders>
          </w:tcPr>
          <w:p w:rsidR="00513986" w:rsidRPr="00844471" w:rsidRDefault="00513986" w:rsidP="00367353">
            <w:pPr>
              <w:spacing w:line="276" w:lineRule="auto"/>
              <w:rPr>
                <w:rFonts w:asciiTheme="minorHAnsi" w:hAnsiTheme="minorHAnsi"/>
                <w:color w:val="000000"/>
                <w:sz w:val="20"/>
                <w:szCs w:val="20"/>
              </w:rPr>
            </w:pPr>
            <w:r w:rsidRPr="00844471">
              <w:rPr>
                <w:rFonts w:asciiTheme="minorHAnsi" w:hAnsiTheme="minorHAnsi"/>
                <w:color w:val="000000"/>
                <w:sz w:val="20"/>
                <w:szCs w:val="20"/>
              </w:rPr>
              <w:t>Ośrodki Interwencji Kryzysowej</w:t>
            </w:r>
          </w:p>
        </w:tc>
        <w:tc>
          <w:tcPr>
            <w:tcW w:w="2915" w:type="dxa"/>
            <w:tcBorders>
              <w:left w:val="single" w:sz="4" w:space="0" w:color="auto"/>
            </w:tcBorders>
          </w:tcPr>
          <w:p w:rsidR="00513986" w:rsidRPr="00844471" w:rsidRDefault="00BF73DA" w:rsidP="00367353">
            <w:pPr>
              <w:spacing w:line="276" w:lineRule="auto"/>
              <w:rPr>
                <w:rFonts w:asciiTheme="minorHAnsi" w:hAnsiTheme="minorHAnsi"/>
                <w:color w:val="000000"/>
                <w:sz w:val="20"/>
                <w:szCs w:val="20"/>
              </w:rPr>
            </w:pPr>
            <w:r w:rsidRPr="00844471">
              <w:rPr>
                <w:rFonts w:asciiTheme="minorHAnsi" w:hAnsiTheme="minorHAnsi"/>
                <w:color w:val="000000"/>
                <w:sz w:val="20"/>
                <w:szCs w:val="20"/>
              </w:rPr>
              <w:t>Najbliższe na terenie województwa są w Łasku, Sieradzu i Poddębicach.</w:t>
            </w:r>
          </w:p>
        </w:tc>
        <w:tc>
          <w:tcPr>
            <w:tcW w:w="1456" w:type="dxa"/>
            <w:tcBorders>
              <w:right w:val="single" w:sz="4" w:space="0" w:color="auto"/>
            </w:tcBorders>
          </w:tcPr>
          <w:p w:rsidR="00513986" w:rsidRPr="00844471" w:rsidRDefault="00513986" w:rsidP="00367353">
            <w:pPr>
              <w:spacing w:line="276" w:lineRule="auto"/>
              <w:jc w:val="center"/>
              <w:rPr>
                <w:rFonts w:asciiTheme="minorHAnsi" w:hAnsiTheme="minorHAnsi"/>
                <w:color w:val="000000"/>
                <w:sz w:val="20"/>
                <w:szCs w:val="20"/>
              </w:rPr>
            </w:pPr>
          </w:p>
        </w:tc>
        <w:tc>
          <w:tcPr>
            <w:tcW w:w="1523" w:type="dxa"/>
            <w:tcBorders>
              <w:left w:val="single" w:sz="4" w:space="0" w:color="auto"/>
              <w:right w:val="single" w:sz="4" w:space="0" w:color="auto"/>
            </w:tcBorders>
          </w:tcPr>
          <w:p w:rsidR="00513986" w:rsidRPr="00844471" w:rsidRDefault="00C413AE" w:rsidP="00367353">
            <w:pPr>
              <w:spacing w:line="276" w:lineRule="auto"/>
              <w:jc w:val="center"/>
              <w:rPr>
                <w:rFonts w:asciiTheme="minorHAnsi" w:hAnsiTheme="minorHAnsi"/>
                <w:color w:val="000000"/>
                <w:sz w:val="20"/>
                <w:szCs w:val="20"/>
              </w:rPr>
            </w:pPr>
            <w:r w:rsidRPr="00844471">
              <w:rPr>
                <w:rFonts w:asciiTheme="minorHAnsi" w:hAnsiTheme="minorHAnsi"/>
                <w:color w:val="000000"/>
                <w:sz w:val="20"/>
                <w:szCs w:val="20"/>
              </w:rPr>
              <w:t>Nie ma</w:t>
            </w:r>
          </w:p>
        </w:tc>
        <w:tc>
          <w:tcPr>
            <w:tcW w:w="1523" w:type="dxa"/>
            <w:tcBorders>
              <w:left w:val="single" w:sz="4" w:space="0" w:color="auto"/>
            </w:tcBorders>
          </w:tcPr>
          <w:p w:rsidR="00513986" w:rsidRPr="00844471" w:rsidRDefault="00C413AE" w:rsidP="00367353">
            <w:pPr>
              <w:spacing w:line="276" w:lineRule="auto"/>
              <w:jc w:val="center"/>
              <w:rPr>
                <w:rFonts w:asciiTheme="minorHAnsi" w:hAnsiTheme="minorHAnsi"/>
                <w:color w:val="000000"/>
                <w:sz w:val="20"/>
                <w:szCs w:val="20"/>
              </w:rPr>
            </w:pPr>
            <w:r w:rsidRPr="00844471">
              <w:rPr>
                <w:rFonts w:asciiTheme="minorHAnsi" w:hAnsiTheme="minorHAnsi"/>
                <w:color w:val="000000"/>
                <w:sz w:val="20"/>
                <w:szCs w:val="20"/>
              </w:rPr>
              <w:t>13</w:t>
            </w:r>
          </w:p>
        </w:tc>
      </w:tr>
      <w:tr w:rsidR="00513986" w:rsidRPr="0085214A" w:rsidTr="00844471">
        <w:tc>
          <w:tcPr>
            <w:tcW w:w="1871" w:type="dxa"/>
            <w:tcBorders>
              <w:right w:val="single" w:sz="4" w:space="0" w:color="auto"/>
            </w:tcBorders>
          </w:tcPr>
          <w:p w:rsidR="00513986" w:rsidRPr="00844471" w:rsidRDefault="00C413AE" w:rsidP="00367353">
            <w:pPr>
              <w:spacing w:line="276" w:lineRule="auto"/>
              <w:rPr>
                <w:rFonts w:asciiTheme="minorHAnsi" w:hAnsiTheme="minorHAnsi"/>
                <w:sz w:val="20"/>
                <w:szCs w:val="20"/>
              </w:rPr>
            </w:pPr>
            <w:r w:rsidRPr="00844471">
              <w:rPr>
                <w:rFonts w:asciiTheme="minorHAnsi" w:hAnsiTheme="minorHAnsi"/>
                <w:sz w:val="20"/>
                <w:szCs w:val="20"/>
              </w:rPr>
              <w:t>Ogólnopolskie Pogotowie dla Ofiar Przemocy w Rodzinie "Niebieska Linia"</w:t>
            </w:r>
          </w:p>
        </w:tc>
        <w:tc>
          <w:tcPr>
            <w:tcW w:w="2915" w:type="dxa"/>
            <w:tcBorders>
              <w:left w:val="single" w:sz="4" w:space="0" w:color="auto"/>
            </w:tcBorders>
          </w:tcPr>
          <w:p w:rsidR="00C413AE" w:rsidRPr="00844471" w:rsidRDefault="00C413AE" w:rsidP="0047132A">
            <w:pPr>
              <w:numPr>
                <w:ilvl w:val="0"/>
                <w:numId w:val="5"/>
              </w:numPr>
              <w:spacing w:line="276" w:lineRule="auto"/>
              <w:ind w:left="114" w:hanging="174"/>
              <w:textAlignment w:val="baseline"/>
              <w:rPr>
                <w:rFonts w:asciiTheme="minorHAnsi" w:hAnsiTheme="minorHAnsi"/>
                <w:sz w:val="20"/>
                <w:szCs w:val="20"/>
              </w:rPr>
            </w:pPr>
            <w:r w:rsidRPr="00844471">
              <w:rPr>
                <w:rFonts w:asciiTheme="minorHAnsi" w:hAnsiTheme="minorHAnsi"/>
                <w:sz w:val="20"/>
                <w:szCs w:val="20"/>
              </w:rPr>
              <w:t>Pomoc psychologiczna</w:t>
            </w:r>
          </w:p>
          <w:p w:rsidR="00C413AE" w:rsidRPr="00844471" w:rsidRDefault="00C413AE" w:rsidP="0047132A">
            <w:pPr>
              <w:numPr>
                <w:ilvl w:val="0"/>
                <w:numId w:val="5"/>
              </w:numPr>
              <w:spacing w:line="276" w:lineRule="auto"/>
              <w:ind w:left="114" w:hanging="174"/>
              <w:textAlignment w:val="baseline"/>
              <w:rPr>
                <w:rFonts w:asciiTheme="minorHAnsi" w:hAnsiTheme="minorHAnsi"/>
                <w:sz w:val="20"/>
                <w:szCs w:val="20"/>
              </w:rPr>
            </w:pPr>
            <w:r w:rsidRPr="00844471">
              <w:rPr>
                <w:rFonts w:asciiTheme="minorHAnsi" w:hAnsiTheme="minorHAnsi"/>
                <w:sz w:val="20"/>
                <w:szCs w:val="20"/>
              </w:rPr>
              <w:t>Pomoc prawna</w:t>
            </w:r>
          </w:p>
          <w:p w:rsidR="00C413AE" w:rsidRPr="00844471" w:rsidRDefault="00C413AE" w:rsidP="0047132A">
            <w:pPr>
              <w:numPr>
                <w:ilvl w:val="0"/>
                <w:numId w:val="5"/>
              </w:numPr>
              <w:spacing w:line="276" w:lineRule="auto"/>
              <w:ind w:left="114" w:hanging="174"/>
              <w:textAlignment w:val="baseline"/>
              <w:rPr>
                <w:rFonts w:asciiTheme="minorHAnsi" w:hAnsiTheme="minorHAnsi"/>
                <w:sz w:val="20"/>
                <w:szCs w:val="20"/>
              </w:rPr>
            </w:pPr>
            <w:r w:rsidRPr="00844471">
              <w:rPr>
                <w:rFonts w:asciiTheme="minorHAnsi" w:hAnsiTheme="minorHAnsi"/>
                <w:sz w:val="20"/>
                <w:szCs w:val="20"/>
              </w:rPr>
              <w:t>Ogólnopolska poradnia mailowa</w:t>
            </w:r>
          </w:p>
          <w:p w:rsidR="00C413AE" w:rsidRPr="00844471" w:rsidRDefault="00C413AE" w:rsidP="0047132A">
            <w:pPr>
              <w:numPr>
                <w:ilvl w:val="0"/>
                <w:numId w:val="5"/>
              </w:numPr>
              <w:spacing w:line="276" w:lineRule="auto"/>
              <w:ind w:left="114" w:hanging="174"/>
              <w:textAlignment w:val="baseline"/>
              <w:rPr>
                <w:rFonts w:asciiTheme="minorHAnsi" w:hAnsiTheme="minorHAnsi"/>
                <w:sz w:val="20"/>
                <w:szCs w:val="20"/>
              </w:rPr>
            </w:pPr>
            <w:r w:rsidRPr="00844471">
              <w:rPr>
                <w:rFonts w:asciiTheme="minorHAnsi" w:hAnsiTheme="minorHAnsi"/>
                <w:sz w:val="20"/>
                <w:szCs w:val="20"/>
              </w:rPr>
              <w:t>Ogólnopolska poradnia telefoniczna</w:t>
            </w:r>
          </w:p>
          <w:p w:rsidR="00C413AE" w:rsidRPr="00844471" w:rsidRDefault="00C413AE" w:rsidP="0047132A">
            <w:pPr>
              <w:numPr>
                <w:ilvl w:val="0"/>
                <w:numId w:val="5"/>
              </w:numPr>
              <w:spacing w:line="276" w:lineRule="auto"/>
              <w:ind w:left="114" w:hanging="174"/>
              <w:textAlignment w:val="baseline"/>
              <w:rPr>
                <w:rFonts w:asciiTheme="minorHAnsi" w:hAnsiTheme="minorHAnsi"/>
                <w:sz w:val="20"/>
                <w:szCs w:val="20"/>
              </w:rPr>
            </w:pPr>
            <w:r w:rsidRPr="00844471">
              <w:rPr>
                <w:rFonts w:asciiTheme="minorHAnsi" w:hAnsiTheme="minorHAnsi"/>
                <w:sz w:val="20"/>
                <w:szCs w:val="20"/>
              </w:rPr>
              <w:t xml:space="preserve">Ośrodek dla osób </w:t>
            </w:r>
            <w:r w:rsidRPr="00844471">
              <w:rPr>
                <w:rFonts w:asciiTheme="minorHAnsi" w:hAnsiTheme="minorHAnsi"/>
                <w:sz w:val="20"/>
                <w:szCs w:val="20"/>
              </w:rPr>
              <w:lastRenderedPageBreak/>
              <w:t>pokrzywdzonych przestępstwem</w:t>
            </w:r>
          </w:p>
          <w:p w:rsidR="00C413AE" w:rsidRPr="00844471" w:rsidRDefault="00C413AE" w:rsidP="0047132A">
            <w:pPr>
              <w:numPr>
                <w:ilvl w:val="0"/>
                <w:numId w:val="5"/>
              </w:numPr>
              <w:spacing w:line="276" w:lineRule="auto"/>
              <w:ind w:left="114" w:hanging="174"/>
              <w:textAlignment w:val="baseline"/>
              <w:rPr>
                <w:rFonts w:asciiTheme="minorHAnsi" w:hAnsiTheme="minorHAnsi"/>
                <w:sz w:val="20"/>
                <w:szCs w:val="20"/>
              </w:rPr>
            </w:pPr>
            <w:r w:rsidRPr="00844471">
              <w:rPr>
                <w:rFonts w:asciiTheme="minorHAnsi" w:hAnsiTheme="minorHAnsi"/>
                <w:sz w:val="20"/>
                <w:szCs w:val="20"/>
              </w:rPr>
              <w:t>Działania szkoleniowe i doradcze dla organizacji państwowych (m. in. Ministerstwa, Policja) oraz dla osób prywatnych</w:t>
            </w:r>
          </w:p>
          <w:p w:rsidR="00C413AE" w:rsidRPr="00844471" w:rsidRDefault="00C413AE" w:rsidP="0047132A">
            <w:pPr>
              <w:numPr>
                <w:ilvl w:val="0"/>
                <w:numId w:val="5"/>
              </w:numPr>
              <w:spacing w:line="276" w:lineRule="auto"/>
              <w:ind w:left="114" w:hanging="174"/>
              <w:textAlignment w:val="baseline"/>
              <w:rPr>
                <w:rFonts w:asciiTheme="minorHAnsi" w:hAnsiTheme="minorHAnsi"/>
                <w:sz w:val="20"/>
                <w:szCs w:val="20"/>
              </w:rPr>
            </w:pPr>
            <w:r w:rsidRPr="00844471">
              <w:rPr>
                <w:rFonts w:asciiTheme="minorHAnsi" w:hAnsiTheme="minorHAnsi"/>
                <w:sz w:val="20"/>
                <w:szCs w:val="20"/>
              </w:rPr>
              <w:t>Coroczny, ogólnopolski konkurs </w:t>
            </w:r>
            <w:hyperlink r:id="rId10" w:tgtFrame="_blank" w:history="1">
              <w:r w:rsidRPr="00844471">
                <w:rPr>
                  <w:rStyle w:val="Hipercze"/>
                  <w:rFonts w:asciiTheme="minorHAnsi" w:hAnsiTheme="minorHAnsi"/>
                  <w:color w:val="auto"/>
                  <w:sz w:val="20"/>
                  <w:szCs w:val="20"/>
                  <w:bdr w:val="none" w:sz="0" w:space="0" w:color="auto" w:frame="1"/>
                </w:rPr>
                <w:t>"Policjant, który mi pomógł",</w:t>
              </w:r>
            </w:hyperlink>
            <w:r w:rsidRPr="00844471">
              <w:rPr>
                <w:rFonts w:asciiTheme="minorHAnsi" w:hAnsiTheme="minorHAnsi"/>
                <w:sz w:val="20"/>
                <w:szCs w:val="20"/>
              </w:rPr>
              <w:t> prowadzony od 2008 roku</w:t>
            </w:r>
          </w:p>
          <w:p w:rsidR="00513986" w:rsidRPr="00844471" w:rsidRDefault="00C413AE" w:rsidP="0047132A">
            <w:pPr>
              <w:numPr>
                <w:ilvl w:val="0"/>
                <w:numId w:val="5"/>
              </w:numPr>
              <w:spacing w:line="276" w:lineRule="auto"/>
              <w:ind w:left="114" w:hanging="174"/>
              <w:textAlignment w:val="baseline"/>
              <w:rPr>
                <w:rFonts w:asciiTheme="minorHAnsi" w:hAnsiTheme="minorHAnsi"/>
                <w:sz w:val="20"/>
                <w:szCs w:val="20"/>
              </w:rPr>
            </w:pPr>
            <w:r w:rsidRPr="00844471">
              <w:rPr>
                <w:rFonts w:asciiTheme="minorHAnsi" w:hAnsiTheme="minorHAnsi"/>
                <w:sz w:val="20"/>
                <w:szCs w:val="20"/>
              </w:rPr>
              <w:t>Wydawanie pisma </w:t>
            </w:r>
            <w:hyperlink r:id="rId11" w:tgtFrame="_blank" w:history="1">
              <w:r w:rsidRPr="00844471">
                <w:rPr>
                  <w:rStyle w:val="Hipercze"/>
                  <w:rFonts w:asciiTheme="minorHAnsi" w:hAnsiTheme="minorHAnsi"/>
                  <w:color w:val="auto"/>
                  <w:sz w:val="20"/>
                  <w:szCs w:val="20"/>
                  <w:bdr w:val="none" w:sz="0" w:space="0" w:color="auto" w:frame="1"/>
                </w:rPr>
                <w:t>"Niebieska Linia"</w:t>
              </w:r>
            </w:hyperlink>
          </w:p>
        </w:tc>
        <w:tc>
          <w:tcPr>
            <w:tcW w:w="1456" w:type="dxa"/>
            <w:tcBorders>
              <w:right w:val="single" w:sz="4" w:space="0" w:color="auto"/>
            </w:tcBorders>
          </w:tcPr>
          <w:p w:rsidR="00513986" w:rsidRPr="00844471" w:rsidRDefault="00C413AE" w:rsidP="00367353">
            <w:pPr>
              <w:spacing w:line="276" w:lineRule="auto"/>
              <w:jc w:val="center"/>
              <w:rPr>
                <w:rFonts w:asciiTheme="minorHAnsi" w:hAnsiTheme="minorHAnsi"/>
                <w:color w:val="000000"/>
                <w:sz w:val="20"/>
                <w:szCs w:val="20"/>
              </w:rPr>
            </w:pPr>
            <w:r w:rsidRPr="00844471">
              <w:rPr>
                <w:rFonts w:asciiTheme="minorHAnsi" w:hAnsiTheme="minorHAnsi"/>
                <w:color w:val="000000"/>
                <w:sz w:val="20"/>
                <w:szCs w:val="20"/>
              </w:rPr>
              <w:lastRenderedPageBreak/>
              <w:t>Dostępny ogólnopolski</w:t>
            </w:r>
          </w:p>
        </w:tc>
        <w:tc>
          <w:tcPr>
            <w:tcW w:w="1523" w:type="dxa"/>
            <w:tcBorders>
              <w:left w:val="single" w:sz="4" w:space="0" w:color="auto"/>
              <w:right w:val="single" w:sz="4" w:space="0" w:color="auto"/>
            </w:tcBorders>
          </w:tcPr>
          <w:p w:rsidR="00513986" w:rsidRPr="00844471" w:rsidRDefault="00C413AE" w:rsidP="00367353">
            <w:pPr>
              <w:spacing w:line="276" w:lineRule="auto"/>
              <w:jc w:val="center"/>
              <w:rPr>
                <w:rFonts w:asciiTheme="minorHAnsi" w:hAnsiTheme="minorHAnsi"/>
                <w:color w:val="000000"/>
                <w:sz w:val="20"/>
                <w:szCs w:val="20"/>
              </w:rPr>
            </w:pPr>
            <w:r w:rsidRPr="00844471">
              <w:rPr>
                <w:rFonts w:asciiTheme="minorHAnsi" w:hAnsiTheme="minorHAnsi"/>
                <w:color w:val="000000"/>
                <w:sz w:val="20"/>
                <w:szCs w:val="20"/>
              </w:rPr>
              <w:t>Dostępny ogólnopolski</w:t>
            </w:r>
          </w:p>
        </w:tc>
        <w:tc>
          <w:tcPr>
            <w:tcW w:w="1523" w:type="dxa"/>
            <w:tcBorders>
              <w:left w:val="single" w:sz="4" w:space="0" w:color="auto"/>
            </w:tcBorders>
          </w:tcPr>
          <w:p w:rsidR="00513986" w:rsidRPr="00844471" w:rsidRDefault="00C413AE" w:rsidP="00367353">
            <w:pPr>
              <w:spacing w:line="276" w:lineRule="auto"/>
              <w:jc w:val="center"/>
              <w:rPr>
                <w:rFonts w:asciiTheme="minorHAnsi" w:hAnsiTheme="minorHAnsi"/>
                <w:color w:val="000000"/>
                <w:sz w:val="20"/>
                <w:szCs w:val="20"/>
              </w:rPr>
            </w:pPr>
            <w:r w:rsidRPr="00844471">
              <w:rPr>
                <w:rFonts w:asciiTheme="minorHAnsi" w:hAnsiTheme="minorHAnsi"/>
                <w:color w:val="000000"/>
                <w:sz w:val="20"/>
                <w:szCs w:val="20"/>
              </w:rPr>
              <w:t>Dostępny ogólnopolski</w:t>
            </w:r>
          </w:p>
        </w:tc>
      </w:tr>
    </w:tbl>
    <w:p w:rsidR="00763CFD" w:rsidRPr="00844471" w:rsidRDefault="00C413AE" w:rsidP="00367353">
      <w:pPr>
        <w:spacing w:after="0"/>
        <w:rPr>
          <w:i/>
          <w:sz w:val="18"/>
        </w:rPr>
      </w:pPr>
      <w:r w:rsidRPr="00844471">
        <w:rPr>
          <w:i/>
          <w:sz w:val="18"/>
        </w:rPr>
        <w:t xml:space="preserve">Źródło: </w:t>
      </w:r>
      <w:r w:rsidR="00781BC7">
        <w:rPr>
          <w:i/>
          <w:sz w:val="18"/>
        </w:rPr>
        <w:t xml:space="preserve">Dane </w:t>
      </w:r>
      <w:r w:rsidRPr="00844471">
        <w:rPr>
          <w:i/>
          <w:sz w:val="18"/>
        </w:rPr>
        <w:t>MGOPS</w:t>
      </w:r>
      <w:r w:rsidR="00781BC7">
        <w:rPr>
          <w:i/>
          <w:sz w:val="18"/>
        </w:rPr>
        <w:t xml:space="preserve"> w Szadku</w:t>
      </w:r>
      <w:r w:rsidRPr="00844471">
        <w:rPr>
          <w:i/>
          <w:sz w:val="18"/>
        </w:rPr>
        <w:t>, Baza placówek Łódzkiego Urzędu Wojewódzkiego stan na dzień 15.04.2020 r., „Niebieska Linia”</w:t>
      </w:r>
    </w:p>
    <w:p w:rsidR="00844471" w:rsidRDefault="00844471" w:rsidP="00367353">
      <w:pPr>
        <w:spacing w:after="0"/>
        <w:rPr>
          <w:rFonts w:eastAsia="Times New Roman" w:cs="Times New Roman"/>
        </w:rPr>
      </w:pPr>
    </w:p>
    <w:p w:rsidR="005D08A5" w:rsidRDefault="005D08A5" w:rsidP="005D08A5">
      <w:pPr>
        <w:pStyle w:val="Default"/>
        <w:spacing w:line="276" w:lineRule="auto"/>
        <w:jc w:val="both"/>
        <w:rPr>
          <w:rFonts w:asciiTheme="minorHAnsi" w:eastAsia="Times New Roman" w:hAnsiTheme="minorHAnsi"/>
          <w:b/>
          <w:sz w:val="22"/>
          <w:szCs w:val="22"/>
        </w:rPr>
      </w:pPr>
      <w:r w:rsidRPr="005D08A5">
        <w:rPr>
          <w:rFonts w:asciiTheme="minorHAnsi" w:eastAsia="Times New Roman" w:hAnsiTheme="minorHAnsi"/>
          <w:b/>
          <w:sz w:val="22"/>
          <w:szCs w:val="22"/>
        </w:rPr>
        <w:t>Mieszkanie chronione</w:t>
      </w:r>
    </w:p>
    <w:p w:rsidR="005D08A5" w:rsidRPr="0085214A" w:rsidRDefault="005D08A5" w:rsidP="005D08A5">
      <w:pPr>
        <w:pStyle w:val="Default"/>
        <w:spacing w:line="276" w:lineRule="auto"/>
        <w:jc w:val="both"/>
        <w:rPr>
          <w:rFonts w:asciiTheme="minorHAnsi" w:eastAsia="Times New Roman" w:hAnsiTheme="minorHAnsi"/>
          <w:sz w:val="22"/>
          <w:szCs w:val="22"/>
        </w:rPr>
      </w:pPr>
      <w:r w:rsidRPr="0085214A">
        <w:rPr>
          <w:rFonts w:asciiTheme="minorHAnsi" w:eastAsia="Times New Roman" w:hAnsiTheme="minorHAnsi"/>
          <w:sz w:val="22"/>
          <w:szCs w:val="22"/>
        </w:rPr>
        <w:t xml:space="preserve">W Regulaminie organizacyjnym Powiatowego Centrum Pomocy Rodzinie w Zduńskiej Woli widnieje zapis: </w:t>
      </w:r>
      <w:r w:rsidRPr="0085214A">
        <w:rPr>
          <w:rFonts w:asciiTheme="minorHAnsi" w:hAnsiTheme="minorHAnsi" w:cs="Times New Roman"/>
          <w:sz w:val="22"/>
          <w:szCs w:val="22"/>
        </w:rPr>
        <w:t>zapewnienie warunków samodzielnego funkcjonowania w środowisku i integracji ze społecznością lokalną osobom potrzebującym wsparcia w funkcjonowaniu w codziennym życiu poprzez prowadzenie mieszkań chronionych dla osób z terenu więcej niż jednej gminy oraz powiatowych ośrodków wsparcia. W związku z tym p</w:t>
      </w:r>
      <w:r w:rsidRPr="0085214A">
        <w:rPr>
          <w:rFonts w:asciiTheme="minorHAnsi" w:hAnsiTheme="minorHAnsi"/>
          <w:sz w:val="22"/>
          <w:szCs w:val="22"/>
          <w:shd w:val="clear" w:color="auto" w:fill="FFFFFF"/>
        </w:rPr>
        <w:t>rzy PCPR powstało w 2016 roku specjalne mieszkanie dla ofiar przemocy w rodzinie. Może się w nim schronić np. matka z dziećmi.</w:t>
      </w:r>
      <w:r w:rsidRPr="0085214A">
        <w:rPr>
          <w:rFonts w:asciiTheme="minorHAnsi" w:hAnsiTheme="minorHAnsi"/>
          <w:color w:val="333333"/>
          <w:sz w:val="22"/>
          <w:szCs w:val="22"/>
          <w:shd w:val="clear" w:color="auto" w:fill="FFFFFF"/>
        </w:rPr>
        <w:t xml:space="preserve">  </w:t>
      </w:r>
      <w:r w:rsidRPr="0085214A">
        <w:rPr>
          <w:rFonts w:asciiTheme="minorHAnsi" w:hAnsiTheme="minorHAnsi"/>
          <w:sz w:val="22"/>
          <w:szCs w:val="22"/>
          <w:shd w:val="clear" w:color="auto" w:fill="FFFFFF"/>
        </w:rPr>
        <w:t>Można tu przebywać do 14 dni, ale w szczególnych przypadkach te pobyt może być przedłużony nawet do 3 miesięcy. Mieszkanie jest w pełni wyposażone.</w:t>
      </w:r>
    </w:p>
    <w:p w:rsidR="003B591F" w:rsidRDefault="003B591F" w:rsidP="003B4EEC">
      <w:pPr>
        <w:spacing w:after="0"/>
        <w:jc w:val="both"/>
        <w:rPr>
          <w:rFonts w:eastAsia="Times New Roman" w:cs="Times New Roman"/>
        </w:rPr>
      </w:pPr>
    </w:p>
    <w:p w:rsidR="003B591F" w:rsidRPr="003B591F" w:rsidRDefault="003B591F" w:rsidP="003B4EEC">
      <w:pPr>
        <w:spacing w:after="0"/>
        <w:jc w:val="both"/>
        <w:rPr>
          <w:rFonts w:eastAsia="Times New Roman" w:cs="Times New Roman"/>
          <w:b/>
        </w:rPr>
      </w:pPr>
      <w:r w:rsidRPr="003B591F">
        <w:rPr>
          <w:rFonts w:eastAsia="Times New Roman" w:cs="Times New Roman"/>
          <w:b/>
        </w:rPr>
        <w:t>Organizacje społeczne</w:t>
      </w:r>
    </w:p>
    <w:p w:rsidR="005D4837" w:rsidRPr="0085214A" w:rsidRDefault="003B4EEC" w:rsidP="003B4EEC">
      <w:pPr>
        <w:spacing w:after="0"/>
        <w:jc w:val="both"/>
        <w:rPr>
          <w:rFonts w:eastAsia="Times New Roman" w:cs="Times New Roman"/>
        </w:rPr>
      </w:pPr>
      <w:r>
        <w:rPr>
          <w:rFonts w:eastAsia="Times New Roman" w:cs="Times New Roman"/>
        </w:rPr>
        <w:tab/>
      </w:r>
      <w:r w:rsidR="009A35EC" w:rsidRPr="0085214A">
        <w:rPr>
          <w:rFonts w:eastAsia="Times New Roman" w:cs="Times New Roman"/>
        </w:rPr>
        <w:t xml:space="preserve">Zakres działań organizacji społecznych działających na terenie gminy i miasta Szadek nie obejmuje przeciwdziałania przemocy i pomocy jej ofiarom. </w:t>
      </w:r>
    </w:p>
    <w:p w:rsidR="003B4EEC" w:rsidRDefault="003B4EEC" w:rsidP="003B4EEC"/>
    <w:p w:rsidR="006F0CC5" w:rsidRDefault="006F0CC5">
      <w:pPr>
        <w:rPr>
          <w:rFonts w:asciiTheme="majorHAnsi" w:eastAsiaTheme="majorEastAsia" w:hAnsiTheme="majorHAnsi" w:cstheme="majorBidi"/>
          <w:b/>
          <w:bCs/>
          <w:color w:val="244061" w:themeColor="accent1" w:themeShade="80"/>
          <w:sz w:val="26"/>
          <w:szCs w:val="26"/>
        </w:rPr>
      </w:pPr>
      <w:r>
        <w:br w:type="page"/>
      </w:r>
    </w:p>
    <w:p w:rsidR="005D08A5" w:rsidRPr="0085214A" w:rsidRDefault="00F64DA8" w:rsidP="00F273EB">
      <w:pPr>
        <w:pStyle w:val="Nagwek2"/>
      </w:pPr>
      <w:bookmarkStart w:id="7" w:name="_Toc60129835"/>
      <w:r>
        <w:lastRenderedPageBreak/>
        <w:t>2</w:t>
      </w:r>
      <w:r w:rsidR="005D08A5" w:rsidRPr="0085214A">
        <w:t>.</w:t>
      </w:r>
      <w:r w:rsidR="00F273EB">
        <w:t>2.</w:t>
      </w:r>
      <w:r w:rsidR="005D08A5">
        <w:t xml:space="preserve"> Pomoc materialna</w:t>
      </w:r>
      <w:bookmarkEnd w:id="7"/>
      <w:r w:rsidR="005D08A5">
        <w:t xml:space="preserve"> </w:t>
      </w:r>
    </w:p>
    <w:p w:rsidR="005D08A5" w:rsidRPr="0085214A" w:rsidRDefault="005D08A5" w:rsidP="005D08A5">
      <w:pPr>
        <w:spacing w:after="0"/>
        <w:jc w:val="both"/>
      </w:pPr>
    </w:p>
    <w:p w:rsidR="005D08A5" w:rsidRPr="0085214A" w:rsidRDefault="005D08A5" w:rsidP="005D08A5">
      <w:pPr>
        <w:spacing w:after="0"/>
        <w:ind w:right="20" w:firstLine="708"/>
        <w:jc w:val="both"/>
        <w:rPr>
          <w:rFonts w:eastAsia="Times New Roman" w:cs="Times New Roman"/>
        </w:rPr>
      </w:pPr>
      <w:r w:rsidRPr="0085214A">
        <w:rPr>
          <w:rFonts w:eastAsia="Times New Roman" w:cs="Times New Roman"/>
        </w:rPr>
        <w:t>W 2019 roku pomocą społeczną w ramach zadań własnych gminy objęto 715 osób z 301 rodzin.</w:t>
      </w:r>
      <w:r w:rsidRPr="0085214A">
        <w:rPr>
          <w:rFonts w:eastAsia="Times New Roman"/>
        </w:rPr>
        <w:t xml:space="preserve"> </w:t>
      </w:r>
      <w:r w:rsidRPr="0085214A">
        <w:rPr>
          <w:rFonts w:eastAsia="Times New Roman" w:cs="Times New Roman"/>
        </w:rPr>
        <w:t xml:space="preserve">Gmina podzielona jest na rejony opiekuńcze, które obsługuje 4 pracowników socjalnych </w:t>
      </w:r>
      <w:r>
        <w:rPr>
          <w:rFonts w:eastAsia="Times New Roman" w:cs="Times New Roman"/>
        </w:rPr>
        <w:br/>
      </w:r>
      <w:r w:rsidRPr="0085214A">
        <w:rPr>
          <w:rFonts w:eastAsia="Times New Roman" w:cs="Times New Roman"/>
        </w:rPr>
        <w:t xml:space="preserve">(3,75 etatu), na jednego terenowego pracownika socjalnego w 2019 roku przypadało statystycznie </w:t>
      </w:r>
      <w:r>
        <w:rPr>
          <w:rFonts w:eastAsia="Times New Roman" w:cs="Times New Roman"/>
        </w:rPr>
        <w:br/>
      </w:r>
      <w:r w:rsidRPr="0085214A">
        <w:rPr>
          <w:rFonts w:eastAsia="Times New Roman" w:cs="Times New Roman"/>
        </w:rPr>
        <w:t>80 rodzin korzystających z pomocy w ramach zadań własnych gminy.</w:t>
      </w:r>
    </w:p>
    <w:p w:rsidR="006F0CC5" w:rsidRPr="00924785" w:rsidRDefault="006F0CC5" w:rsidP="005D08A5">
      <w:pPr>
        <w:spacing w:after="0"/>
        <w:rPr>
          <w:color w:val="000000" w:themeColor="text1"/>
          <w:sz w:val="20"/>
          <w:szCs w:val="20"/>
        </w:rPr>
      </w:pPr>
    </w:p>
    <w:p w:rsidR="005D08A5" w:rsidRPr="00F273EB" w:rsidRDefault="005D08A5" w:rsidP="005D08A5">
      <w:pPr>
        <w:spacing w:after="0"/>
        <w:rPr>
          <w:color w:val="000000" w:themeColor="text1"/>
        </w:rPr>
      </w:pPr>
      <w:r w:rsidRPr="00F273EB">
        <w:rPr>
          <w:color w:val="000000" w:themeColor="text1"/>
        </w:rPr>
        <w:t xml:space="preserve">Wykres 1. </w:t>
      </w:r>
      <w:r w:rsidRPr="00F273EB">
        <w:t>Grupy objęte pomocą społeczną oraz formy świadczeń osób korzystających z usług MGOPS w latach 2015-2019</w:t>
      </w:r>
    </w:p>
    <w:p w:rsidR="005D08A5" w:rsidRPr="0085214A" w:rsidRDefault="005D08A5" w:rsidP="005D08A5">
      <w:pPr>
        <w:spacing w:after="0"/>
        <w:rPr>
          <w:color w:val="000000" w:themeColor="text1"/>
        </w:rPr>
      </w:pPr>
      <w:r w:rsidRPr="0085214A">
        <w:rPr>
          <w:noProof/>
          <w:color w:val="000000" w:themeColor="text1"/>
          <w:lang w:eastAsia="pl-PL"/>
        </w:rPr>
        <w:drawing>
          <wp:inline distT="0" distB="0" distL="0" distR="0">
            <wp:extent cx="5674554" cy="1901565"/>
            <wp:effectExtent l="19050" t="0" r="21396" b="3435"/>
            <wp:docPr id="4"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81BC7" w:rsidRPr="00DD5224" w:rsidRDefault="005D08A5" w:rsidP="00781BC7">
      <w:pPr>
        <w:spacing w:after="0"/>
        <w:ind w:right="72"/>
        <w:jc w:val="both"/>
        <w:rPr>
          <w:i/>
          <w:color w:val="000000"/>
          <w:sz w:val="20"/>
        </w:rPr>
      </w:pPr>
      <w:r w:rsidRPr="00781BC7">
        <w:rPr>
          <w:i/>
          <w:color w:val="000000" w:themeColor="text1"/>
          <w:spacing w:val="4"/>
          <w:sz w:val="20"/>
        </w:rPr>
        <w:t>Źródło:</w:t>
      </w:r>
      <w:r w:rsidR="00781BC7">
        <w:rPr>
          <w:i/>
          <w:color w:val="000000" w:themeColor="text1"/>
          <w:spacing w:val="4"/>
          <w:sz w:val="20"/>
        </w:rPr>
        <w:t xml:space="preserve"> Opracowanie własne na podstawie danych</w:t>
      </w:r>
      <w:r w:rsidR="00781BC7" w:rsidRPr="00DD5224">
        <w:rPr>
          <w:i/>
          <w:color w:val="000000"/>
          <w:sz w:val="20"/>
        </w:rPr>
        <w:t xml:space="preserve"> MGOPS w Szadku</w:t>
      </w:r>
    </w:p>
    <w:p w:rsidR="005D08A5" w:rsidRPr="00924785" w:rsidRDefault="005D08A5" w:rsidP="005D08A5">
      <w:pPr>
        <w:spacing w:after="0"/>
        <w:rPr>
          <w:color w:val="000000" w:themeColor="text1"/>
          <w:spacing w:val="4"/>
          <w:sz w:val="20"/>
        </w:rPr>
      </w:pPr>
    </w:p>
    <w:p w:rsidR="005D08A5" w:rsidRPr="0085214A" w:rsidRDefault="005D08A5" w:rsidP="005D08A5">
      <w:pPr>
        <w:spacing w:after="0"/>
        <w:rPr>
          <w:color w:val="000000" w:themeColor="text1"/>
        </w:rPr>
      </w:pPr>
      <w:r w:rsidRPr="0085214A">
        <w:rPr>
          <w:color w:val="000000" w:themeColor="text1"/>
        </w:rPr>
        <w:t xml:space="preserve">Tabela </w:t>
      </w:r>
      <w:r w:rsidR="00C4108D">
        <w:rPr>
          <w:color w:val="000000" w:themeColor="text1"/>
        </w:rPr>
        <w:t>4</w:t>
      </w:r>
      <w:r w:rsidRPr="0085214A">
        <w:rPr>
          <w:color w:val="000000" w:themeColor="text1"/>
        </w:rPr>
        <w:t>.  Przyczyny udzielenia pomocy osobom i rodzinom przez MGOPS w roku 2019</w:t>
      </w:r>
    </w:p>
    <w:tbl>
      <w:tblPr>
        <w:tblW w:w="0" w:type="auto"/>
        <w:tblInd w:w="7" w:type="dxa"/>
        <w:tblLayout w:type="fixed"/>
        <w:tblCellMar>
          <w:left w:w="0" w:type="dxa"/>
          <w:right w:w="0" w:type="dxa"/>
        </w:tblCellMar>
        <w:tblLook w:val="04A0" w:firstRow="1" w:lastRow="0" w:firstColumn="1" w:lastColumn="0" w:noHBand="0" w:noVBand="1"/>
      </w:tblPr>
      <w:tblGrid>
        <w:gridCol w:w="5241"/>
        <w:gridCol w:w="1869"/>
        <w:gridCol w:w="1843"/>
      </w:tblGrid>
      <w:tr w:rsidR="005D08A5" w:rsidRPr="0085214A" w:rsidTr="00924785">
        <w:trPr>
          <w:trHeight w:hRule="exact" w:val="507"/>
        </w:trPr>
        <w:tc>
          <w:tcPr>
            <w:tcW w:w="5241"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jc w:val="center"/>
              <w:rPr>
                <w:b/>
                <w:color w:val="000000" w:themeColor="text1"/>
                <w:sz w:val="20"/>
                <w:szCs w:val="20"/>
              </w:rPr>
            </w:pPr>
            <w:r w:rsidRPr="00924785">
              <w:rPr>
                <w:b/>
                <w:color w:val="000000" w:themeColor="text1"/>
                <w:sz w:val="20"/>
                <w:szCs w:val="20"/>
              </w:rPr>
              <w:t>Określenie danych</w:t>
            </w:r>
          </w:p>
        </w:tc>
        <w:tc>
          <w:tcPr>
            <w:tcW w:w="1869"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jc w:val="center"/>
              <w:rPr>
                <w:b/>
                <w:color w:val="000000" w:themeColor="text1"/>
                <w:sz w:val="20"/>
                <w:szCs w:val="20"/>
              </w:rPr>
            </w:pPr>
            <w:r w:rsidRPr="00924785">
              <w:rPr>
                <w:b/>
                <w:color w:val="000000" w:themeColor="text1"/>
                <w:sz w:val="20"/>
                <w:szCs w:val="20"/>
              </w:rPr>
              <w:t>Liczba rodzin</w:t>
            </w:r>
          </w:p>
        </w:tc>
        <w:tc>
          <w:tcPr>
            <w:tcW w:w="1843"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jc w:val="center"/>
              <w:rPr>
                <w:b/>
                <w:color w:val="000000" w:themeColor="text1"/>
                <w:sz w:val="20"/>
                <w:szCs w:val="20"/>
              </w:rPr>
            </w:pPr>
            <w:r w:rsidRPr="00924785">
              <w:rPr>
                <w:b/>
                <w:color w:val="000000" w:themeColor="text1"/>
                <w:sz w:val="20"/>
                <w:szCs w:val="20"/>
              </w:rPr>
              <w:t xml:space="preserve">Liczba osób </w:t>
            </w:r>
            <w:r w:rsidR="00924785" w:rsidRPr="00924785">
              <w:rPr>
                <w:b/>
                <w:color w:val="000000" w:themeColor="text1"/>
                <w:sz w:val="20"/>
                <w:szCs w:val="20"/>
              </w:rPr>
              <w:br/>
            </w:r>
            <w:r w:rsidRPr="00924785">
              <w:rPr>
                <w:b/>
                <w:color w:val="000000" w:themeColor="text1"/>
                <w:sz w:val="20"/>
                <w:szCs w:val="20"/>
              </w:rPr>
              <w:t>w rodzinach</w:t>
            </w:r>
          </w:p>
        </w:tc>
      </w:tr>
      <w:tr w:rsidR="005D08A5" w:rsidRPr="0085214A" w:rsidTr="00924785">
        <w:trPr>
          <w:trHeight w:hRule="exact" w:val="301"/>
        </w:trPr>
        <w:tc>
          <w:tcPr>
            <w:tcW w:w="5241" w:type="dxa"/>
            <w:tcBorders>
              <w:top w:val="single" w:sz="2" w:space="0" w:color="000000"/>
              <w:left w:val="single" w:sz="2" w:space="0" w:color="000000"/>
              <w:bottom w:val="single" w:sz="2" w:space="0" w:color="000000"/>
              <w:right w:val="single" w:sz="2" w:space="0" w:color="000000"/>
            </w:tcBorders>
          </w:tcPr>
          <w:p w:rsidR="005D08A5" w:rsidRPr="00924785" w:rsidRDefault="005D08A5" w:rsidP="005D08A5">
            <w:pPr>
              <w:spacing w:after="0"/>
              <w:ind w:left="108" w:right="612"/>
              <w:rPr>
                <w:color w:val="000000" w:themeColor="text1"/>
                <w:sz w:val="20"/>
                <w:szCs w:val="20"/>
              </w:rPr>
            </w:pPr>
            <w:r w:rsidRPr="00924785">
              <w:rPr>
                <w:color w:val="000000" w:themeColor="text1"/>
                <w:sz w:val="20"/>
                <w:szCs w:val="20"/>
              </w:rPr>
              <w:t>Bezradność w sprawach opiekuńczo-wychowawczych</w:t>
            </w:r>
          </w:p>
        </w:tc>
        <w:tc>
          <w:tcPr>
            <w:tcW w:w="1869"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right="709"/>
              <w:jc w:val="right"/>
              <w:rPr>
                <w:color w:val="000000" w:themeColor="text1"/>
                <w:sz w:val="20"/>
                <w:szCs w:val="20"/>
              </w:rPr>
            </w:pPr>
            <w:r w:rsidRPr="00924785">
              <w:rPr>
                <w:color w:val="000000" w:themeColor="text1"/>
                <w:sz w:val="20"/>
                <w:szCs w:val="20"/>
              </w:rPr>
              <w:t>156</w:t>
            </w:r>
          </w:p>
        </w:tc>
        <w:tc>
          <w:tcPr>
            <w:tcW w:w="1843"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right="699"/>
              <w:jc w:val="right"/>
              <w:rPr>
                <w:color w:val="000000" w:themeColor="text1"/>
                <w:sz w:val="20"/>
                <w:szCs w:val="20"/>
              </w:rPr>
            </w:pPr>
            <w:r w:rsidRPr="00924785">
              <w:rPr>
                <w:color w:val="000000" w:themeColor="text1"/>
                <w:sz w:val="20"/>
                <w:szCs w:val="20"/>
              </w:rPr>
              <w:t>377</w:t>
            </w:r>
          </w:p>
        </w:tc>
      </w:tr>
      <w:tr w:rsidR="005D08A5" w:rsidRPr="0085214A" w:rsidTr="00924785">
        <w:trPr>
          <w:trHeight w:hRule="exact" w:val="303"/>
        </w:trPr>
        <w:tc>
          <w:tcPr>
            <w:tcW w:w="5241"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left="94"/>
              <w:rPr>
                <w:color w:val="000000" w:themeColor="text1"/>
                <w:sz w:val="20"/>
                <w:szCs w:val="20"/>
              </w:rPr>
            </w:pPr>
            <w:r w:rsidRPr="00924785">
              <w:rPr>
                <w:color w:val="000000" w:themeColor="text1"/>
                <w:sz w:val="20"/>
                <w:szCs w:val="20"/>
              </w:rPr>
              <w:t>Długotrwała choroba</w:t>
            </w:r>
          </w:p>
        </w:tc>
        <w:tc>
          <w:tcPr>
            <w:tcW w:w="1869"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right="709"/>
              <w:jc w:val="right"/>
              <w:rPr>
                <w:color w:val="000000" w:themeColor="text1"/>
                <w:sz w:val="20"/>
                <w:szCs w:val="20"/>
              </w:rPr>
            </w:pPr>
            <w:r w:rsidRPr="00924785">
              <w:rPr>
                <w:color w:val="000000" w:themeColor="text1"/>
                <w:sz w:val="20"/>
                <w:szCs w:val="20"/>
              </w:rPr>
              <w:t>154</w:t>
            </w:r>
          </w:p>
        </w:tc>
        <w:tc>
          <w:tcPr>
            <w:tcW w:w="1843"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right="699"/>
              <w:jc w:val="right"/>
              <w:rPr>
                <w:color w:val="000000" w:themeColor="text1"/>
                <w:sz w:val="20"/>
                <w:szCs w:val="20"/>
              </w:rPr>
            </w:pPr>
            <w:r w:rsidRPr="00924785">
              <w:rPr>
                <w:color w:val="000000" w:themeColor="text1"/>
                <w:sz w:val="20"/>
                <w:szCs w:val="20"/>
              </w:rPr>
              <w:t>327</w:t>
            </w:r>
          </w:p>
        </w:tc>
      </w:tr>
      <w:tr w:rsidR="005D08A5" w:rsidRPr="0085214A" w:rsidTr="00924785">
        <w:trPr>
          <w:trHeight w:hRule="exact" w:val="306"/>
        </w:trPr>
        <w:tc>
          <w:tcPr>
            <w:tcW w:w="5241"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left="94"/>
              <w:rPr>
                <w:color w:val="000000" w:themeColor="text1"/>
                <w:sz w:val="20"/>
                <w:szCs w:val="20"/>
              </w:rPr>
            </w:pPr>
            <w:r w:rsidRPr="00924785">
              <w:rPr>
                <w:color w:val="000000" w:themeColor="text1"/>
                <w:sz w:val="20"/>
                <w:szCs w:val="20"/>
              </w:rPr>
              <w:t>Niepełnosprawność</w:t>
            </w:r>
          </w:p>
        </w:tc>
        <w:tc>
          <w:tcPr>
            <w:tcW w:w="1869"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right="709"/>
              <w:jc w:val="right"/>
              <w:rPr>
                <w:color w:val="000000" w:themeColor="text1"/>
                <w:sz w:val="20"/>
                <w:szCs w:val="20"/>
              </w:rPr>
            </w:pPr>
            <w:r w:rsidRPr="00924785">
              <w:rPr>
                <w:color w:val="000000" w:themeColor="text1"/>
                <w:sz w:val="20"/>
                <w:szCs w:val="20"/>
              </w:rPr>
              <w:t>118</w:t>
            </w:r>
          </w:p>
        </w:tc>
        <w:tc>
          <w:tcPr>
            <w:tcW w:w="1843"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right="699"/>
              <w:jc w:val="right"/>
              <w:rPr>
                <w:color w:val="000000" w:themeColor="text1"/>
                <w:sz w:val="20"/>
                <w:szCs w:val="20"/>
              </w:rPr>
            </w:pPr>
            <w:r w:rsidRPr="00924785">
              <w:rPr>
                <w:color w:val="000000" w:themeColor="text1"/>
                <w:sz w:val="20"/>
                <w:szCs w:val="20"/>
              </w:rPr>
              <w:t>241</w:t>
            </w:r>
          </w:p>
        </w:tc>
      </w:tr>
      <w:tr w:rsidR="005D08A5" w:rsidRPr="0085214A" w:rsidTr="00924785">
        <w:trPr>
          <w:trHeight w:hRule="exact" w:val="299"/>
        </w:trPr>
        <w:tc>
          <w:tcPr>
            <w:tcW w:w="5241"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left="94"/>
              <w:rPr>
                <w:color w:val="000000" w:themeColor="text1"/>
                <w:sz w:val="20"/>
                <w:szCs w:val="20"/>
              </w:rPr>
            </w:pPr>
            <w:r w:rsidRPr="00924785">
              <w:rPr>
                <w:color w:val="000000" w:themeColor="text1"/>
                <w:sz w:val="20"/>
                <w:szCs w:val="20"/>
              </w:rPr>
              <w:t>Ubóstwo</w:t>
            </w:r>
          </w:p>
        </w:tc>
        <w:tc>
          <w:tcPr>
            <w:tcW w:w="1869"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right="709"/>
              <w:jc w:val="right"/>
              <w:rPr>
                <w:color w:val="000000" w:themeColor="text1"/>
                <w:sz w:val="20"/>
                <w:szCs w:val="20"/>
              </w:rPr>
            </w:pPr>
            <w:r w:rsidRPr="00924785">
              <w:rPr>
                <w:color w:val="000000" w:themeColor="text1"/>
                <w:sz w:val="20"/>
                <w:szCs w:val="20"/>
              </w:rPr>
              <w:t>108</w:t>
            </w:r>
          </w:p>
        </w:tc>
        <w:tc>
          <w:tcPr>
            <w:tcW w:w="1843"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right="699"/>
              <w:jc w:val="right"/>
              <w:rPr>
                <w:color w:val="000000" w:themeColor="text1"/>
                <w:sz w:val="20"/>
                <w:szCs w:val="20"/>
              </w:rPr>
            </w:pPr>
            <w:r w:rsidRPr="00924785">
              <w:rPr>
                <w:color w:val="000000" w:themeColor="text1"/>
                <w:sz w:val="20"/>
                <w:szCs w:val="20"/>
              </w:rPr>
              <w:t>228</w:t>
            </w:r>
          </w:p>
        </w:tc>
      </w:tr>
      <w:tr w:rsidR="005D08A5" w:rsidRPr="0085214A" w:rsidTr="00924785">
        <w:trPr>
          <w:trHeight w:hRule="exact" w:val="302"/>
        </w:trPr>
        <w:tc>
          <w:tcPr>
            <w:tcW w:w="5241"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924785">
            <w:pPr>
              <w:spacing w:after="0"/>
              <w:ind w:left="94"/>
              <w:rPr>
                <w:color w:val="000000" w:themeColor="text1"/>
                <w:sz w:val="20"/>
                <w:szCs w:val="20"/>
              </w:rPr>
            </w:pPr>
            <w:r w:rsidRPr="00924785">
              <w:rPr>
                <w:color w:val="000000" w:themeColor="text1"/>
                <w:sz w:val="20"/>
                <w:szCs w:val="20"/>
              </w:rPr>
              <w:t>Bezrobocie</w:t>
            </w:r>
          </w:p>
        </w:tc>
        <w:tc>
          <w:tcPr>
            <w:tcW w:w="1869"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right="709"/>
              <w:jc w:val="right"/>
              <w:rPr>
                <w:color w:val="000000" w:themeColor="text1"/>
                <w:sz w:val="20"/>
                <w:szCs w:val="20"/>
              </w:rPr>
            </w:pPr>
            <w:r w:rsidRPr="00924785">
              <w:rPr>
                <w:color w:val="000000" w:themeColor="text1"/>
                <w:sz w:val="20"/>
                <w:szCs w:val="20"/>
              </w:rPr>
              <w:t>84</w:t>
            </w:r>
          </w:p>
        </w:tc>
        <w:tc>
          <w:tcPr>
            <w:tcW w:w="1843"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right="699"/>
              <w:jc w:val="right"/>
              <w:rPr>
                <w:color w:val="000000" w:themeColor="text1"/>
                <w:sz w:val="20"/>
                <w:szCs w:val="20"/>
              </w:rPr>
            </w:pPr>
            <w:r w:rsidRPr="00924785">
              <w:rPr>
                <w:color w:val="000000" w:themeColor="text1"/>
                <w:sz w:val="20"/>
                <w:szCs w:val="20"/>
              </w:rPr>
              <w:t>219</w:t>
            </w:r>
          </w:p>
        </w:tc>
      </w:tr>
      <w:tr w:rsidR="005D08A5" w:rsidRPr="0085214A" w:rsidTr="00924785">
        <w:trPr>
          <w:trHeight w:hRule="exact" w:val="298"/>
        </w:trPr>
        <w:tc>
          <w:tcPr>
            <w:tcW w:w="524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5D08A5" w:rsidRPr="00924785" w:rsidRDefault="005D08A5" w:rsidP="005D08A5">
            <w:pPr>
              <w:spacing w:after="0"/>
              <w:ind w:left="94"/>
              <w:rPr>
                <w:b/>
                <w:color w:val="000000" w:themeColor="text1"/>
                <w:sz w:val="20"/>
                <w:szCs w:val="20"/>
              </w:rPr>
            </w:pPr>
            <w:r w:rsidRPr="00924785">
              <w:rPr>
                <w:b/>
                <w:color w:val="000000" w:themeColor="text1"/>
                <w:sz w:val="20"/>
                <w:szCs w:val="20"/>
              </w:rPr>
              <w:t>Alkoholizm</w:t>
            </w:r>
          </w:p>
        </w:tc>
        <w:tc>
          <w:tcPr>
            <w:tcW w:w="1869"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5D08A5" w:rsidRPr="00924785" w:rsidRDefault="005D08A5" w:rsidP="005D08A5">
            <w:pPr>
              <w:spacing w:after="0"/>
              <w:ind w:right="709"/>
              <w:jc w:val="right"/>
              <w:rPr>
                <w:b/>
                <w:color w:val="000000" w:themeColor="text1"/>
                <w:sz w:val="20"/>
                <w:szCs w:val="20"/>
              </w:rPr>
            </w:pPr>
            <w:r w:rsidRPr="00924785">
              <w:rPr>
                <w:b/>
                <w:color w:val="000000" w:themeColor="text1"/>
                <w:sz w:val="20"/>
                <w:szCs w:val="20"/>
              </w:rPr>
              <w:t>51</w:t>
            </w:r>
          </w:p>
        </w:tc>
        <w:tc>
          <w:tcPr>
            <w:tcW w:w="184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5D08A5" w:rsidRPr="00924785" w:rsidRDefault="005D08A5" w:rsidP="005D08A5">
            <w:pPr>
              <w:spacing w:after="0"/>
              <w:ind w:right="699"/>
              <w:jc w:val="right"/>
              <w:rPr>
                <w:b/>
                <w:color w:val="000000" w:themeColor="text1"/>
                <w:sz w:val="20"/>
                <w:szCs w:val="20"/>
              </w:rPr>
            </w:pPr>
            <w:r w:rsidRPr="00924785">
              <w:rPr>
                <w:b/>
                <w:color w:val="000000" w:themeColor="text1"/>
                <w:sz w:val="20"/>
                <w:szCs w:val="20"/>
              </w:rPr>
              <w:t>85</w:t>
            </w:r>
          </w:p>
        </w:tc>
      </w:tr>
      <w:tr w:rsidR="005D08A5" w:rsidRPr="0085214A" w:rsidTr="00924785">
        <w:trPr>
          <w:trHeight w:hRule="exact" w:val="302"/>
        </w:trPr>
        <w:tc>
          <w:tcPr>
            <w:tcW w:w="5241"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left="94"/>
              <w:rPr>
                <w:color w:val="000000" w:themeColor="text1"/>
                <w:sz w:val="20"/>
                <w:szCs w:val="20"/>
              </w:rPr>
            </w:pPr>
            <w:r w:rsidRPr="00924785">
              <w:rPr>
                <w:color w:val="000000" w:themeColor="text1"/>
                <w:sz w:val="20"/>
                <w:szCs w:val="20"/>
              </w:rPr>
              <w:t>Potrzeba ochrony macierzyńskiej</w:t>
            </w:r>
          </w:p>
        </w:tc>
        <w:tc>
          <w:tcPr>
            <w:tcW w:w="1869"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right="709"/>
              <w:jc w:val="right"/>
              <w:rPr>
                <w:color w:val="000000" w:themeColor="text1"/>
                <w:sz w:val="20"/>
                <w:szCs w:val="20"/>
              </w:rPr>
            </w:pPr>
            <w:r w:rsidRPr="00924785">
              <w:rPr>
                <w:color w:val="000000" w:themeColor="text1"/>
                <w:sz w:val="20"/>
                <w:szCs w:val="20"/>
              </w:rPr>
              <w:t>20</w:t>
            </w:r>
          </w:p>
        </w:tc>
        <w:tc>
          <w:tcPr>
            <w:tcW w:w="1843"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right="699"/>
              <w:jc w:val="right"/>
              <w:rPr>
                <w:color w:val="000000" w:themeColor="text1"/>
                <w:sz w:val="20"/>
                <w:szCs w:val="20"/>
              </w:rPr>
            </w:pPr>
            <w:r w:rsidRPr="00924785">
              <w:rPr>
                <w:color w:val="000000" w:themeColor="text1"/>
                <w:sz w:val="20"/>
                <w:szCs w:val="20"/>
              </w:rPr>
              <w:t>85</w:t>
            </w:r>
          </w:p>
        </w:tc>
      </w:tr>
      <w:tr w:rsidR="005D08A5" w:rsidRPr="0085214A" w:rsidTr="00924785">
        <w:trPr>
          <w:trHeight w:hRule="exact" w:val="299"/>
        </w:trPr>
        <w:tc>
          <w:tcPr>
            <w:tcW w:w="524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5D08A5" w:rsidRPr="00924785" w:rsidRDefault="005D08A5" w:rsidP="005D08A5">
            <w:pPr>
              <w:spacing w:after="0"/>
              <w:ind w:left="94"/>
              <w:rPr>
                <w:b/>
                <w:color w:val="000000" w:themeColor="text1"/>
                <w:sz w:val="20"/>
                <w:szCs w:val="20"/>
              </w:rPr>
            </w:pPr>
            <w:r w:rsidRPr="00924785">
              <w:rPr>
                <w:b/>
                <w:color w:val="000000" w:themeColor="text1"/>
                <w:sz w:val="20"/>
                <w:szCs w:val="20"/>
              </w:rPr>
              <w:t>Przemoc</w:t>
            </w:r>
          </w:p>
        </w:tc>
        <w:tc>
          <w:tcPr>
            <w:tcW w:w="1869"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5D08A5" w:rsidRPr="00924785" w:rsidRDefault="005D08A5" w:rsidP="005D08A5">
            <w:pPr>
              <w:spacing w:after="0"/>
              <w:ind w:right="709"/>
              <w:jc w:val="right"/>
              <w:rPr>
                <w:b/>
                <w:color w:val="000000" w:themeColor="text1"/>
                <w:sz w:val="20"/>
                <w:szCs w:val="20"/>
              </w:rPr>
            </w:pPr>
            <w:r w:rsidRPr="00924785">
              <w:rPr>
                <w:b/>
                <w:color w:val="000000" w:themeColor="text1"/>
                <w:sz w:val="20"/>
                <w:szCs w:val="20"/>
              </w:rPr>
              <w:t>6</w:t>
            </w:r>
          </w:p>
        </w:tc>
        <w:tc>
          <w:tcPr>
            <w:tcW w:w="184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5D08A5" w:rsidRPr="00924785" w:rsidRDefault="005D08A5" w:rsidP="005D08A5">
            <w:pPr>
              <w:spacing w:after="0"/>
              <w:ind w:right="699"/>
              <w:jc w:val="right"/>
              <w:rPr>
                <w:b/>
                <w:color w:val="000000" w:themeColor="text1"/>
                <w:sz w:val="20"/>
                <w:szCs w:val="20"/>
              </w:rPr>
            </w:pPr>
            <w:r w:rsidRPr="00924785">
              <w:rPr>
                <w:b/>
                <w:color w:val="000000" w:themeColor="text1"/>
                <w:sz w:val="20"/>
                <w:szCs w:val="20"/>
              </w:rPr>
              <w:t>20</w:t>
            </w:r>
          </w:p>
        </w:tc>
      </w:tr>
      <w:tr w:rsidR="005D08A5" w:rsidRPr="0085214A" w:rsidTr="00924785">
        <w:trPr>
          <w:trHeight w:hRule="exact" w:val="299"/>
        </w:trPr>
        <w:tc>
          <w:tcPr>
            <w:tcW w:w="5241"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left="94"/>
              <w:rPr>
                <w:color w:val="000000" w:themeColor="text1"/>
                <w:sz w:val="20"/>
                <w:szCs w:val="20"/>
              </w:rPr>
            </w:pPr>
            <w:r w:rsidRPr="00924785">
              <w:rPr>
                <w:color w:val="000000" w:themeColor="text1"/>
                <w:sz w:val="20"/>
                <w:szCs w:val="20"/>
              </w:rPr>
              <w:t>Bezdomność</w:t>
            </w:r>
          </w:p>
        </w:tc>
        <w:tc>
          <w:tcPr>
            <w:tcW w:w="1869"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right="709"/>
              <w:jc w:val="right"/>
              <w:rPr>
                <w:color w:val="000000" w:themeColor="text1"/>
                <w:sz w:val="20"/>
                <w:szCs w:val="20"/>
              </w:rPr>
            </w:pPr>
            <w:r w:rsidRPr="00924785">
              <w:rPr>
                <w:color w:val="000000" w:themeColor="text1"/>
                <w:sz w:val="20"/>
                <w:szCs w:val="20"/>
              </w:rPr>
              <w:t>5</w:t>
            </w:r>
          </w:p>
        </w:tc>
        <w:tc>
          <w:tcPr>
            <w:tcW w:w="1843"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right="699"/>
              <w:jc w:val="right"/>
              <w:rPr>
                <w:color w:val="000000" w:themeColor="text1"/>
                <w:sz w:val="20"/>
                <w:szCs w:val="20"/>
              </w:rPr>
            </w:pPr>
            <w:r w:rsidRPr="00924785">
              <w:rPr>
                <w:color w:val="000000" w:themeColor="text1"/>
                <w:sz w:val="20"/>
                <w:szCs w:val="20"/>
              </w:rPr>
              <w:t>5</w:t>
            </w:r>
          </w:p>
        </w:tc>
      </w:tr>
      <w:tr w:rsidR="005D08A5" w:rsidRPr="0085214A" w:rsidTr="00924785">
        <w:trPr>
          <w:trHeight w:hRule="exact" w:val="591"/>
        </w:trPr>
        <w:tc>
          <w:tcPr>
            <w:tcW w:w="5241" w:type="dxa"/>
            <w:tcBorders>
              <w:top w:val="single" w:sz="2" w:space="0" w:color="000000"/>
              <w:left w:val="single" w:sz="2" w:space="0" w:color="000000"/>
              <w:bottom w:val="single" w:sz="2" w:space="0" w:color="000000"/>
              <w:right w:val="single" w:sz="2" w:space="0" w:color="000000"/>
            </w:tcBorders>
          </w:tcPr>
          <w:p w:rsidR="005D08A5" w:rsidRPr="00924785" w:rsidRDefault="005D08A5" w:rsidP="005D08A5">
            <w:pPr>
              <w:spacing w:after="0"/>
              <w:ind w:left="108" w:right="324"/>
              <w:rPr>
                <w:color w:val="000000" w:themeColor="text1"/>
                <w:sz w:val="20"/>
                <w:szCs w:val="20"/>
              </w:rPr>
            </w:pPr>
            <w:r w:rsidRPr="00924785">
              <w:rPr>
                <w:color w:val="000000" w:themeColor="text1"/>
                <w:sz w:val="20"/>
                <w:szCs w:val="20"/>
              </w:rPr>
              <w:t>Trudność do przystosowania po opuszczeniu zakładu karnego</w:t>
            </w:r>
          </w:p>
        </w:tc>
        <w:tc>
          <w:tcPr>
            <w:tcW w:w="1869"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right="709"/>
              <w:jc w:val="right"/>
              <w:rPr>
                <w:color w:val="000000" w:themeColor="text1"/>
                <w:sz w:val="20"/>
                <w:szCs w:val="20"/>
              </w:rPr>
            </w:pPr>
            <w:r w:rsidRPr="00924785">
              <w:rPr>
                <w:color w:val="000000" w:themeColor="text1"/>
                <w:sz w:val="20"/>
                <w:szCs w:val="20"/>
              </w:rPr>
              <w:t>3</w:t>
            </w:r>
          </w:p>
        </w:tc>
        <w:tc>
          <w:tcPr>
            <w:tcW w:w="1843"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right="699"/>
              <w:jc w:val="right"/>
              <w:rPr>
                <w:color w:val="000000" w:themeColor="text1"/>
                <w:sz w:val="20"/>
                <w:szCs w:val="20"/>
              </w:rPr>
            </w:pPr>
            <w:r w:rsidRPr="00924785">
              <w:rPr>
                <w:color w:val="000000" w:themeColor="text1"/>
                <w:sz w:val="20"/>
                <w:szCs w:val="20"/>
              </w:rPr>
              <w:t>4</w:t>
            </w:r>
          </w:p>
        </w:tc>
      </w:tr>
      <w:tr w:rsidR="005D08A5" w:rsidRPr="0085214A" w:rsidTr="00924785">
        <w:trPr>
          <w:trHeight w:hRule="exact" w:val="306"/>
        </w:trPr>
        <w:tc>
          <w:tcPr>
            <w:tcW w:w="5241"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left="94"/>
              <w:rPr>
                <w:color w:val="000000" w:themeColor="text1"/>
                <w:sz w:val="20"/>
                <w:szCs w:val="20"/>
              </w:rPr>
            </w:pPr>
            <w:r w:rsidRPr="00924785">
              <w:rPr>
                <w:color w:val="000000" w:themeColor="text1"/>
                <w:sz w:val="20"/>
                <w:szCs w:val="20"/>
              </w:rPr>
              <w:t>Narkomania</w:t>
            </w:r>
          </w:p>
        </w:tc>
        <w:tc>
          <w:tcPr>
            <w:tcW w:w="1869"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right="709"/>
              <w:jc w:val="right"/>
              <w:rPr>
                <w:color w:val="000000" w:themeColor="text1"/>
                <w:sz w:val="20"/>
                <w:szCs w:val="20"/>
              </w:rPr>
            </w:pPr>
            <w:r w:rsidRPr="00924785">
              <w:rPr>
                <w:color w:val="000000" w:themeColor="text1"/>
                <w:sz w:val="20"/>
                <w:szCs w:val="20"/>
              </w:rPr>
              <w:t>0</w:t>
            </w:r>
          </w:p>
        </w:tc>
        <w:tc>
          <w:tcPr>
            <w:tcW w:w="1843"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right="699"/>
              <w:jc w:val="right"/>
              <w:rPr>
                <w:color w:val="000000" w:themeColor="text1"/>
                <w:sz w:val="20"/>
                <w:szCs w:val="20"/>
              </w:rPr>
            </w:pPr>
            <w:r w:rsidRPr="00924785">
              <w:rPr>
                <w:color w:val="000000" w:themeColor="text1"/>
                <w:sz w:val="20"/>
                <w:szCs w:val="20"/>
              </w:rPr>
              <w:t>0</w:t>
            </w:r>
          </w:p>
        </w:tc>
      </w:tr>
      <w:tr w:rsidR="005D08A5" w:rsidRPr="0085214A" w:rsidTr="00924785">
        <w:trPr>
          <w:trHeight w:hRule="exact" w:val="306"/>
        </w:trPr>
        <w:tc>
          <w:tcPr>
            <w:tcW w:w="5241"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left="94"/>
              <w:rPr>
                <w:color w:val="000000" w:themeColor="text1"/>
                <w:sz w:val="20"/>
                <w:szCs w:val="20"/>
              </w:rPr>
            </w:pPr>
            <w:r w:rsidRPr="00924785">
              <w:rPr>
                <w:color w:val="000000" w:themeColor="text1"/>
                <w:sz w:val="20"/>
                <w:szCs w:val="20"/>
              </w:rPr>
              <w:t>Sieroctwo</w:t>
            </w:r>
          </w:p>
        </w:tc>
        <w:tc>
          <w:tcPr>
            <w:tcW w:w="1869"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right="709"/>
              <w:jc w:val="right"/>
              <w:rPr>
                <w:color w:val="000000" w:themeColor="text1"/>
                <w:sz w:val="20"/>
                <w:szCs w:val="20"/>
              </w:rPr>
            </w:pPr>
            <w:r w:rsidRPr="00924785">
              <w:rPr>
                <w:color w:val="000000" w:themeColor="text1"/>
                <w:sz w:val="20"/>
                <w:szCs w:val="20"/>
              </w:rPr>
              <w:t>0</w:t>
            </w:r>
          </w:p>
        </w:tc>
        <w:tc>
          <w:tcPr>
            <w:tcW w:w="1843"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right="699"/>
              <w:jc w:val="right"/>
              <w:rPr>
                <w:color w:val="000000" w:themeColor="text1"/>
                <w:sz w:val="20"/>
                <w:szCs w:val="20"/>
              </w:rPr>
            </w:pPr>
            <w:r w:rsidRPr="00924785">
              <w:rPr>
                <w:color w:val="000000" w:themeColor="text1"/>
                <w:sz w:val="20"/>
                <w:szCs w:val="20"/>
              </w:rPr>
              <w:t>0</w:t>
            </w:r>
          </w:p>
        </w:tc>
      </w:tr>
      <w:tr w:rsidR="005D08A5" w:rsidRPr="0085214A" w:rsidTr="00924785">
        <w:trPr>
          <w:trHeight w:hRule="exact" w:val="758"/>
        </w:trPr>
        <w:tc>
          <w:tcPr>
            <w:tcW w:w="5241" w:type="dxa"/>
            <w:tcBorders>
              <w:top w:val="single" w:sz="2" w:space="0" w:color="000000"/>
              <w:left w:val="single" w:sz="2" w:space="0" w:color="000000"/>
              <w:bottom w:val="single" w:sz="2" w:space="0" w:color="000000"/>
              <w:right w:val="single" w:sz="2" w:space="0" w:color="000000"/>
            </w:tcBorders>
          </w:tcPr>
          <w:p w:rsidR="005D08A5" w:rsidRPr="00924785" w:rsidRDefault="005D08A5" w:rsidP="00924785">
            <w:pPr>
              <w:spacing w:after="0" w:line="240" w:lineRule="auto"/>
              <w:ind w:left="108" w:right="180"/>
              <w:rPr>
                <w:color w:val="000000" w:themeColor="text1"/>
                <w:sz w:val="20"/>
                <w:szCs w:val="20"/>
              </w:rPr>
            </w:pPr>
            <w:r w:rsidRPr="00924785">
              <w:rPr>
                <w:color w:val="000000" w:themeColor="text1"/>
                <w:sz w:val="20"/>
                <w:szCs w:val="20"/>
              </w:rPr>
              <w:t>Trudność w integracji osób, które otrzymały status uchodźcy, ochronę uzupełniającą lub zezwolenie na pobyt czasowy</w:t>
            </w:r>
          </w:p>
        </w:tc>
        <w:tc>
          <w:tcPr>
            <w:tcW w:w="1869"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924785">
            <w:pPr>
              <w:spacing w:after="0" w:line="240" w:lineRule="auto"/>
              <w:ind w:right="709"/>
              <w:jc w:val="right"/>
              <w:rPr>
                <w:color w:val="000000" w:themeColor="text1"/>
                <w:sz w:val="20"/>
                <w:szCs w:val="20"/>
              </w:rPr>
            </w:pPr>
            <w:r w:rsidRPr="00924785">
              <w:rPr>
                <w:color w:val="000000" w:themeColor="text1"/>
                <w:sz w:val="20"/>
                <w:szCs w:val="20"/>
              </w:rPr>
              <w:t>0</w:t>
            </w:r>
          </w:p>
        </w:tc>
        <w:tc>
          <w:tcPr>
            <w:tcW w:w="1843"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924785">
            <w:pPr>
              <w:spacing w:after="0" w:line="240" w:lineRule="auto"/>
              <w:ind w:right="699"/>
              <w:jc w:val="right"/>
              <w:rPr>
                <w:color w:val="000000" w:themeColor="text1"/>
                <w:sz w:val="20"/>
                <w:szCs w:val="20"/>
              </w:rPr>
            </w:pPr>
            <w:r w:rsidRPr="00924785">
              <w:rPr>
                <w:color w:val="000000" w:themeColor="text1"/>
                <w:sz w:val="20"/>
                <w:szCs w:val="20"/>
              </w:rPr>
              <w:t>0</w:t>
            </w:r>
          </w:p>
        </w:tc>
      </w:tr>
      <w:tr w:rsidR="005D08A5" w:rsidRPr="0085214A" w:rsidTr="00924785">
        <w:trPr>
          <w:trHeight w:hRule="exact" w:val="306"/>
        </w:trPr>
        <w:tc>
          <w:tcPr>
            <w:tcW w:w="5241"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left="94"/>
              <w:rPr>
                <w:color w:val="000000" w:themeColor="text1"/>
                <w:sz w:val="20"/>
                <w:szCs w:val="20"/>
              </w:rPr>
            </w:pPr>
            <w:r w:rsidRPr="00924785">
              <w:rPr>
                <w:color w:val="000000" w:themeColor="text1"/>
                <w:sz w:val="20"/>
                <w:szCs w:val="20"/>
              </w:rPr>
              <w:t>Zdarzenia losowe</w:t>
            </w:r>
          </w:p>
        </w:tc>
        <w:tc>
          <w:tcPr>
            <w:tcW w:w="1869" w:type="dxa"/>
            <w:tcBorders>
              <w:top w:val="single" w:sz="2" w:space="0" w:color="000000"/>
              <w:left w:val="single" w:sz="2" w:space="0" w:color="000000"/>
              <w:bottom w:val="single" w:sz="2" w:space="0" w:color="000000"/>
              <w:right w:val="single" w:sz="2" w:space="0" w:color="000000"/>
            </w:tcBorders>
          </w:tcPr>
          <w:p w:rsidR="005D08A5" w:rsidRPr="00924785" w:rsidRDefault="005D08A5" w:rsidP="005D08A5">
            <w:pPr>
              <w:spacing w:after="0"/>
              <w:ind w:right="709"/>
              <w:jc w:val="right"/>
              <w:rPr>
                <w:color w:val="000000" w:themeColor="text1"/>
                <w:sz w:val="20"/>
                <w:szCs w:val="20"/>
              </w:rPr>
            </w:pPr>
            <w:r w:rsidRPr="00924785">
              <w:rPr>
                <w:color w:val="000000" w:themeColor="text1"/>
                <w:sz w:val="20"/>
                <w:szCs w:val="20"/>
              </w:rPr>
              <w:t>0</w:t>
            </w:r>
          </w:p>
        </w:tc>
        <w:tc>
          <w:tcPr>
            <w:tcW w:w="1843" w:type="dxa"/>
            <w:tcBorders>
              <w:top w:val="single" w:sz="2" w:space="0" w:color="000000"/>
              <w:left w:val="single" w:sz="2" w:space="0" w:color="000000"/>
              <w:bottom w:val="single" w:sz="2" w:space="0" w:color="000000"/>
              <w:right w:val="single" w:sz="2" w:space="0" w:color="000000"/>
            </w:tcBorders>
          </w:tcPr>
          <w:p w:rsidR="005D08A5" w:rsidRPr="00924785" w:rsidRDefault="005D08A5" w:rsidP="005D08A5">
            <w:pPr>
              <w:spacing w:after="0"/>
              <w:ind w:right="699"/>
              <w:jc w:val="right"/>
              <w:rPr>
                <w:color w:val="000000" w:themeColor="text1"/>
                <w:sz w:val="20"/>
                <w:szCs w:val="20"/>
              </w:rPr>
            </w:pPr>
            <w:r w:rsidRPr="00924785">
              <w:rPr>
                <w:color w:val="000000" w:themeColor="text1"/>
                <w:sz w:val="20"/>
                <w:szCs w:val="20"/>
              </w:rPr>
              <w:t>0</w:t>
            </w:r>
          </w:p>
        </w:tc>
      </w:tr>
      <w:tr w:rsidR="005D08A5" w:rsidRPr="0085214A" w:rsidTr="00924785">
        <w:trPr>
          <w:trHeight w:hRule="exact" w:val="302"/>
        </w:trPr>
        <w:tc>
          <w:tcPr>
            <w:tcW w:w="5241"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left="94"/>
              <w:rPr>
                <w:color w:val="000000" w:themeColor="text1"/>
                <w:sz w:val="20"/>
                <w:szCs w:val="20"/>
              </w:rPr>
            </w:pPr>
            <w:r w:rsidRPr="00924785">
              <w:rPr>
                <w:color w:val="000000" w:themeColor="text1"/>
                <w:sz w:val="20"/>
                <w:szCs w:val="20"/>
              </w:rPr>
              <w:t>Sytuacja kryzysowa</w:t>
            </w:r>
          </w:p>
        </w:tc>
        <w:tc>
          <w:tcPr>
            <w:tcW w:w="1869"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right="709"/>
              <w:jc w:val="right"/>
              <w:rPr>
                <w:color w:val="000000" w:themeColor="text1"/>
                <w:sz w:val="20"/>
                <w:szCs w:val="20"/>
              </w:rPr>
            </w:pPr>
            <w:r w:rsidRPr="00924785">
              <w:rPr>
                <w:color w:val="000000" w:themeColor="text1"/>
                <w:sz w:val="20"/>
                <w:szCs w:val="20"/>
              </w:rPr>
              <w:t>0</w:t>
            </w:r>
          </w:p>
        </w:tc>
        <w:tc>
          <w:tcPr>
            <w:tcW w:w="1843"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right="699"/>
              <w:jc w:val="right"/>
              <w:rPr>
                <w:color w:val="000000" w:themeColor="text1"/>
                <w:sz w:val="20"/>
                <w:szCs w:val="20"/>
              </w:rPr>
            </w:pPr>
            <w:r w:rsidRPr="00924785">
              <w:rPr>
                <w:color w:val="000000" w:themeColor="text1"/>
                <w:sz w:val="20"/>
                <w:szCs w:val="20"/>
              </w:rPr>
              <w:t>0</w:t>
            </w:r>
          </w:p>
        </w:tc>
      </w:tr>
      <w:tr w:rsidR="005D08A5" w:rsidRPr="0085214A" w:rsidTr="00924785">
        <w:trPr>
          <w:trHeight w:hRule="exact" w:val="383"/>
        </w:trPr>
        <w:tc>
          <w:tcPr>
            <w:tcW w:w="5241" w:type="dxa"/>
            <w:tcBorders>
              <w:top w:val="single" w:sz="2" w:space="0" w:color="000000"/>
              <w:left w:val="single" w:sz="2" w:space="0" w:color="000000"/>
              <w:bottom w:val="single" w:sz="2" w:space="0" w:color="000000"/>
              <w:right w:val="single" w:sz="2" w:space="0" w:color="000000"/>
            </w:tcBorders>
          </w:tcPr>
          <w:p w:rsidR="005D08A5" w:rsidRPr="00924785" w:rsidRDefault="005D08A5" w:rsidP="005D08A5">
            <w:pPr>
              <w:spacing w:after="0"/>
              <w:ind w:left="108" w:right="468"/>
              <w:rPr>
                <w:color w:val="000000" w:themeColor="text1"/>
                <w:sz w:val="20"/>
                <w:szCs w:val="20"/>
              </w:rPr>
            </w:pPr>
            <w:r w:rsidRPr="00924785">
              <w:rPr>
                <w:color w:val="000000" w:themeColor="text1"/>
                <w:sz w:val="20"/>
                <w:szCs w:val="20"/>
              </w:rPr>
              <w:t>Potrzeba ochrony ofiar handlu ludźmi</w:t>
            </w:r>
          </w:p>
        </w:tc>
        <w:tc>
          <w:tcPr>
            <w:tcW w:w="1869"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right="709"/>
              <w:jc w:val="right"/>
              <w:rPr>
                <w:color w:val="000000" w:themeColor="text1"/>
                <w:sz w:val="20"/>
                <w:szCs w:val="20"/>
              </w:rPr>
            </w:pPr>
            <w:r w:rsidRPr="00924785">
              <w:rPr>
                <w:color w:val="000000" w:themeColor="text1"/>
                <w:sz w:val="20"/>
                <w:szCs w:val="20"/>
              </w:rPr>
              <w:t>0</w:t>
            </w:r>
          </w:p>
        </w:tc>
        <w:tc>
          <w:tcPr>
            <w:tcW w:w="1843"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right="699"/>
              <w:jc w:val="right"/>
              <w:rPr>
                <w:color w:val="000000" w:themeColor="text1"/>
                <w:sz w:val="20"/>
                <w:szCs w:val="20"/>
              </w:rPr>
            </w:pPr>
            <w:r w:rsidRPr="00924785">
              <w:rPr>
                <w:color w:val="000000" w:themeColor="text1"/>
                <w:sz w:val="20"/>
                <w:szCs w:val="20"/>
              </w:rPr>
              <w:t>0</w:t>
            </w:r>
          </w:p>
        </w:tc>
      </w:tr>
      <w:tr w:rsidR="005D08A5" w:rsidRPr="0085214A" w:rsidTr="00924785">
        <w:trPr>
          <w:trHeight w:hRule="exact" w:val="324"/>
        </w:trPr>
        <w:tc>
          <w:tcPr>
            <w:tcW w:w="5241"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left="94"/>
              <w:rPr>
                <w:color w:val="000000" w:themeColor="text1"/>
                <w:sz w:val="20"/>
                <w:szCs w:val="20"/>
              </w:rPr>
            </w:pPr>
            <w:r w:rsidRPr="00924785">
              <w:rPr>
                <w:color w:val="000000" w:themeColor="text1"/>
                <w:sz w:val="20"/>
                <w:szCs w:val="20"/>
              </w:rPr>
              <w:t>Klęska żywiołowa</w:t>
            </w:r>
          </w:p>
        </w:tc>
        <w:tc>
          <w:tcPr>
            <w:tcW w:w="1869" w:type="dxa"/>
            <w:tcBorders>
              <w:top w:val="single" w:sz="2" w:space="0" w:color="000000"/>
              <w:left w:val="single" w:sz="2" w:space="0" w:color="000000"/>
              <w:bottom w:val="single" w:sz="2" w:space="0" w:color="000000"/>
              <w:right w:val="single" w:sz="2" w:space="0" w:color="000000"/>
            </w:tcBorders>
          </w:tcPr>
          <w:p w:rsidR="005D08A5" w:rsidRPr="00924785" w:rsidRDefault="005D08A5" w:rsidP="005D08A5">
            <w:pPr>
              <w:spacing w:after="0"/>
              <w:ind w:right="709"/>
              <w:jc w:val="right"/>
              <w:rPr>
                <w:color w:val="000000" w:themeColor="text1"/>
                <w:sz w:val="20"/>
                <w:szCs w:val="20"/>
              </w:rPr>
            </w:pPr>
            <w:r w:rsidRPr="00924785">
              <w:rPr>
                <w:color w:val="000000" w:themeColor="text1"/>
                <w:sz w:val="20"/>
                <w:szCs w:val="20"/>
              </w:rPr>
              <w:t>0</w:t>
            </w:r>
          </w:p>
        </w:tc>
        <w:tc>
          <w:tcPr>
            <w:tcW w:w="1843" w:type="dxa"/>
            <w:tcBorders>
              <w:top w:val="single" w:sz="2" w:space="0" w:color="000000"/>
              <w:left w:val="single" w:sz="2" w:space="0" w:color="000000"/>
              <w:bottom w:val="single" w:sz="2" w:space="0" w:color="000000"/>
              <w:right w:val="single" w:sz="2" w:space="0" w:color="000000"/>
            </w:tcBorders>
          </w:tcPr>
          <w:p w:rsidR="005D08A5" w:rsidRPr="00924785" w:rsidRDefault="005D08A5" w:rsidP="005D08A5">
            <w:pPr>
              <w:spacing w:after="0"/>
              <w:ind w:right="699"/>
              <w:jc w:val="right"/>
              <w:rPr>
                <w:color w:val="000000" w:themeColor="text1"/>
                <w:sz w:val="20"/>
                <w:szCs w:val="20"/>
              </w:rPr>
            </w:pPr>
            <w:r w:rsidRPr="00924785">
              <w:rPr>
                <w:color w:val="000000" w:themeColor="text1"/>
                <w:sz w:val="20"/>
                <w:szCs w:val="20"/>
              </w:rPr>
              <w:t>0</w:t>
            </w:r>
          </w:p>
        </w:tc>
      </w:tr>
      <w:tr w:rsidR="005D08A5" w:rsidRPr="0085214A" w:rsidTr="00924785">
        <w:trPr>
          <w:trHeight w:hRule="exact" w:val="324"/>
        </w:trPr>
        <w:tc>
          <w:tcPr>
            <w:tcW w:w="5241" w:type="dxa"/>
            <w:tcBorders>
              <w:top w:val="single" w:sz="2" w:space="0" w:color="000000"/>
              <w:left w:val="single" w:sz="2" w:space="0" w:color="000000"/>
              <w:bottom w:val="single" w:sz="2" w:space="0" w:color="000000"/>
              <w:right w:val="single" w:sz="2" w:space="0" w:color="000000"/>
            </w:tcBorders>
            <w:vAlign w:val="center"/>
          </w:tcPr>
          <w:p w:rsidR="005D08A5" w:rsidRPr="00924785" w:rsidRDefault="005D08A5" w:rsidP="005D08A5">
            <w:pPr>
              <w:spacing w:after="0"/>
              <w:ind w:left="94" w:right="257"/>
              <w:jc w:val="right"/>
              <w:rPr>
                <w:b/>
                <w:color w:val="000000" w:themeColor="text1"/>
                <w:sz w:val="20"/>
                <w:szCs w:val="20"/>
              </w:rPr>
            </w:pPr>
            <w:r w:rsidRPr="00924785">
              <w:rPr>
                <w:b/>
                <w:color w:val="000000" w:themeColor="text1"/>
                <w:sz w:val="20"/>
                <w:szCs w:val="20"/>
              </w:rPr>
              <w:t>RAZEM:</w:t>
            </w:r>
          </w:p>
        </w:tc>
        <w:tc>
          <w:tcPr>
            <w:tcW w:w="1869" w:type="dxa"/>
            <w:tcBorders>
              <w:top w:val="single" w:sz="2" w:space="0" w:color="000000"/>
              <w:left w:val="single" w:sz="2" w:space="0" w:color="000000"/>
              <w:bottom w:val="single" w:sz="2" w:space="0" w:color="000000"/>
              <w:right w:val="single" w:sz="2" w:space="0" w:color="000000"/>
            </w:tcBorders>
          </w:tcPr>
          <w:p w:rsidR="005D08A5" w:rsidRPr="00924785" w:rsidRDefault="005D08A5" w:rsidP="005D08A5">
            <w:pPr>
              <w:spacing w:after="0"/>
              <w:ind w:right="709"/>
              <w:jc w:val="right"/>
              <w:rPr>
                <w:b/>
                <w:color w:val="000000" w:themeColor="text1"/>
                <w:sz w:val="20"/>
                <w:szCs w:val="20"/>
              </w:rPr>
            </w:pPr>
            <w:r w:rsidRPr="00924785">
              <w:rPr>
                <w:b/>
                <w:color w:val="000000" w:themeColor="text1"/>
                <w:sz w:val="20"/>
                <w:szCs w:val="20"/>
              </w:rPr>
              <w:t>705</w:t>
            </w:r>
          </w:p>
        </w:tc>
        <w:tc>
          <w:tcPr>
            <w:tcW w:w="1843" w:type="dxa"/>
            <w:tcBorders>
              <w:top w:val="single" w:sz="2" w:space="0" w:color="000000"/>
              <w:left w:val="single" w:sz="2" w:space="0" w:color="000000"/>
              <w:bottom w:val="single" w:sz="2" w:space="0" w:color="000000"/>
              <w:right w:val="single" w:sz="2" w:space="0" w:color="000000"/>
            </w:tcBorders>
          </w:tcPr>
          <w:p w:rsidR="005D08A5" w:rsidRPr="00924785" w:rsidRDefault="005D08A5" w:rsidP="005D08A5">
            <w:pPr>
              <w:spacing w:after="0"/>
              <w:ind w:right="699"/>
              <w:jc w:val="right"/>
              <w:rPr>
                <w:b/>
                <w:color w:val="000000" w:themeColor="text1"/>
                <w:sz w:val="20"/>
                <w:szCs w:val="20"/>
              </w:rPr>
            </w:pPr>
            <w:r w:rsidRPr="00924785">
              <w:rPr>
                <w:b/>
                <w:color w:val="000000" w:themeColor="text1"/>
                <w:sz w:val="20"/>
                <w:szCs w:val="20"/>
              </w:rPr>
              <w:t>1591</w:t>
            </w:r>
          </w:p>
        </w:tc>
      </w:tr>
    </w:tbl>
    <w:p w:rsidR="005D08A5" w:rsidRPr="00781BC7" w:rsidRDefault="005D08A5" w:rsidP="005D08A5">
      <w:pPr>
        <w:spacing w:after="0"/>
        <w:ind w:left="144"/>
        <w:rPr>
          <w:i/>
          <w:color w:val="000000" w:themeColor="text1"/>
          <w:spacing w:val="4"/>
          <w:sz w:val="20"/>
        </w:rPr>
      </w:pPr>
      <w:r w:rsidRPr="00781BC7">
        <w:rPr>
          <w:i/>
          <w:color w:val="000000" w:themeColor="text1"/>
          <w:spacing w:val="4"/>
          <w:sz w:val="20"/>
        </w:rPr>
        <w:t>Źródło: Dane MGOPS</w:t>
      </w:r>
      <w:r w:rsidR="00781BC7">
        <w:rPr>
          <w:i/>
          <w:color w:val="000000" w:themeColor="text1"/>
          <w:spacing w:val="4"/>
          <w:sz w:val="20"/>
        </w:rPr>
        <w:t xml:space="preserve"> w Szadku</w:t>
      </w:r>
    </w:p>
    <w:p w:rsidR="00BE1B7A" w:rsidRPr="0085214A" w:rsidRDefault="00BE1B7A" w:rsidP="00BE1B7A">
      <w:pPr>
        <w:spacing w:after="0"/>
        <w:jc w:val="both"/>
        <w:rPr>
          <w:color w:val="000000" w:themeColor="text1"/>
        </w:rPr>
      </w:pPr>
      <w:r w:rsidRPr="0085214A">
        <w:rPr>
          <w:color w:val="000000" w:themeColor="text1"/>
        </w:rPr>
        <w:lastRenderedPageBreak/>
        <w:tab/>
        <w:t>W roku 2019 pomocą objęto 705 rodzin w których żyje 1509 osób. Największą grupę osób korzystających z pomocy społecznej stanowią rodzice wykazujący bezradność w sprawach opiekuńczo-wychowawczych (22% rodzin) oraz rodziny w których jest osoba długotrwale chorująca (22%). Kolejne problemy rodzin wymagających wsparcia to niepełnosprawność (17%), ubóstwo (15%) i bezrobocie (12%).</w:t>
      </w:r>
    </w:p>
    <w:p w:rsidR="00BE1B7A" w:rsidRDefault="00BE1B7A" w:rsidP="005D08A5">
      <w:pPr>
        <w:spacing w:after="0"/>
        <w:ind w:left="144"/>
        <w:rPr>
          <w:color w:val="000000" w:themeColor="text1"/>
        </w:rPr>
      </w:pPr>
    </w:p>
    <w:p w:rsidR="005D08A5" w:rsidRPr="0085214A" w:rsidRDefault="005D08A5" w:rsidP="005D08A5">
      <w:pPr>
        <w:spacing w:after="0"/>
        <w:ind w:left="144"/>
        <w:rPr>
          <w:color w:val="000000" w:themeColor="text1"/>
        </w:rPr>
      </w:pPr>
      <w:r w:rsidRPr="0085214A">
        <w:rPr>
          <w:color w:val="000000" w:themeColor="text1"/>
        </w:rPr>
        <w:t xml:space="preserve">Wykres </w:t>
      </w:r>
      <w:r w:rsidR="00C4108D">
        <w:rPr>
          <w:color w:val="000000" w:themeColor="text1"/>
        </w:rPr>
        <w:t>2</w:t>
      </w:r>
      <w:r w:rsidRPr="0085214A">
        <w:rPr>
          <w:color w:val="000000" w:themeColor="text1"/>
        </w:rPr>
        <w:t xml:space="preserve">. Przyczyny udzielenia pomocy rodzinom przez MGOPS w roku 2019 (% rodzin) </w:t>
      </w:r>
    </w:p>
    <w:p w:rsidR="00781BC7" w:rsidRPr="00DD5224" w:rsidRDefault="005D08A5" w:rsidP="00781BC7">
      <w:pPr>
        <w:spacing w:after="0"/>
        <w:ind w:right="72"/>
        <w:jc w:val="both"/>
        <w:rPr>
          <w:i/>
          <w:color w:val="000000"/>
          <w:sz w:val="20"/>
        </w:rPr>
      </w:pPr>
      <w:r w:rsidRPr="0085214A">
        <w:rPr>
          <w:i/>
          <w:noProof/>
          <w:color w:val="000000" w:themeColor="text1"/>
          <w:spacing w:val="4"/>
          <w:lang w:eastAsia="pl-PL"/>
        </w:rPr>
        <w:drawing>
          <wp:inline distT="0" distB="0" distL="0" distR="0">
            <wp:extent cx="5783580" cy="3467100"/>
            <wp:effectExtent l="19050" t="0" r="26670" b="0"/>
            <wp:docPr id="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781BC7" w:rsidRPr="00781BC7">
        <w:rPr>
          <w:i/>
          <w:color w:val="000000"/>
          <w:sz w:val="20"/>
        </w:rPr>
        <w:t xml:space="preserve"> </w:t>
      </w:r>
      <w:r w:rsidR="00781BC7" w:rsidRPr="00DD5224">
        <w:rPr>
          <w:i/>
          <w:color w:val="000000"/>
          <w:sz w:val="20"/>
        </w:rPr>
        <w:t xml:space="preserve">Żródło: </w:t>
      </w:r>
      <w:r w:rsidR="00781BC7">
        <w:rPr>
          <w:i/>
          <w:color w:val="000000"/>
          <w:sz w:val="20"/>
        </w:rPr>
        <w:t xml:space="preserve">Opracowanie własne na podstawie danych </w:t>
      </w:r>
      <w:r w:rsidR="00781BC7" w:rsidRPr="00DD5224">
        <w:rPr>
          <w:i/>
          <w:color w:val="000000"/>
          <w:sz w:val="20"/>
        </w:rPr>
        <w:t>MGOPS w Szadku</w:t>
      </w:r>
    </w:p>
    <w:p w:rsidR="005D08A5" w:rsidRPr="0085214A" w:rsidRDefault="005D08A5" w:rsidP="005D08A5">
      <w:pPr>
        <w:spacing w:after="0"/>
      </w:pPr>
    </w:p>
    <w:p w:rsidR="005D08A5" w:rsidRPr="0085214A" w:rsidRDefault="005D08A5" w:rsidP="005D08A5">
      <w:pPr>
        <w:spacing w:after="0"/>
        <w:jc w:val="both"/>
        <w:rPr>
          <w:rFonts w:eastAsia="Times New Roman"/>
        </w:rPr>
      </w:pPr>
      <w:r w:rsidRPr="0085214A">
        <w:rPr>
          <w:rFonts w:eastAsia="Times New Roman"/>
        </w:rPr>
        <w:tab/>
        <w:t xml:space="preserve">Pomoc społeczna w ramach zadań własnych gminy (zarówno pieniężna jak i w naturze) jest przyznawana po przeprowadzeniu wywiadu środowiskowego w miejscu zamieszkania osoby zainteresowanej. W 2019 roku terenowi pracownicy socjalni przeprowadzili </w:t>
      </w:r>
      <w:r w:rsidRPr="0085214A">
        <w:rPr>
          <w:rFonts w:eastAsia="Times New Roman"/>
          <w:b/>
        </w:rPr>
        <w:t>1020 wywiadów środowiskowych</w:t>
      </w:r>
      <w:r w:rsidRPr="0085214A">
        <w:rPr>
          <w:rFonts w:eastAsia="Times New Roman"/>
        </w:rPr>
        <w:t xml:space="preserve">, wydano ogółem: </w:t>
      </w:r>
      <w:r w:rsidRPr="0085214A">
        <w:rPr>
          <w:rFonts w:eastAsia="Times New Roman"/>
          <w:b/>
        </w:rPr>
        <w:t>1 398</w:t>
      </w:r>
      <w:r w:rsidRPr="0085214A">
        <w:rPr>
          <w:rFonts w:eastAsia="Times New Roman"/>
        </w:rPr>
        <w:t xml:space="preserve"> decyzji administracyjnych (w tym żadnej odmownej) Na realizację zadań własnych gminy w 2019 r. wydatkowano ogółem kwotę: </w:t>
      </w:r>
      <w:r w:rsidRPr="0085214A">
        <w:rPr>
          <w:rFonts w:eastAsia="Times New Roman"/>
          <w:b/>
        </w:rPr>
        <w:t>1.751.209,19 zł</w:t>
      </w:r>
      <w:r w:rsidRPr="0085214A">
        <w:rPr>
          <w:rFonts w:eastAsia="Times New Roman"/>
        </w:rPr>
        <w:t xml:space="preserve"> ( środki gminy), z tego :</w:t>
      </w:r>
    </w:p>
    <w:tbl>
      <w:tblPr>
        <w:tblW w:w="7538" w:type="dxa"/>
        <w:tblLayout w:type="fixed"/>
        <w:tblCellMar>
          <w:left w:w="0" w:type="dxa"/>
          <w:right w:w="0" w:type="dxa"/>
        </w:tblCellMar>
        <w:tblLook w:val="0000" w:firstRow="0" w:lastRow="0" w:firstColumn="0" w:lastColumn="0" w:noHBand="0" w:noVBand="0"/>
      </w:tblPr>
      <w:tblGrid>
        <w:gridCol w:w="160"/>
        <w:gridCol w:w="2534"/>
        <w:gridCol w:w="3112"/>
        <w:gridCol w:w="1700"/>
        <w:gridCol w:w="7"/>
        <w:gridCol w:w="25"/>
      </w:tblGrid>
      <w:tr w:rsidR="005D08A5" w:rsidRPr="0085214A" w:rsidTr="005D08A5">
        <w:trPr>
          <w:gridAfter w:val="2"/>
          <w:wAfter w:w="32" w:type="dxa"/>
          <w:trHeight w:val="276"/>
        </w:trPr>
        <w:tc>
          <w:tcPr>
            <w:tcW w:w="5806" w:type="dxa"/>
            <w:gridSpan w:val="3"/>
            <w:shd w:val="clear" w:color="auto" w:fill="auto"/>
            <w:vAlign w:val="bottom"/>
          </w:tcPr>
          <w:p w:rsidR="005D08A5" w:rsidRPr="0085214A" w:rsidRDefault="005D08A5" w:rsidP="005D08A5">
            <w:pPr>
              <w:spacing w:after="0"/>
              <w:rPr>
                <w:rFonts w:eastAsia="Times New Roman"/>
              </w:rPr>
            </w:pPr>
            <w:r w:rsidRPr="0085214A">
              <w:rPr>
                <w:rFonts w:eastAsia="Times New Roman"/>
              </w:rPr>
              <w:t>-    zasiłki celowe i pomoc w naturze  (gmina)</w:t>
            </w:r>
          </w:p>
        </w:tc>
        <w:tc>
          <w:tcPr>
            <w:tcW w:w="1700" w:type="dxa"/>
            <w:shd w:val="clear" w:color="auto" w:fill="auto"/>
            <w:vAlign w:val="bottom"/>
          </w:tcPr>
          <w:p w:rsidR="005D08A5" w:rsidRPr="0085214A" w:rsidRDefault="005D08A5" w:rsidP="005D08A5">
            <w:pPr>
              <w:spacing w:after="0"/>
              <w:ind w:right="40"/>
              <w:jc w:val="right"/>
              <w:rPr>
                <w:rFonts w:eastAsia="Times New Roman"/>
              </w:rPr>
            </w:pPr>
            <w:r w:rsidRPr="0085214A">
              <w:rPr>
                <w:rFonts w:eastAsia="Times New Roman"/>
              </w:rPr>
              <w:t>65 290,85</w:t>
            </w:r>
          </w:p>
        </w:tc>
      </w:tr>
      <w:tr w:rsidR="005D08A5" w:rsidRPr="0085214A" w:rsidTr="005D08A5">
        <w:trPr>
          <w:gridAfter w:val="2"/>
          <w:wAfter w:w="32" w:type="dxa"/>
          <w:trHeight w:val="413"/>
        </w:trPr>
        <w:tc>
          <w:tcPr>
            <w:tcW w:w="5806" w:type="dxa"/>
            <w:gridSpan w:val="3"/>
            <w:shd w:val="clear" w:color="auto" w:fill="auto"/>
            <w:vAlign w:val="bottom"/>
          </w:tcPr>
          <w:p w:rsidR="005D08A5" w:rsidRPr="0085214A" w:rsidRDefault="005D08A5" w:rsidP="005D08A5">
            <w:pPr>
              <w:spacing w:after="0"/>
              <w:rPr>
                <w:rFonts w:eastAsia="Times New Roman"/>
              </w:rPr>
            </w:pPr>
            <w:r w:rsidRPr="0085214A">
              <w:rPr>
                <w:rFonts w:eastAsia="Times New Roman"/>
              </w:rPr>
              <w:t>-    zasiłki okresowe (dotacja)</w:t>
            </w:r>
          </w:p>
        </w:tc>
        <w:tc>
          <w:tcPr>
            <w:tcW w:w="1700" w:type="dxa"/>
            <w:shd w:val="clear" w:color="auto" w:fill="auto"/>
            <w:vAlign w:val="bottom"/>
          </w:tcPr>
          <w:p w:rsidR="005D08A5" w:rsidRPr="0085214A" w:rsidRDefault="005D08A5" w:rsidP="005D08A5">
            <w:pPr>
              <w:spacing w:after="0"/>
              <w:jc w:val="right"/>
              <w:rPr>
                <w:rFonts w:eastAsia="Times New Roman"/>
              </w:rPr>
            </w:pPr>
            <w:r w:rsidRPr="0085214A">
              <w:rPr>
                <w:rFonts w:eastAsia="Times New Roman"/>
              </w:rPr>
              <w:t>147 600,92</w:t>
            </w:r>
          </w:p>
        </w:tc>
      </w:tr>
      <w:tr w:rsidR="005D08A5" w:rsidRPr="0085214A" w:rsidTr="005D08A5">
        <w:trPr>
          <w:gridAfter w:val="2"/>
          <w:wAfter w:w="32" w:type="dxa"/>
          <w:trHeight w:val="413"/>
        </w:trPr>
        <w:tc>
          <w:tcPr>
            <w:tcW w:w="5806" w:type="dxa"/>
            <w:gridSpan w:val="3"/>
            <w:shd w:val="clear" w:color="auto" w:fill="auto"/>
            <w:vAlign w:val="bottom"/>
          </w:tcPr>
          <w:p w:rsidR="005D08A5" w:rsidRPr="0085214A" w:rsidRDefault="005D08A5" w:rsidP="005D08A5">
            <w:pPr>
              <w:spacing w:after="0"/>
              <w:rPr>
                <w:rFonts w:eastAsia="Times New Roman"/>
              </w:rPr>
            </w:pPr>
            <w:r w:rsidRPr="0085214A">
              <w:rPr>
                <w:rFonts w:eastAsia="Times New Roman"/>
              </w:rPr>
              <w:t>-    Program „Posiłek w szkole i w domu”</w:t>
            </w:r>
          </w:p>
        </w:tc>
        <w:tc>
          <w:tcPr>
            <w:tcW w:w="1700" w:type="dxa"/>
            <w:shd w:val="clear" w:color="auto" w:fill="auto"/>
            <w:vAlign w:val="bottom"/>
          </w:tcPr>
          <w:p w:rsidR="005D08A5" w:rsidRPr="0085214A" w:rsidRDefault="005D08A5" w:rsidP="005D08A5">
            <w:pPr>
              <w:spacing w:after="0"/>
              <w:ind w:right="20"/>
              <w:jc w:val="right"/>
              <w:rPr>
                <w:rFonts w:eastAsia="Times New Roman"/>
              </w:rPr>
            </w:pPr>
            <w:r w:rsidRPr="0085214A">
              <w:rPr>
                <w:rFonts w:eastAsia="Times New Roman"/>
              </w:rPr>
              <w:t>371 000,24</w:t>
            </w:r>
          </w:p>
        </w:tc>
      </w:tr>
      <w:tr w:rsidR="005D08A5" w:rsidRPr="0085214A" w:rsidTr="005D08A5">
        <w:trPr>
          <w:gridAfter w:val="2"/>
          <w:wAfter w:w="32" w:type="dxa"/>
          <w:trHeight w:val="415"/>
        </w:trPr>
        <w:tc>
          <w:tcPr>
            <w:tcW w:w="160" w:type="dxa"/>
            <w:shd w:val="clear" w:color="auto" w:fill="auto"/>
            <w:vAlign w:val="bottom"/>
          </w:tcPr>
          <w:p w:rsidR="005D08A5" w:rsidRPr="0085214A" w:rsidRDefault="005D08A5" w:rsidP="005D08A5">
            <w:pPr>
              <w:spacing w:after="0"/>
              <w:rPr>
                <w:rFonts w:eastAsia="Times New Roman"/>
              </w:rPr>
            </w:pPr>
          </w:p>
        </w:tc>
        <w:tc>
          <w:tcPr>
            <w:tcW w:w="5646" w:type="dxa"/>
            <w:gridSpan w:val="2"/>
            <w:shd w:val="clear" w:color="auto" w:fill="auto"/>
            <w:vAlign w:val="bottom"/>
          </w:tcPr>
          <w:p w:rsidR="005D08A5" w:rsidRPr="0085214A" w:rsidRDefault="005D08A5" w:rsidP="005D08A5">
            <w:pPr>
              <w:spacing w:after="0"/>
              <w:rPr>
                <w:rFonts w:eastAsia="Times New Roman"/>
              </w:rPr>
            </w:pPr>
            <w:r w:rsidRPr="0085214A">
              <w:rPr>
                <w:rFonts w:eastAsia="Times New Roman"/>
              </w:rPr>
              <w:t>w tym dotacja celowa</w:t>
            </w:r>
          </w:p>
        </w:tc>
        <w:tc>
          <w:tcPr>
            <w:tcW w:w="1700" w:type="dxa"/>
            <w:shd w:val="clear" w:color="auto" w:fill="auto"/>
            <w:vAlign w:val="bottom"/>
          </w:tcPr>
          <w:p w:rsidR="005D08A5" w:rsidRPr="0085214A" w:rsidRDefault="005D08A5" w:rsidP="005D08A5">
            <w:pPr>
              <w:spacing w:after="0"/>
              <w:jc w:val="right"/>
              <w:rPr>
                <w:rFonts w:eastAsia="Times New Roman"/>
              </w:rPr>
            </w:pPr>
            <w:r w:rsidRPr="0085214A">
              <w:rPr>
                <w:rFonts w:eastAsia="Times New Roman"/>
              </w:rPr>
              <w:t>296 694,21</w:t>
            </w:r>
          </w:p>
        </w:tc>
      </w:tr>
      <w:tr w:rsidR="005D08A5" w:rsidRPr="0085214A" w:rsidTr="005D08A5">
        <w:trPr>
          <w:gridAfter w:val="2"/>
          <w:wAfter w:w="32" w:type="dxa"/>
          <w:trHeight w:val="413"/>
        </w:trPr>
        <w:tc>
          <w:tcPr>
            <w:tcW w:w="160" w:type="dxa"/>
            <w:shd w:val="clear" w:color="auto" w:fill="auto"/>
            <w:vAlign w:val="bottom"/>
          </w:tcPr>
          <w:p w:rsidR="005D08A5" w:rsidRPr="0085214A" w:rsidRDefault="005D08A5" w:rsidP="005D08A5">
            <w:pPr>
              <w:spacing w:after="0"/>
              <w:rPr>
                <w:rFonts w:eastAsia="Times New Roman"/>
              </w:rPr>
            </w:pPr>
            <w:r w:rsidRPr="0085214A">
              <w:rPr>
                <w:rFonts w:eastAsia="Times New Roman"/>
              </w:rPr>
              <w:t>-</w:t>
            </w:r>
          </w:p>
        </w:tc>
        <w:tc>
          <w:tcPr>
            <w:tcW w:w="5646" w:type="dxa"/>
            <w:gridSpan w:val="2"/>
            <w:shd w:val="clear" w:color="auto" w:fill="auto"/>
            <w:vAlign w:val="bottom"/>
          </w:tcPr>
          <w:p w:rsidR="005D08A5" w:rsidRPr="0085214A" w:rsidRDefault="005D08A5" w:rsidP="005D08A5">
            <w:pPr>
              <w:spacing w:after="0"/>
              <w:rPr>
                <w:rFonts w:eastAsia="Times New Roman"/>
              </w:rPr>
            </w:pPr>
            <w:r w:rsidRPr="0085214A">
              <w:rPr>
                <w:rFonts w:eastAsia="Times New Roman"/>
              </w:rPr>
              <w:t>usługi opiekuńcze</w:t>
            </w:r>
          </w:p>
        </w:tc>
        <w:tc>
          <w:tcPr>
            <w:tcW w:w="1700" w:type="dxa"/>
            <w:shd w:val="clear" w:color="auto" w:fill="auto"/>
            <w:vAlign w:val="bottom"/>
          </w:tcPr>
          <w:p w:rsidR="005D08A5" w:rsidRPr="0085214A" w:rsidRDefault="005D08A5" w:rsidP="005D08A5">
            <w:pPr>
              <w:spacing w:after="0"/>
              <w:jc w:val="right"/>
              <w:rPr>
                <w:rFonts w:eastAsia="Times New Roman"/>
              </w:rPr>
            </w:pPr>
            <w:r w:rsidRPr="0085214A">
              <w:rPr>
                <w:rFonts w:eastAsia="Times New Roman"/>
              </w:rPr>
              <w:t>107 130,63</w:t>
            </w:r>
          </w:p>
        </w:tc>
      </w:tr>
      <w:tr w:rsidR="005D08A5" w:rsidRPr="0085214A" w:rsidTr="005D08A5">
        <w:trPr>
          <w:gridAfter w:val="2"/>
          <w:wAfter w:w="32" w:type="dxa"/>
          <w:trHeight w:val="416"/>
        </w:trPr>
        <w:tc>
          <w:tcPr>
            <w:tcW w:w="5806" w:type="dxa"/>
            <w:gridSpan w:val="3"/>
            <w:shd w:val="clear" w:color="auto" w:fill="auto"/>
            <w:vAlign w:val="bottom"/>
          </w:tcPr>
          <w:p w:rsidR="005D08A5" w:rsidRPr="0085214A" w:rsidRDefault="005D08A5" w:rsidP="005D08A5">
            <w:pPr>
              <w:spacing w:after="0"/>
              <w:rPr>
                <w:rFonts w:eastAsia="Times New Roman"/>
              </w:rPr>
            </w:pPr>
            <w:r w:rsidRPr="0085214A">
              <w:rPr>
                <w:rFonts w:eastAsia="Times New Roman"/>
              </w:rPr>
              <w:t>-    odpłatność za pobyt mieszkańców gminy w DPS</w:t>
            </w:r>
          </w:p>
        </w:tc>
        <w:tc>
          <w:tcPr>
            <w:tcW w:w="1700" w:type="dxa"/>
            <w:shd w:val="clear" w:color="auto" w:fill="auto"/>
            <w:vAlign w:val="bottom"/>
          </w:tcPr>
          <w:p w:rsidR="005D08A5" w:rsidRPr="0085214A" w:rsidRDefault="005D08A5" w:rsidP="005D08A5">
            <w:pPr>
              <w:spacing w:after="0"/>
              <w:jc w:val="right"/>
              <w:rPr>
                <w:rFonts w:eastAsia="Times New Roman"/>
              </w:rPr>
            </w:pPr>
            <w:r w:rsidRPr="0085214A">
              <w:rPr>
                <w:rFonts w:eastAsia="Times New Roman"/>
              </w:rPr>
              <w:t>165 550,48</w:t>
            </w:r>
          </w:p>
        </w:tc>
      </w:tr>
      <w:tr w:rsidR="005D08A5" w:rsidRPr="0085214A" w:rsidTr="005D08A5">
        <w:trPr>
          <w:gridAfter w:val="2"/>
          <w:wAfter w:w="32" w:type="dxa"/>
          <w:trHeight w:val="413"/>
        </w:trPr>
        <w:tc>
          <w:tcPr>
            <w:tcW w:w="160" w:type="dxa"/>
            <w:shd w:val="clear" w:color="auto" w:fill="auto"/>
            <w:vAlign w:val="bottom"/>
          </w:tcPr>
          <w:p w:rsidR="005D08A5" w:rsidRPr="0085214A" w:rsidRDefault="005D08A5" w:rsidP="005D08A5">
            <w:pPr>
              <w:spacing w:after="0"/>
              <w:rPr>
                <w:rFonts w:eastAsia="Times New Roman"/>
              </w:rPr>
            </w:pPr>
            <w:r w:rsidRPr="0085214A">
              <w:rPr>
                <w:rFonts w:eastAsia="Times New Roman"/>
              </w:rPr>
              <w:t>-</w:t>
            </w:r>
          </w:p>
        </w:tc>
        <w:tc>
          <w:tcPr>
            <w:tcW w:w="5646" w:type="dxa"/>
            <w:gridSpan w:val="2"/>
            <w:shd w:val="clear" w:color="auto" w:fill="auto"/>
            <w:vAlign w:val="bottom"/>
          </w:tcPr>
          <w:p w:rsidR="005D08A5" w:rsidRPr="0085214A" w:rsidRDefault="005D08A5" w:rsidP="005D08A5">
            <w:pPr>
              <w:spacing w:after="0"/>
              <w:rPr>
                <w:rFonts w:eastAsia="Times New Roman"/>
              </w:rPr>
            </w:pPr>
            <w:r w:rsidRPr="0085214A">
              <w:rPr>
                <w:rFonts w:eastAsia="Times New Roman"/>
              </w:rPr>
              <w:t>zasiłki stałe</w:t>
            </w:r>
          </w:p>
        </w:tc>
        <w:tc>
          <w:tcPr>
            <w:tcW w:w="1700" w:type="dxa"/>
            <w:shd w:val="clear" w:color="auto" w:fill="auto"/>
            <w:vAlign w:val="bottom"/>
          </w:tcPr>
          <w:p w:rsidR="005D08A5" w:rsidRPr="0085214A" w:rsidRDefault="005D08A5" w:rsidP="005D08A5">
            <w:pPr>
              <w:spacing w:after="0"/>
              <w:jc w:val="right"/>
              <w:rPr>
                <w:rFonts w:eastAsia="Times New Roman"/>
              </w:rPr>
            </w:pPr>
            <w:r w:rsidRPr="0085214A">
              <w:rPr>
                <w:rFonts w:eastAsia="Times New Roman"/>
              </w:rPr>
              <w:t>217 825,94</w:t>
            </w:r>
          </w:p>
        </w:tc>
      </w:tr>
      <w:tr w:rsidR="005D08A5" w:rsidRPr="0085214A" w:rsidTr="005D08A5">
        <w:trPr>
          <w:gridAfter w:val="2"/>
          <w:wAfter w:w="32" w:type="dxa"/>
          <w:trHeight w:val="415"/>
        </w:trPr>
        <w:tc>
          <w:tcPr>
            <w:tcW w:w="160" w:type="dxa"/>
            <w:shd w:val="clear" w:color="auto" w:fill="auto"/>
            <w:vAlign w:val="bottom"/>
          </w:tcPr>
          <w:p w:rsidR="005D08A5" w:rsidRPr="0085214A" w:rsidRDefault="005D08A5" w:rsidP="005D08A5">
            <w:pPr>
              <w:spacing w:after="0"/>
              <w:rPr>
                <w:rFonts w:eastAsia="Times New Roman"/>
              </w:rPr>
            </w:pPr>
          </w:p>
        </w:tc>
        <w:tc>
          <w:tcPr>
            <w:tcW w:w="5646" w:type="dxa"/>
            <w:gridSpan w:val="2"/>
            <w:shd w:val="clear" w:color="auto" w:fill="auto"/>
            <w:vAlign w:val="bottom"/>
          </w:tcPr>
          <w:p w:rsidR="005D08A5" w:rsidRPr="0085214A" w:rsidRDefault="005D08A5" w:rsidP="005D08A5">
            <w:pPr>
              <w:spacing w:after="0"/>
              <w:rPr>
                <w:rFonts w:eastAsia="Times New Roman"/>
              </w:rPr>
            </w:pPr>
            <w:r w:rsidRPr="0085214A">
              <w:rPr>
                <w:rFonts w:eastAsia="Times New Roman"/>
              </w:rPr>
              <w:t>w tym dotacja celowa</w:t>
            </w:r>
          </w:p>
        </w:tc>
        <w:tc>
          <w:tcPr>
            <w:tcW w:w="1700" w:type="dxa"/>
            <w:shd w:val="clear" w:color="auto" w:fill="auto"/>
            <w:vAlign w:val="bottom"/>
          </w:tcPr>
          <w:p w:rsidR="005D08A5" w:rsidRPr="0085214A" w:rsidRDefault="005D08A5" w:rsidP="005D08A5">
            <w:pPr>
              <w:spacing w:after="0"/>
              <w:jc w:val="right"/>
              <w:rPr>
                <w:rFonts w:eastAsia="Times New Roman"/>
              </w:rPr>
            </w:pPr>
            <w:r w:rsidRPr="0085214A">
              <w:rPr>
                <w:rFonts w:eastAsia="Times New Roman"/>
              </w:rPr>
              <w:t>217 825,94</w:t>
            </w:r>
          </w:p>
        </w:tc>
      </w:tr>
      <w:tr w:rsidR="005D08A5" w:rsidRPr="0085214A" w:rsidTr="005D08A5">
        <w:trPr>
          <w:gridAfter w:val="2"/>
          <w:wAfter w:w="32" w:type="dxa"/>
          <w:trHeight w:val="413"/>
        </w:trPr>
        <w:tc>
          <w:tcPr>
            <w:tcW w:w="5806" w:type="dxa"/>
            <w:gridSpan w:val="3"/>
            <w:shd w:val="clear" w:color="auto" w:fill="auto"/>
            <w:vAlign w:val="bottom"/>
          </w:tcPr>
          <w:p w:rsidR="005D08A5" w:rsidRPr="0085214A" w:rsidRDefault="005D08A5" w:rsidP="005D08A5">
            <w:pPr>
              <w:spacing w:after="0"/>
              <w:rPr>
                <w:rFonts w:eastAsia="Times New Roman"/>
              </w:rPr>
            </w:pPr>
            <w:r w:rsidRPr="0085214A">
              <w:rPr>
                <w:rFonts w:eastAsia="Times New Roman"/>
              </w:rPr>
              <w:t>-    ubezpieczenia zdrowotne (zasiłki stałe)</w:t>
            </w:r>
          </w:p>
        </w:tc>
        <w:tc>
          <w:tcPr>
            <w:tcW w:w="1700" w:type="dxa"/>
            <w:shd w:val="clear" w:color="auto" w:fill="auto"/>
            <w:vAlign w:val="bottom"/>
          </w:tcPr>
          <w:p w:rsidR="005D08A5" w:rsidRPr="0085214A" w:rsidRDefault="005D08A5" w:rsidP="005D08A5">
            <w:pPr>
              <w:spacing w:after="0"/>
              <w:jc w:val="right"/>
              <w:rPr>
                <w:rFonts w:eastAsia="Times New Roman"/>
              </w:rPr>
            </w:pPr>
            <w:r w:rsidRPr="0085214A">
              <w:rPr>
                <w:rFonts w:eastAsia="Times New Roman"/>
              </w:rPr>
              <w:t>19 604,31</w:t>
            </w:r>
          </w:p>
        </w:tc>
      </w:tr>
      <w:tr w:rsidR="005D08A5" w:rsidRPr="0085214A" w:rsidTr="005D08A5">
        <w:trPr>
          <w:gridAfter w:val="2"/>
          <w:wAfter w:w="32" w:type="dxa"/>
          <w:trHeight w:val="415"/>
        </w:trPr>
        <w:tc>
          <w:tcPr>
            <w:tcW w:w="160" w:type="dxa"/>
            <w:shd w:val="clear" w:color="auto" w:fill="auto"/>
            <w:vAlign w:val="bottom"/>
          </w:tcPr>
          <w:p w:rsidR="005D08A5" w:rsidRPr="0085214A" w:rsidRDefault="005D08A5" w:rsidP="005D08A5">
            <w:pPr>
              <w:spacing w:after="0"/>
              <w:rPr>
                <w:rFonts w:eastAsia="Times New Roman"/>
              </w:rPr>
            </w:pPr>
          </w:p>
        </w:tc>
        <w:tc>
          <w:tcPr>
            <w:tcW w:w="5646" w:type="dxa"/>
            <w:gridSpan w:val="2"/>
            <w:shd w:val="clear" w:color="auto" w:fill="auto"/>
            <w:vAlign w:val="bottom"/>
          </w:tcPr>
          <w:p w:rsidR="005D08A5" w:rsidRPr="0085214A" w:rsidRDefault="005D08A5" w:rsidP="005D08A5">
            <w:pPr>
              <w:spacing w:after="0"/>
              <w:rPr>
                <w:rFonts w:eastAsia="Times New Roman"/>
              </w:rPr>
            </w:pPr>
            <w:r w:rsidRPr="0085214A">
              <w:rPr>
                <w:rFonts w:eastAsia="Times New Roman"/>
              </w:rPr>
              <w:t>w tym dotacja celowa</w:t>
            </w:r>
          </w:p>
        </w:tc>
        <w:tc>
          <w:tcPr>
            <w:tcW w:w="1700" w:type="dxa"/>
            <w:shd w:val="clear" w:color="auto" w:fill="auto"/>
            <w:vAlign w:val="bottom"/>
          </w:tcPr>
          <w:p w:rsidR="005D08A5" w:rsidRPr="0085214A" w:rsidRDefault="005D08A5" w:rsidP="005D08A5">
            <w:pPr>
              <w:spacing w:after="0"/>
              <w:jc w:val="right"/>
              <w:rPr>
                <w:rFonts w:eastAsia="Times New Roman"/>
              </w:rPr>
            </w:pPr>
            <w:r w:rsidRPr="0085214A">
              <w:rPr>
                <w:rFonts w:eastAsia="Times New Roman"/>
              </w:rPr>
              <w:t>19 604,31</w:t>
            </w:r>
          </w:p>
        </w:tc>
      </w:tr>
      <w:tr w:rsidR="005D08A5" w:rsidRPr="0085214A" w:rsidTr="005D08A5">
        <w:trPr>
          <w:gridAfter w:val="2"/>
          <w:wAfter w:w="32" w:type="dxa"/>
          <w:trHeight w:val="413"/>
        </w:trPr>
        <w:tc>
          <w:tcPr>
            <w:tcW w:w="160" w:type="dxa"/>
            <w:shd w:val="clear" w:color="auto" w:fill="auto"/>
            <w:vAlign w:val="bottom"/>
          </w:tcPr>
          <w:p w:rsidR="005D08A5" w:rsidRPr="0085214A" w:rsidRDefault="005D08A5" w:rsidP="005D08A5">
            <w:pPr>
              <w:spacing w:after="0"/>
              <w:rPr>
                <w:rFonts w:eastAsia="Times New Roman"/>
              </w:rPr>
            </w:pPr>
            <w:r w:rsidRPr="0085214A">
              <w:rPr>
                <w:rFonts w:eastAsia="Times New Roman"/>
              </w:rPr>
              <w:lastRenderedPageBreak/>
              <w:t>-</w:t>
            </w:r>
          </w:p>
        </w:tc>
        <w:tc>
          <w:tcPr>
            <w:tcW w:w="5646" w:type="dxa"/>
            <w:gridSpan w:val="2"/>
            <w:shd w:val="clear" w:color="auto" w:fill="auto"/>
            <w:vAlign w:val="bottom"/>
          </w:tcPr>
          <w:p w:rsidR="005D08A5" w:rsidRPr="0085214A" w:rsidRDefault="005D08A5" w:rsidP="005D08A5">
            <w:pPr>
              <w:spacing w:after="0"/>
              <w:rPr>
                <w:rFonts w:eastAsia="Times New Roman"/>
              </w:rPr>
            </w:pPr>
            <w:r w:rsidRPr="0085214A">
              <w:rPr>
                <w:rFonts w:eastAsia="Times New Roman"/>
              </w:rPr>
              <w:t>piecza zastępcza</w:t>
            </w:r>
          </w:p>
        </w:tc>
        <w:tc>
          <w:tcPr>
            <w:tcW w:w="1700" w:type="dxa"/>
            <w:shd w:val="clear" w:color="auto" w:fill="auto"/>
            <w:vAlign w:val="bottom"/>
          </w:tcPr>
          <w:p w:rsidR="005D08A5" w:rsidRPr="0085214A" w:rsidRDefault="005D08A5" w:rsidP="005D08A5">
            <w:pPr>
              <w:spacing w:after="0"/>
              <w:jc w:val="right"/>
              <w:rPr>
                <w:rFonts w:eastAsia="Times New Roman"/>
              </w:rPr>
            </w:pPr>
            <w:r w:rsidRPr="0085214A">
              <w:rPr>
                <w:rFonts w:eastAsia="Times New Roman"/>
              </w:rPr>
              <w:t>24 474,62</w:t>
            </w:r>
          </w:p>
        </w:tc>
      </w:tr>
      <w:tr w:rsidR="005D08A5" w:rsidRPr="0085214A" w:rsidTr="005D08A5">
        <w:trPr>
          <w:gridAfter w:val="2"/>
          <w:wAfter w:w="32" w:type="dxa"/>
          <w:trHeight w:val="415"/>
        </w:trPr>
        <w:tc>
          <w:tcPr>
            <w:tcW w:w="160" w:type="dxa"/>
            <w:shd w:val="clear" w:color="auto" w:fill="auto"/>
            <w:vAlign w:val="bottom"/>
          </w:tcPr>
          <w:p w:rsidR="005D08A5" w:rsidRPr="0085214A" w:rsidRDefault="005D08A5" w:rsidP="005D08A5">
            <w:pPr>
              <w:spacing w:after="0"/>
              <w:rPr>
                <w:rFonts w:eastAsia="Times New Roman"/>
              </w:rPr>
            </w:pPr>
            <w:r w:rsidRPr="0085214A">
              <w:rPr>
                <w:rFonts w:eastAsia="Times New Roman"/>
              </w:rPr>
              <w:t>-</w:t>
            </w:r>
          </w:p>
        </w:tc>
        <w:tc>
          <w:tcPr>
            <w:tcW w:w="5646" w:type="dxa"/>
            <w:gridSpan w:val="2"/>
            <w:shd w:val="clear" w:color="auto" w:fill="auto"/>
            <w:vAlign w:val="bottom"/>
          </w:tcPr>
          <w:p w:rsidR="005D08A5" w:rsidRPr="0085214A" w:rsidRDefault="005D08A5" w:rsidP="005D08A5">
            <w:pPr>
              <w:spacing w:after="0"/>
              <w:rPr>
                <w:rFonts w:eastAsia="Times New Roman"/>
              </w:rPr>
            </w:pPr>
            <w:r w:rsidRPr="0085214A">
              <w:rPr>
                <w:rFonts w:eastAsia="Times New Roman"/>
              </w:rPr>
              <w:t>placówka wsparcia dziennego</w:t>
            </w:r>
          </w:p>
        </w:tc>
        <w:tc>
          <w:tcPr>
            <w:tcW w:w="1700" w:type="dxa"/>
            <w:shd w:val="clear" w:color="auto" w:fill="auto"/>
            <w:vAlign w:val="bottom"/>
          </w:tcPr>
          <w:p w:rsidR="005D08A5" w:rsidRPr="0085214A" w:rsidRDefault="005D08A5" w:rsidP="005D08A5">
            <w:pPr>
              <w:spacing w:after="0"/>
              <w:jc w:val="right"/>
              <w:rPr>
                <w:rFonts w:eastAsia="Times New Roman"/>
              </w:rPr>
            </w:pPr>
            <w:r w:rsidRPr="0085214A">
              <w:rPr>
                <w:rFonts w:eastAsia="Times New Roman"/>
              </w:rPr>
              <w:t>20 939,54</w:t>
            </w:r>
          </w:p>
        </w:tc>
      </w:tr>
      <w:tr w:rsidR="005D08A5" w:rsidRPr="00652891" w:rsidTr="005D08A5">
        <w:trPr>
          <w:gridAfter w:val="2"/>
          <w:wAfter w:w="32" w:type="dxa"/>
          <w:trHeight w:val="415"/>
        </w:trPr>
        <w:tc>
          <w:tcPr>
            <w:tcW w:w="160" w:type="dxa"/>
            <w:shd w:val="clear" w:color="auto" w:fill="auto"/>
            <w:vAlign w:val="bottom"/>
          </w:tcPr>
          <w:p w:rsidR="005D08A5" w:rsidRPr="00652891" w:rsidRDefault="005D08A5" w:rsidP="005D08A5">
            <w:pPr>
              <w:spacing w:after="0"/>
              <w:rPr>
                <w:rFonts w:eastAsia="Times New Roman"/>
                <w:b/>
              </w:rPr>
            </w:pPr>
            <w:r w:rsidRPr="00652891">
              <w:rPr>
                <w:rFonts w:eastAsia="Times New Roman"/>
                <w:b/>
              </w:rPr>
              <w:t>-</w:t>
            </w:r>
          </w:p>
        </w:tc>
        <w:tc>
          <w:tcPr>
            <w:tcW w:w="5646" w:type="dxa"/>
            <w:gridSpan w:val="2"/>
            <w:shd w:val="clear" w:color="auto" w:fill="auto"/>
            <w:vAlign w:val="bottom"/>
          </w:tcPr>
          <w:p w:rsidR="005D08A5" w:rsidRPr="00652891" w:rsidRDefault="005D08A5" w:rsidP="005D08A5">
            <w:pPr>
              <w:spacing w:after="0"/>
              <w:rPr>
                <w:rFonts w:eastAsia="Times New Roman"/>
                <w:b/>
              </w:rPr>
            </w:pPr>
            <w:r w:rsidRPr="00652891">
              <w:rPr>
                <w:rFonts w:eastAsia="Times New Roman"/>
                <w:b/>
              </w:rPr>
              <w:t>asystent rodziny</w:t>
            </w:r>
          </w:p>
        </w:tc>
        <w:tc>
          <w:tcPr>
            <w:tcW w:w="1700" w:type="dxa"/>
            <w:shd w:val="clear" w:color="auto" w:fill="auto"/>
            <w:vAlign w:val="bottom"/>
          </w:tcPr>
          <w:p w:rsidR="005D08A5" w:rsidRPr="00652891" w:rsidRDefault="005D08A5" w:rsidP="005D08A5">
            <w:pPr>
              <w:spacing w:after="0"/>
              <w:jc w:val="right"/>
              <w:rPr>
                <w:rFonts w:eastAsia="Times New Roman"/>
                <w:b/>
              </w:rPr>
            </w:pPr>
            <w:r w:rsidRPr="00652891">
              <w:rPr>
                <w:rFonts w:eastAsia="Times New Roman"/>
                <w:b/>
              </w:rPr>
              <w:t xml:space="preserve">        55 626,48</w:t>
            </w:r>
          </w:p>
        </w:tc>
      </w:tr>
      <w:tr w:rsidR="005D08A5" w:rsidRPr="00652891" w:rsidTr="005D08A5">
        <w:trPr>
          <w:gridAfter w:val="2"/>
          <w:wAfter w:w="32" w:type="dxa"/>
          <w:trHeight w:val="415"/>
        </w:trPr>
        <w:tc>
          <w:tcPr>
            <w:tcW w:w="160" w:type="dxa"/>
            <w:shd w:val="clear" w:color="auto" w:fill="auto"/>
            <w:vAlign w:val="bottom"/>
          </w:tcPr>
          <w:p w:rsidR="005D08A5" w:rsidRPr="00652891" w:rsidRDefault="005D08A5" w:rsidP="005D08A5">
            <w:pPr>
              <w:spacing w:after="0"/>
              <w:rPr>
                <w:rFonts w:eastAsia="Times New Roman"/>
                <w:b/>
              </w:rPr>
            </w:pPr>
          </w:p>
        </w:tc>
        <w:tc>
          <w:tcPr>
            <w:tcW w:w="5646" w:type="dxa"/>
            <w:gridSpan w:val="2"/>
            <w:shd w:val="clear" w:color="auto" w:fill="auto"/>
            <w:vAlign w:val="bottom"/>
          </w:tcPr>
          <w:p w:rsidR="005D08A5" w:rsidRPr="00652891" w:rsidRDefault="005D08A5" w:rsidP="005D08A5">
            <w:pPr>
              <w:spacing w:after="0"/>
              <w:rPr>
                <w:rFonts w:eastAsia="Times New Roman"/>
                <w:b/>
              </w:rPr>
            </w:pPr>
            <w:r w:rsidRPr="00652891">
              <w:rPr>
                <w:rFonts w:eastAsia="Times New Roman"/>
                <w:b/>
              </w:rPr>
              <w:t>w tym: koszty gminy</w:t>
            </w:r>
          </w:p>
        </w:tc>
        <w:tc>
          <w:tcPr>
            <w:tcW w:w="1700" w:type="dxa"/>
            <w:shd w:val="clear" w:color="auto" w:fill="auto"/>
            <w:vAlign w:val="bottom"/>
          </w:tcPr>
          <w:p w:rsidR="005D08A5" w:rsidRPr="00652891" w:rsidRDefault="005D08A5" w:rsidP="005D08A5">
            <w:pPr>
              <w:spacing w:after="0"/>
              <w:jc w:val="right"/>
              <w:rPr>
                <w:rFonts w:eastAsia="Times New Roman"/>
                <w:b/>
              </w:rPr>
            </w:pPr>
            <w:r w:rsidRPr="00652891">
              <w:rPr>
                <w:rFonts w:eastAsia="Times New Roman"/>
                <w:b/>
              </w:rPr>
              <w:t>37 641,48</w:t>
            </w:r>
          </w:p>
        </w:tc>
      </w:tr>
      <w:tr w:rsidR="005D08A5" w:rsidRPr="00652891" w:rsidTr="005D08A5">
        <w:trPr>
          <w:gridAfter w:val="2"/>
          <w:wAfter w:w="32" w:type="dxa"/>
          <w:trHeight w:val="415"/>
        </w:trPr>
        <w:tc>
          <w:tcPr>
            <w:tcW w:w="160" w:type="dxa"/>
            <w:shd w:val="clear" w:color="auto" w:fill="auto"/>
            <w:vAlign w:val="bottom"/>
          </w:tcPr>
          <w:p w:rsidR="005D08A5" w:rsidRPr="00652891" w:rsidRDefault="005D08A5" w:rsidP="005D08A5">
            <w:pPr>
              <w:spacing w:after="0"/>
              <w:rPr>
                <w:rFonts w:eastAsia="Times New Roman"/>
                <w:b/>
              </w:rPr>
            </w:pPr>
          </w:p>
        </w:tc>
        <w:tc>
          <w:tcPr>
            <w:tcW w:w="5646" w:type="dxa"/>
            <w:gridSpan w:val="2"/>
            <w:shd w:val="clear" w:color="auto" w:fill="auto"/>
            <w:vAlign w:val="bottom"/>
          </w:tcPr>
          <w:p w:rsidR="005D08A5" w:rsidRPr="00652891" w:rsidRDefault="005D08A5" w:rsidP="005D08A5">
            <w:pPr>
              <w:spacing w:after="0"/>
              <w:rPr>
                <w:rFonts w:eastAsia="Times New Roman"/>
                <w:b/>
              </w:rPr>
            </w:pPr>
            <w:r w:rsidRPr="00652891">
              <w:rPr>
                <w:rFonts w:eastAsia="Times New Roman"/>
                <w:b/>
              </w:rPr>
              <w:t>dotacja</w:t>
            </w:r>
          </w:p>
        </w:tc>
        <w:tc>
          <w:tcPr>
            <w:tcW w:w="1700" w:type="dxa"/>
            <w:shd w:val="clear" w:color="auto" w:fill="auto"/>
            <w:vAlign w:val="bottom"/>
          </w:tcPr>
          <w:p w:rsidR="005D08A5" w:rsidRPr="00652891" w:rsidRDefault="005D08A5" w:rsidP="005D08A5">
            <w:pPr>
              <w:spacing w:after="0"/>
              <w:jc w:val="right"/>
              <w:rPr>
                <w:rFonts w:eastAsia="Times New Roman"/>
                <w:b/>
              </w:rPr>
            </w:pPr>
            <w:r w:rsidRPr="00652891">
              <w:rPr>
                <w:rFonts w:eastAsia="Times New Roman"/>
                <w:b/>
              </w:rPr>
              <w:t>17 985,00</w:t>
            </w:r>
          </w:p>
        </w:tc>
      </w:tr>
      <w:tr w:rsidR="005D08A5" w:rsidRPr="0085214A" w:rsidTr="005D08A5">
        <w:trPr>
          <w:gridAfter w:val="2"/>
          <w:wAfter w:w="32" w:type="dxa"/>
          <w:trHeight w:val="415"/>
        </w:trPr>
        <w:tc>
          <w:tcPr>
            <w:tcW w:w="160" w:type="dxa"/>
            <w:shd w:val="clear" w:color="auto" w:fill="auto"/>
            <w:vAlign w:val="bottom"/>
          </w:tcPr>
          <w:p w:rsidR="005D08A5" w:rsidRPr="0085214A" w:rsidRDefault="005D08A5" w:rsidP="005D08A5">
            <w:pPr>
              <w:spacing w:after="0"/>
              <w:rPr>
                <w:rFonts w:eastAsia="Times New Roman"/>
              </w:rPr>
            </w:pPr>
            <w:r w:rsidRPr="0085214A">
              <w:rPr>
                <w:rFonts w:eastAsia="Times New Roman"/>
              </w:rPr>
              <w:t>-</w:t>
            </w:r>
          </w:p>
        </w:tc>
        <w:tc>
          <w:tcPr>
            <w:tcW w:w="5646" w:type="dxa"/>
            <w:gridSpan w:val="2"/>
            <w:shd w:val="clear" w:color="auto" w:fill="auto"/>
            <w:vAlign w:val="bottom"/>
          </w:tcPr>
          <w:p w:rsidR="005D08A5" w:rsidRPr="0085214A" w:rsidRDefault="005D08A5" w:rsidP="005D08A5">
            <w:pPr>
              <w:spacing w:after="0"/>
              <w:rPr>
                <w:rFonts w:eastAsia="Times New Roman"/>
              </w:rPr>
            </w:pPr>
            <w:r w:rsidRPr="0085214A">
              <w:rPr>
                <w:rFonts w:eastAsia="Times New Roman"/>
              </w:rPr>
              <w:t>dodatki mieszkaniowe</w:t>
            </w:r>
          </w:p>
        </w:tc>
        <w:tc>
          <w:tcPr>
            <w:tcW w:w="1700" w:type="dxa"/>
            <w:shd w:val="clear" w:color="auto" w:fill="auto"/>
            <w:vAlign w:val="bottom"/>
          </w:tcPr>
          <w:p w:rsidR="005D08A5" w:rsidRPr="0085214A" w:rsidRDefault="005D08A5" w:rsidP="005D08A5">
            <w:pPr>
              <w:spacing w:after="0"/>
              <w:jc w:val="right"/>
              <w:rPr>
                <w:rFonts w:eastAsia="Times New Roman"/>
              </w:rPr>
            </w:pPr>
            <w:r w:rsidRPr="0085214A">
              <w:rPr>
                <w:rFonts w:eastAsia="Times New Roman"/>
              </w:rPr>
              <w:t>45 213,63</w:t>
            </w:r>
          </w:p>
        </w:tc>
      </w:tr>
      <w:tr w:rsidR="005D08A5" w:rsidRPr="0085214A" w:rsidTr="005D08A5">
        <w:trPr>
          <w:gridAfter w:val="2"/>
          <w:wAfter w:w="32" w:type="dxa"/>
          <w:trHeight w:val="415"/>
        </w:trPr>
        <w:tc>
          <w:tcPr>
            <w:tcW w:w="160" w:type="dxa"/>
            <w:shd w:val="clear" w:color="auto" w:fill="auto"/>
            <w:vAlign w:val="bottom"/>
          </w:tcPr>
          <w:p w:rsidR="005D08A5" w:rsidRPr="0085214A" w:rsidRDefault="005D08A5" w:rsidP="005D08A5">
            <w:pPr>
              <w:spacing w:after="0"/>
              <w:rPr>
                <w:rFonts w:eastAsia="Times New Roman"/>
              </w:rPr>
            </w:pPr>
            <w:r w:rsidRPr="0085214A">
              <w:rPr>
                <w:rFonts w:eastAsia="Times New Roman"/>
              </w:rPr>
              <w:t>-</w:t>
            </w:r>
          </w:p>
        </w:tc>
        <w:tc>
          <w:tcPr>
            <w:tcW w:w="5646" w:type="dxa"/>
            <w:gridSpan w:val="2"/>
            <w:shd w:val="clear" w:color="auto" w:fill="auto"/>
            <w:vAlign w:val="bottom"/>
          </w:tcPr>
          <w:p w:rsidR="005D08A5" w:rsidRPr="0085214A" w:rsidRDefault="005D08A5" w:rsidP="005D08A5">
            <w:pPr>
              <w:spacing w:after="0"/>
              <w:rPr>
                <w:rFonts w:eastAsia="Times New Roman"/>
              </w:rPr>
            </w:pPr>
            <w:r w:rsidRPr="0085214A">
              <w:rPr>
                <w:rFonts w:eastAsia="Times New Roman"/>
              </w:rPr>
              <w:t>transport żywności Program POPŻ</w:t>
            </w:r>
          </w:p>
        </w:tc>
        <w:tc>
          <w:tcPr>
            <w:tcW w:w="1700" w:type="dxa"/>
            <w:shd w:val="clear" w:color="auto" w:fill="auto"/>
            <w:vAlign w:val="bottom"/>
          </w:tcPr>
          <w:p w:rsidR="005D08A5" w:rsidRPr="0085214A" w:rsidRDefault="005D08A5" w:rsidP="005D08A5">
            <w:pPr>
              <w:spacing w:after="0"/>
              <w:jc w:val="right"/>
              <w:rPr>
                <w:rFonts w:eastAsia="Times New Roman"/>
              </w:rPr>
            </w:pPr>
            <w:r w:rsidRPr="0085214A">
              <w:rPr>
                <w:rFonts w:eastAsia="Times New Roman"/>
              </w:rPr>
              <w:t>3 109,44</w:t>
            </w:r>
          </w:p>
        </w:tc>
      </w:tr>
      <w:tr w:rsidR="005D08A5" w:rsidRPr="0085214A" w:rsidTr="005D08A5">
        <w:trPr>
          <w:gridAfter w:val="2"/>
          <w:wAfter w:w="32" w:type="dxa"/>
          <w:trHeight w:val="415"/>
        </w:trPr>
        <w:tc>
          <w:tcPr>
            <w:tcW w:w="160" w:type="dxa"/>
            <w:shd w:val="clear" w:color="auto" w:fill="auto"/>
            <w:vAlign w:val="bottom"/>
          </w:tcPr>
          <w:p w:rsidR="005D08A5" w:rsidRPr="0085214A" w:rsidRDefault="005D08A5" w:rsidP="005D08A5">
            <w:pPr>
              <w:spacing w:after="0"/>
              <w:rPr>
                <w:rFonts w:eastAsia="Times New Roman"/>
              </w:rPr>
            </w:pPr>
            <w:r w:rsidRPr="0085214A">
              <w:rPr>
                <w:rFonts w:eastAsia="Times New Roman"/>
              </w:rPr>
              <w:t>-</w:t>
            </w:r>
          </w:p>
        </w:tc>
        <w:tc>
          <w:tcPr>
            <w:tcW w:w="5646" w:type="dxa"/>
            <w:gridSpan w:val="2"/>
            <w:shd w:val="clear" w:color="auto" w:fill="auto"/>
            <w:vAlign w:val="bottom"/>
          </w:tcPr>
          <w:p w:rsidR="005D08A5" w:rsidRPr="0085214A" w:rsidRDefault="005D08A5" w:rsidP="005D08A5">
            <w:pPr>
              <w:spacing w:after="0"/>
              <w:rPr>
                <w:rFonts w:eastAsia="Times New Roman"/>
              </w:rPr>
            </w:pPr>
            <w:r w:rsidRPr="0085214A">
              <w:rPr>
                <w:rFonts w:eastAsia="Times New Roman"/>
              </w:rPr>
              <w:t>transport bezdomnego</w:t>
            </w:r>
          </w:p>
        </w:tc>
        <w:tc>
          <w:tcPr>
            <w:tcW w:w="1700" w:type="dxa"/>
            <w:shd w:val="clear" w:color="auto" w:fill="auto"/>
            <w:vAlign w:val="bottom"/>
          </w:tcPr>
          <w:p w:rsidR="005D08A5" w:rsidRPr="0085214A" w:rsidRDefault="005D08A5" w:rsidP="005D08A5">
            <w:pPr>
              <w:spacing w:after="0"/>
              <w:jc w:val="right"/>
              <w:rPr>
                <w:rFonts w:eastAsia="Times New Roman"/>
              </w:rPr>
            </w:pPr>
            <w:r w:rsidRPr="0085214A">
              <w:rPr>
                <w:rFonts w:eastAsia="Times New Roman"/>
              </w:rPr>
              <w:t>150,00</w:t>
            </w:r>
          </w:p>
        </w:tc>
      </w:tr>
      <w:tr w:rsidR="005D08A5" w:rsidRPr="00652891" w:rsidTr="005D08A5">
        <w:trPr>
          <w:gridAfter w:val="2"/>
          <w:wAfter w:w="32" w:type="dxa"/>
          <w:trHeight w:val="415"/>
        </w:trPr>
        <w:tc>
          <w:tcPr>
            <w:tcW w:w="160" w:type="dxa"/>
            <w:shd w:val="clear" w:color="auto" w:fill="auto"/>
            <w:vAlign w:val="bottom"/>
          </w:tcPr>
          <w:p w:rsidR="005D08A5" w:rsidRPr="00652891" w:rsidRDefault="005D08A5" w:rsidP="005D08A5">
            <w:pPr>
              <w:spacing w:after="0"/>
              <w:rPr>
                <w:rFonts w:eastAsia="Times New Roman"/>
                <w:b/>
              </w:rPr>
            </w:pPr>
            <w:r w:rsidRPr="00652891">
              <w:rPr>
                <w:rFonts w:eastAsia="Times New Roman"/>
                <w:b/>
              </w:rPr>
              <w:t>-</w:t>
            </w:r>
          </w:p>
        </w:tc>
        <w:tc>
          <w:tcPr>
            <w:tcW w:w="5646" w:type="dxa"/>
            <w:gridSpan w:val="2"/>
            <w:shd w:val="clear" w:color="auto" w:fill="auto"/>
            <w:vAlign w:val="bottom"/>
          </w:tcPr>
          <w:p w:rsidR="005D08A5" w:rsidRPr="00652891" w:rsidRDefault="005D08A5" w:rsidP="005D08A5">
            <w:pPr>
              <w:spacing w:after="0"/>
              <w:rPr>
                <w:rFonts w:eastAsia="Times New Roman"/>
                <w:b/>
              </w:rPr>
            </w:pPr>
            <w:r w:rsidRPr="00652891">
              <w:rPr>
                <w:rFonts w:eastAsia="Times New Roman"/>
                <w:b/>
              </w:rPr>
              <w:t>obsługa Zespołu Interdyscyplinarnego</w:t>
            </w:r>
          </w:p>
        </w:tc>
        <w:tc>
          <w:tcPr>
            <w:tcW w:w="1700" w:type="dxa"/>
            <w:shd w:val="clear" w:color="auto" w:fill="auto"/>
            <w:vAlign w:val="bottom"/>
          </w:tcPr>
          <w:p w:rsidR="005D08A5" w:rsidRPr="00652891" w:rsidRDefault="005D08A5" w:rsidP="005D08A5">
            <w:pPr>
              <w:spacing w:after="0"/>
              <w:jc w:val="right"/>
              <w:rPr>
                <w:rFonts w:eastAsia="Times New Roman"/>
                <w:b/>
              </w:rPr>
            </w:pPr>
            <w:r w:rsidRPr="00652891">
              <w:rPr>
                <w:rFonts w:eastAsia="Times New Roman"/>
                <w:b/>
              </w:rPr>
              <w:t>3 451,23</w:t>
            </w:r>
          </w:p>
        </w:tc>
      </w:tr>
      <w:tr w:rsidR="005D08A5" w:rsidRPr="0085214A" w:rsidTr="005D08A5">
        <w:trPr>
          <w:trHeight w:val="415"/>
        </w:trPr>
        <w:tc>
          <w:tcPr>
            <w:tcW w:w="2694" w:type="dxa"/>
            <w:gridSpan w:val="2"/>
            <w:shd w:val="clear" w:color="auto" w:fill="auto"/>
            <w:vAlign w:val="bottom"/>
          </w:tcPr>
          <w:p w:rsidR="005D08A5" w:rsidRPr="0085214A" w:rsidRDefault="005D08A5" w:rsidP="005D08A5">
            <w:pPr>
              <w:spacing w:after="0"/>
              <w:rPr>
                <w:rFonts w:eastAsia="Times New Roman"/>
              </w:rPr>
            </w:pPr>
            <w:r w:rsidRPr="0085214A">
              <w:rPr>
                <w:rFonts w:eastAsia="Times New Roman"/>
              </w:rPr>
              <w:t>-</w:t>
            </w:r>
            <w:r>
              <w:rPr>
                <w:rFonts w:eastAsia="Times New Roman"/>
              </w:rPr>
              <w:t xml:space="preserve">  </w:t>
            </w:r>
            <w:r w:rsidRPr="0085214A">
              <w:rPr>
                <w:rFonts w:eastAsia="Times New Roman"/>
              </w:rPr>
              <w:t>płace i utrzymanie  OPS</w:t>
            </w:r>
          </w:p>
        </w:tc>
        <w:tc>
          <w:tcPr>
            <w:tcW w:w="4819" w:type="dxa"/>
            <w:gridSpan w:val="3"/>
            <w:shd w:val="clear" w:color="auto" w:fill="auto"/>
            <w:vAlign w:val="bottom"/>
          </w:tcPr>
          <w:p w:rsidR="005D08A5" w:rsidRPr="0085214A" w:rsidRDefault="005D08A5" w:rsidP="005D08A5">
            <w:pPr>
              <w:tabs>
                <w:tab w:val="left" w:pos="4819"/>
              </w:tabs>
              <w:spacing w:after="0"/>
              <w:jc w:val="right"/>
              <w:rPr>
                <w:rFonts w:eastAsia="Times New Roman"/>
              </w:rPr>
            </w:pPr>
            <w:r w:rsidRPr="0085214A">
              <w:rPr>
                <w:rFonts w:eastAsia="Times New Roman"/>
              </w:rPr>
              <w:t>504 240,88</w:t>
            </w:r>
          </w:p>
        </w:tc>
        <w:tc>
          <w:tcPr>
            <w:tcW w:w="25" w:type="dxa"/>
            <w:shd w:val="clear" w:color="auto" w:fill="auto"/>
            <w:vAlign w:val="bottom"/>
          </w:tcPr>
          <w:p w:rsidR="005D08A5" w:rsidRPr="0085214A" w:rsidRDefault="005D08A5" w:rsidP="005D08A5">
            <w:pPr>
              <w:spacing w:after="0"/>
              <w:jc w:val="right"/>
              <w:rPr>
                <w:rFonts w:eastAsia="Times New Roman"/>
              </w:rPr>
            </w:pPr>
          </w:p>
        </w:tc>
      </w:tr>
      <w:tr w:rsidR="005D08A5" w:rsidRPr="0085214A" w:rsidTr="005D08A5">
        <w:trPr>
          <w:gridAfter w:val="2"/>
          <w:wAfter w:w="32" w:type="dxa"/>
          <w:trHeight w:val="415"/>
        </w:trPr>
        <w:tc>
          <w:tcPr>
            <w:tcW w:w="160" w:type="dxa"/>
            <w:shd w:val="clear" w:color="auto" w:fill="auto"/>
            <w:vAlign w:val="bottom"/>
          </w:tcPr>
          <w:p w:rsidR="005D08A5" w:rsidRPr="0085214A" w:rsidRDefault="005D08A5" w:rsidP="005D08A5">
            <w:pPr>
              <w:spacing w:after="0"/>
              <w:rPr>
                <w:rFonts w:eastAsia="Times New Roman"/>
              </w:rPr>
            </w:pPr>
          </w:p>
        </w:tc>
        <w:tc>
          <w:tcPr>
            <w:tcW w:w="5646" w:type="dxa"/>
            <w:gridSpan w:val="2"/>
            <w:shd w:val="clear" w:color="auto" w:fill="auto"/>
            <w:vAlign w:val="bottom"/>
          </w:tcPr>
          <w:p w:rsidR="005D08A5" w:rsidRPr="0085214A" w:rsidRDefault="005D08A5" w:rsidP="005D08A5">
            <w:pPr>
              <w:spacing w:after="0"/>
              <w:rPr>
                <w:rFonts w:eastAsia="Times New Roman"/>
              </w:rPr>
            </w:pPr>
            <w:r w:rsidRPr="0085214A">
              <w:rPr>
                <w:rFonts w:eastAsia="Times New Roman"/>
              </w:rPr>
              <w:t>w tym dotacja celowa</w:t>
            </w:r>
          </w:p>
        </w:tc>
        <w:tc>
          <w:tcPr>
            <w:tcW w:w="1700" w:type="dxa"/>
            <w:shd w:val="clear" w:color="auto" w:fill="auto"/>
            <w:vAlign w:val="bottom"/>
          </w:tcPr>
          <w:p w:rsidR="005D08A5" w:rsidRPr="0085214A" w:rsidRDefault="005D08A5" w:rsidP="005D08A5">
            <w:pPr>
              <w:spacing w:after="0"/>
              <w:jc w:val="right"/>
              <w:rPr>
                <w:rFonts w:eastAsia="Times New Roman"/>
                <w:w w:val="98"/>
              </w:rPr>
            </w:pPr>
            <w:r w:rsidRPr="0085214A">
              <w:rPr>
                <w:rFonts w:eastAsia="Times New Roman"/>
                <w:w w:val="98"/>
              </w:rPr>
              <w:t>137 320,00</w:t>
            </w:r>
          </w:p>
        </w:tc>
      </w:tr>
    </w:tbl>
    <w:p w:rsidR="005D08A5" w:rsidRPr="0085214A" w:rsidRDefault="005D08A5" w:rsidP="005D08A5">
      <w:pPr>
        <w:spacing w:after="0"/>
        <w:rPr>
          <w:rFonts w:eastAsia="Times New Roman"/>
        </w:rPr>
      </w:pPr>
    </w:p>
    <w:p w:rsidR="005D08A5" w:rsidRPr="0085214A" w:rsidRDefault="005D08A5" w:rsidP="00F273EB">
      <w:pPr>
        <w:pStyle w:val="Nagwek2"/>
      </w:pPr>
      <w:bookmarkStart w:id="8" w:name="_Toc60129836"/>
      <w:r>
        <w:t>2.</w:t>
      </w:r>
      <w:r w:rsidR="00F273EB">
        <w:t>3</w:t>
      </w:r>
      <w:r>
        <w:t>. S</w:t>
      </w:r>
      <w:r w:rsidRPr="0085214A">
        <w:t xml:space="preserve">ytuacja rodzin i dzieci </w:t>
      </w:r>
      <w:r w:rsidR="00BE1B7A">
        <w:t>wymagających wsparcia</w:t>
      </w:r>
      <w:bookmarkEnd w:id="8"/>
    </w:p>
    <w:p w:rsidR="005D08A5" w:rsidRDefault="005D08A5" w:rsidP="005D08A5">
      <w:pPr>
        <w:spacing w:after="0"/>
        <w:ind w:right="72"/>
        <w:jc w:val="both"/>
        <w:rPr>
          <w:color w:val="000000"/>
        </w:rPr>
      </w:pPr>
    </w:p>
    <w:p w:rsidR="005D08A5" w:rsidRPr="0085214A" w:rsidRDefault="005D08A5" w:rsidP="005D08A5">
      <w:pPr>
        <w:spacing w:after="0"/>
        <w:ind w:right="72"/>
        <w:jc w:val="both"/>
        <w:rPr>
          <w:color w:val="000000"/>
        </w:rPr>
      </w:pPr>
      <w:r w:rsidRPr="0085214A">
        <w:rPr>
          <w:color w:val="000000"/>
        </w:rPr>
        <w:tab/>
        <w:t xml:space="preserve">W 2019 r. Ośrodek Pomocy Społecznej realizował Rządowy program pn. </w:t>
      </w:r>
      <w:r w:rsidRPr="0085214A">
        <w:rPr>
          <w:b/>
          <w:color w:val="000000"/>
        </w:rPr>
        <w:t xml:space="preserve">„Program Asystent Rodziny i Koordynator Rodzinnej Pieczy Zastępczej na rok 2019". </w:t>
      </w:r>
      <w:r w:rsidRPr="0085214A">
        <w:rPr>
          <w:color w:val="000000"/>
        </w:rPr>
        <w:t xml:space="preserve">Założeniem Programu było min. stymulowanie podejmowania 'przez samorządy terytorialne takich działań, które będą służyć wsparciu rodzin przeżywających trudności opiekuńczo — wychowawcze, które to wsparcie umożliwiłoby zatrzymanie w rodzinie dzieci zagrożonych umieszczeniem w pieczy zastępczej </w:t>
      </w:r>
      <w:r w:rsidRPr="0085214A">
        <w:rPr>
          <w:b/>
          <w:color w:val="000000"/>
        </w:rPr>
        <w:t xml:space="preserve">lub </w:t>
      </w:r>
      <w:r w:rsidRPr="0085214A">
        <w:rPr>
          <w:color w:val="000000"/>
        </w:rPr>
        <w:t>powrót do rodziny dzieci umieszczonych wcześniej w pieczy zastępczej, poprzez rozwój sieci asystentów rodziny zatrudnianych w gminach.</w:t>
      </w:r>
    </w:p>
    <w:p w:rsidR="005D08A5" w:rsidRPr="0085214A" w:rsidRDefault="005D08A5" w:rsidP="005D08A5">
      <w:pPr>
        <w:spacing w:after="0"/>
        <w:ind w:right="72"/>
        <w:jc w:val="both"/>
        <w:rPr>
          <w:color w:val="000000"/>
        </w:rPr>
      </w:pPr>
    </w:p>
    <w:p w:rsidR="005D08A5" w:rsidRPr="0085214A" w:rsidRDefault="005D08A5" w:rsidP="005D08A5">
      <w:pPr>
        <w:spacing w:after="0"/>
        <w:ind w:right="72"/>
        <w:jc w:val="both"/>
        <w:rPr>
          <w:color w:val="000000"/>
        </w:rPr>
      </w:pPr>
      <w:r w:rsidRPr="0085214A">
        <w:rPr>
          <w:color w:val="000000"/>
        </w:rPr>
        <w:t xml:space="preserve">Tabela </w:t>
      </w:r>
      <w:r w:rsidR="00C4108D">
        <w:rPr>
          <w:color w:val="000000"/>
        </w:rPr>
        <w:t>5</w:t>
      </w:r>
      <w:r w:rsidRPr="0085214A">
        <w:rPr>
          <w:color w:val="000000"/>
        </w:rPr>
        <w:t>. Wsparcie dla dzieci i rodzin w 2019 roku</w:t>
      </w:r>
    </w:p>
    <w:tbl>
      <w:tblPr>
        <w:tblStyle w:val="Tabela-Siatka"/>
        <w:tblW w:w="9269" w:type="dxa"/>
        <w:tblLook w:val="04A0" w:firstRow="1" w:lastRow="0" w:firstColumn="1" w:lastColumn="0" w:noHBand="0" w:noVBand="1"/>
      </w:tblPr>
      <w:tblGrid>
        <w:gridCol w:w="6629"/>
        <w:gridCol w:w="2640"/>
      </w:tblGrid>
      <w:tr w:rsidR="005D08A5" w:rsidRPr="0085214A" w:rsidTr="00BE1B7A">
        <w:trPr>
          <w:tblHeader/>
        </w:trPr>
        <w:tc>
          <w:tcPr>
            <w:tcW w:w="6629" w:type="dxa"/>
          </w:tcPr>
          <w:p w:rsidR="005D08A5" w:rsidRPr="0085214A" w:rsidRDefault="005D08A5" w:rsidP="005D08A5">
            <w:pPr>
              <w:spacing w:line="276" w:lineRule="auto"/>
              <w:ind w:right="72"/>
              <w:jc w:val="both"/>
              <w:rPr>
                <w:rFonts w:asciiTheme="minorHAnsi" w:hAnsiTheme="minorHAnsi"/>
                <w:b/>
                <w:color w:val="000000"/>
              </w:rPr>
            </w:pPr>
            <w:r w:rsidRPr="0085214A">
              <w:rPr>
                <w:rFonts w:asciiTheme="minorHAnsi" w:hAnsiTheme="minorHAnsi"/>
                <w:b/>
                <w:color w:val="000000"/>
              </w:rPr>
              <w:t>Rodzaj pomocy</w:t>
            </w:r>
          </w:p>
        </w:tc>
        <w:tc>
          <w:tcPr>
            <w:tcW w:w="2640" w:type="dxa"/>
          </w:tcPr>
          <w:p w:rsidR="005D08A5" w:rsidRPr="0085214A" w:rsidRDefault="005D08A5" w:rsidP="005D08A5">
            <w:pPr>
              <w:spacing w:line="276" w:lineRule="auto"/>
              <w:ind w:right="72"/>
              <w:jc w:val="both"/>
              <w:rPr>
                <w:rFonts w:asciiTheme="minorHAnsi" w:hAnsiTheme="minorHAnsi"/>
                <w:b/>
                <w:color w:val="000000"/>
              </w:rPr>
            </w:pPr>
            <w:r w:rsidRPr="0085214A">
              <w:rPr>
                <w:rFonts w:asciiTheme="minorHAnsi" w:hAnsiTheme="minorHAnsi"/>
                <w:b/>
                <w:color w:val="000000"/>
              </w:rPr>
              <w:t>Liczba, wskaźnik 2019</w:t>
            </w:r>
          </w:p>
        </w:tc>
      </w:tr>
      <w:tr w:rsidR="005D08A5" w:rsidRPr="005D08A5" w:rsidTr="005D08A5">
        <w:tc>
          <w:tcPr>
            <w:tcW w:w="6629" w:type="dxa"/>
          </w:tcPr>
          <w:p w:rsidR="005D08A5" w:rsidRPr="005D08A5" w:rsidRDefault="005D08A5" w:rsidP="005D08A5">
            <w:pPr>
              <w:spacing w:line="276" w:lineRule="auto"/>
              <w:ind w:right="72"/>
              <w:jc w:val="both"/>
              <w:rPr>
                <w:rFonts w:asciiTheme="minorHAnsi" w:hAnsiTheme="minorHAnsi"/>
                <w:b/>
                <w:color w:val="000000"/>
              </w:rPr>
            </w:pPr>
            <w:r w:rsidRPr="005D08A5">
              <w:rPr>
                <w:rFonts w:asciiTheme="minorHAnsi" w:hAnsiTheme="minorHAnsi"/>
                <w:b/>
                <w:color w:val="000000"/>
              </w:rPr>
              <w:t>Wsparcie asystenta rodziny w ramach rządowego „Programu asystent rodziny i koordynator rodzinnej pieczy zastępczej”</w:t>
            </w:r>
          </w:p>
        </w:tc>
        <w:tc>
          <w:tcPr>
            <w:tcW w:w="2640" w:type="dxa"/>
          </w:tcPr>
          <w:p w:rsidR="005D08A5" w:rsidRPr="005D08A5" w:rsidRDefault="005D08A5" w:rsidP="005D08A5">
            <w:pPr>
              <w:spacing w:line="276" w:lineRule="auto"/>
              <w:ind w:right="72"/>
              <w:jc w:val="both"/>
              <w:rPr>
                <w:rFonts w:asciiTheme="minorHAnsi" w:hAnsiTheme="minorHAnsi"/>
                <w:b/>
                <w:color w:val="000000"/>
              </w:rPr>
            </w:pPr>
            <w:r w:rsidRPr="005D08A5">
              <w:rPr>
                <w:rFonts w:asciiTheme="minorHAnsi" w:hAnsiTheme="minorHAnsi"/>
                <w:b/>
                <w:color w:val="000000"/>
              </w:rPr>
              <w:t>2 asystentów (1,75 etatu)</w:t>
            </w:r>
          </w:p>
        </w:tc>
      </w:tr>
      <w:tr w:rsidR="005D08A5" w:rsidRPr="005D08A5" w:rsidTr="005D08A5">
        <w:tc>
          <w:tcPr>
            <w:tcW w:w="6629" w:type="dxa"/>
          </w:tcPr>
          <w:p w:rsidR="005D08A5" w:rsidRPr="005D08A5" w:rsidRDefault="005D08A5" w:rsidP="005D08A5">
            <w:pPr>
              <w:spacing w:line="276" w:lineRule="auto"/>
              <w:ind w:right="72"/>
              <w:jc w:val="both"/>
              <w:rPr>
                <w:rFonts w:asciiTheme="minorHAnsi" w:hAnsiTheme="minorHAnsi"/>
                <w:b/>
                <w:color w:val="000000"/>
              </w:rPr>
            </w:pPr>
            <w:r w:rsidRPr="005D08A5">
              <w:rPr>
                <w:rFonts w:asciiTheme="minorHAnsi" w:hAnsiTheme="minorHAnsi"/>
                <w:b/>
                <w:color w:val="000000"/>
              </w:rPr>
              <w:t>Wsparcie asystenta rodziny dla rodzin przeżywających trudności w wypełnianiu funkcji opiekuńczo-wychowawczej</w:t>
            </w:r>
          </w:p>
        </w:tc>
        <w:tc>
          <w:tcPr>
            <w:tcW w:w="2640" w:type="dxa"/>
          </w:tcPr>
          <w:p w:rsidR="005D08A5" w:rsidRPr="005D08A5" w:rsidRDefault="005D08A5" w:rsidP="005D08A5">
            <w:pPr>
              <w:spacing w:line="276" w:lineRule="auto"/>
              <w:ind w:right="72"/>
              <w:jc w:val="both"/>
              <w:rPr>
                <w:rFonts w:asciiTheme="minorHAnsi" w:hAnsiTheme="minorHAnsi"/>
                <w:b/>
                <w:color w:val="000000"/>
              </w:rPr>
            </w:pPr>
            <w:r w:rsidRPr="005D08A5">
              <w:rPr>
                <w:rFonts w:asciiTheme="minorHAnsi" w:hAnsiTheme="minorHAnsi"/>
                <w:b/>
                <w:color w:val="000000"/>
              </w:rPr>
              <w:t>12 rodzin, 31 dzieci</w:t>
            </w:r>
          </w:p>
        </w:tc>
      </w:tr>
      <w:tr w:rsidR="005D08A5" w:rsidRPr="0085214A" w:rsidTr="005D08A5">
        <w:tc>
          <w:tcPr>
            <w:tcW w:w="6629" w:type="dxa"/>
          </w:tcPr>
          <w:p w:rsidR="005D08A5" w:rsidRPr="0085214A" w:rsidRDefault="005D08A5" w:rsidP="005D08A5">
            <w:pPr>
              <w:spacing w:line="276" w:lineRule="auto"/>
              <w:ind w:right="72"/>
              <w:jc w:val="both"/>
              <w:rPr>
                <w:rFonts w:asciiTheme="minorHAnsi" w:hAnsiTheme="minorHAnsi"/>
                <w:color w:val="000000"/>
              </w:rPr>
            </w:pPr>
            <w:r w:rsidRPr="0085214A">
              <w:rPr>
                <w:rFonts w:asciiTheme="minorHAnsi" w:hAnsiTheme="minorHAnsi"/>
                <w:color w:val="000000"/>
              </w:rPr>
              <w:t>Karta Dużej Rodziny</w:t>
            </w:r>
          </w:p>
        </w:tc>
        <w:tc>
          <w:tcPr>
            <w:tcW w:w="2640" w:type="dxa"/>
          </w:tcPr>
          <w:p w:rsidR="005D08A5" w:rsidRPr="0085214A" w:rsidRDefault="005D08A5" w:rsidP="005D08A5">
            <w:pPr>
              <w:spacing w:line="276" w:lineRule="auto"/>
              <w:ind w:right="72"/>
              <w:jc w:val="both"/>
              <w:rPr>
                <w:rFonts w:asciiTheme="minorHAnsi" w:hAnsiTheme="minorHAnsi"/>
                <w:color w:val="000000"/>
              </w:rPr>
            </w:pPr>
            <w:r w:rsidRPr="0085214A">
              <w:rPr>
                <w:rFonts w:asciiTheme="minorHAnsi" w:hAnsiTheme="minorHAnsi"/>
                <w:color w:val="000000"/>
              </w:rPr>
              <w:t>350 kart dla 43 rodzin</w:t>
            </w:r>
          </w:p>
        </w:tc>
      </w:tr>
      <w:tr w:rsidR="005D08A5" w:rsidRPr="0085214A" w:rsidTr="005D08A5">
        <w:tc>
          <w:tcPr>
            <w:tcW w:w="6629" w:type="dxa"/>
          </w:tcPr>
          <w:p w:rsidR="005D08A5" w:rsidRPr="0085214A" w:rsidRDefault="005D08A5" w:rsidP="005D08A5">
            <w:pPr>
              <w:spacing w:line="276" w:lineRule="auto"/>
              <w:ind w:right="72"/>
              <w:jc w:val="both"/>
              <w:rPr>
                <w:rFonts w:asciiTheme="minorHAnsi" w:hAnsiTheme="minorHAnsi"/>
                <w:color w:val="000000"/>
              </w:rPr>
            </w:pPr>
            <w:r w:rsidRPr="0085214A">
              <w:rPr>
                <w:rFonts w:asciiTheme="minorHAnsi" w:hAnsiTheme="minorHAnsi"/>
                <w:color w:val="000000"/>
              </w:rPr>
              <w:t>Program „Rodzina 500+”</w:t>
            </w:r>
          </w:p>
        </w:tc>
        <w:tc>
          <w:tcPr>
            <w:tcW w:w="2640" w:type="dxa"/>
          </w:tcPr>
          <w:p w:rsidR="005D08A5" w:rsidRPr="0085214A" w:rsidRDefault="005D08A5" w:rsidP="005D08A5">
            <w:pPr>
              <w:spacing w:line="276" w:lineRule="auto"/>
              <w:ind w:right="72"/>
              <w:jc w:val="both"/>
              <w:rPr>
                <w:rFonts w:asciiTheme="minorHAnsi" w:hAnsiTheme="minorHAnsi"/>
                <w:color w:val="000000"/>
              </w:rPr>
            </w:pPr>
            <w:r w:rsidRPr="0085214A">
              <w:rPr>
                <w:rFonts w:asciiTheme="minorHAnsi" w:hAnsiTheme="minorHAnsi"/>
                <w:color w:val="000000"/>
              </w:rPr>
              <w:t>841 rodzin, 1309 rodzin, 12064 świadczenia</w:t>
            </w:r>
          </w:p>
        </w:tc>
      </w:tr>
      <w:tr w:rsidR="005D08A5" w:rsidRPr="0085214A" w:rsidTr="005D08A5">
        <w:tc>
          <w:tcPr>
            <w:tcW w:w="6629" w:type="dxa"/>
          </w:tcPr>
          <w:p w:rsidR="005D08A5" w:rsidRPr="0085214A" w:rsidRDefault="005D08A5" w:rsidP="005D08A5">
            <w:pPr>
              <w:spacing w:line="276" w:lineRule="auto"/>
              <w:ind w:right="72"/>
              <w:jc w:val="both"/>
              <w:rPr>
                <w:rFonts w:asciiTheme="minorHAnsi" w:hAnsiTheme="minorHAnsi"/>
                <w:color w:val="000000"/>
              </w:rPr>
            </w:pPr>
            <w:r w:rsidRPr="0085214A">
              <w:rPr>
                <w:rFonts w:asciiTheme="minorHAnsi" w:hAnsiTheme="minorHAnsi"/>
                <w:color w:val="000000"/>
              </w:rPr>
              <w:t>Świadczenie „Dobry Start”</w:t>
            </w:r>
          </w:p>
        </w:tc>
        <w:tc>
          <w:tcPr>
            <w:tcW w:w="2640" w:type="dxa"/>
          </w:tcPr>
          <w:p w:rsidR="005D08A5" w:rsidRPr="0085214A" w:rsidRDefault="005D08A5" w:rsidP="005D08A5">
            <w:pPr>
              <w:spacing w:line="276" w:lineRule="auto"/>
              <w:ind w:right="72"/>
              <w:jc w:val="both"/>
              <w:rPr>
                <w:rFonts w:asciiTheme="minorHAnsi" w:hAnsiTheme="minorHAnsi"/>
                <w:color w:val="000000"/>
              </w:rPr>
            </w:pPr>
            <w:r w:rsidRPr="0085214A">
              <w:rPr>
                <w:rFonts w:asciiTheme="minorHAnsi" w:hAnsiTheme="minorHAnsi"/>
                <w:color w:val="000000"/>
              </w:rPr>
              <w:t>858 dzieci</w:t>
            </w:r>
          </w:p>
        </w:tc>
      </w:tr>
      <w:tr w:rsidR="005D08A5" w:rsidRPr="0085214A" w:rsidTr="005D08A5">
        <w:tc>
          <w:tcPr>
            <w:tcW w:w="6629" w:type="dxa"/>
          </w:tcPr>
          <w:p w:rsidR="005D08A5" w:rsidRPr="0085214A" w:rsidRDefault="005D08A5" w:rsidP="005D08A5">
            <w:pPr>
              <w:spacing w:line="276" w:lineRule="auto"/>
              <w:ind w:right="72"/>
              <w:jc w:val="both"/>
              <w:rPr>
                <w:rFonts w:asciiTheme="minorHAnsi" w:hAnsiTheme="minorHAnsi"/>
                <w:color w:val="000000"/>
              </w:rPr>
            </w:pPr>
            <w:r w:rsidRPr="0085214A">
              <w:rPr>
                <w:rFonts w:asciiTheme="minorHAnsi" w:hAnsiTheme="minorHAnsi"/>
                <w:color w:val="000000"/>
              </w:rPr>
              <w:t>„Posiłek w szkole i w domu”</w:t>
            </w:r>
          </w:p>
        </w:tc>
        <w:tc>
          <w:tcPr>
            <w:tcW w:w="2640" w:type="dxa"/>
          </w:tcPr>
          <w:p w:rsidR="005D08A5" w:rsidRPr="0085214A" w:rsidRDefault="005D08A5" w:rsidP="005D08A5">
            <w:pPr>
              <w:spacing w:line="276" w:lineRule="auto"/>
              <w:ind w:right="72"/>
              <w:jc w:val="both"/>
              <w:rPr>
                <w:rFonts w:asciiTheme="minorHAnsi" w:hAnsiTheme="minorHAnsi"/>
                <w:color w:val="000000"/>
              </w:rPr>
            </w:pPr>
            <w:r w:rsidRPr="0085214A">
              <w:rPr>
                <w:rFonts w:asciiTheme="minorHAnsi" w:hAnsiTheme="minorHAnsi"/>
                <w:color w:val="000000"/>
              </w:rPr>
              <w:t>209 dzieci i młodzieży, w tym 180 w przedszkolu i szkole</w:t>
            </w:r>
          </w:p>
        </w:tc>
      </w:tr>
      <w:tr w:rsidR="005D08A5" w:rsidRPr="0085214A" w:rsidTr="005D08A5">
        <w:tc>
          <w:tcPr>
            <w:tcW w:w="6629" w:type="dxa"/>
          </w:tcPr>
          <w:p w:rsidR="005D08A5" w:rsidRPr="0085214A" w:rsidRDefault="005D08A5" w:rsidP="005D08A5">
            <w:pPr>
              <w:spacing w:line="276" w:lineRule="auto"/>
              <w:ind w:right="72"/>
              <w:jc w:val="both"/>
              <w:rPr>
                <w:rFonts w:asciiTheme="minorHAnsi" w:hAnsiTheme="minorHAnsi"/>
                <w:color w:val="000000"/>
              </w:rPr>
            </w:pPr>
            <w:r w:rsidRPr="0085214A">
              <w:rPr>
                <w:rFonts w:asciiTheme="minorHAnsi" w:hAnsiTheme="minorHAnsi"/>
                <w:color w:val="000000"/>
              </w:rPr>
              <w:t>Zasiłek lub zakup żywności dla uczniów szkół średnich położonych poza gminą</w:t>
            </w:r>
          </w:p>
        </w:tc>
        <w:tc>
          <w:tcPr>
            <w:tcW w:w="2640" w:type="dxa"/>
          </w:tcPr>
          <w:p w:rsidR="005D08A5" w:rsidRPr="0085214A" w:rsidRDefault="005D08A5" w:rsidP="005D08A5">
            <w:pPr>
              <w:spacing w:line="276" w:lineRule="auto"/>
              <w:ind w:right="72"/>
              <w:jc w:val="both"/>
              <w:rPr>
                <w:rFonts w:asciiTheme="minorHAnsi" w:hAnsiTheme="minorHAnsi"/>
                <w:color w:val="000000"/>
              </w:rPr>
            </w:pPr>
            <w:r w:rsidRPr="0085214A">
              <w:rPr>
                <w:rFonts w:asciiTheme="minorHAnsi" w:hAnsiTheme="minorHAnsi"/>
                <w:color w:val="000000"/>
              </w:rPr>
              <w:t>22 uczniów</w:t>
            </w:r>
          </w:p>
        </w:tc>
      </w:tr>
      <w:tr w:rsidR="005D08A5" w:rsidRPr="0085214A" w:rsidTr="005D08A5">
        <w:tc>
          <w:tcPr>
            <w:tcW w:w="6629" w:type="dxa"/>
          </w:tcPr>
          <w:p w:rsidR="005D08A5" w:rsidRPr="0085214A" w:rsidRDefault="005D08A5" w:rsidP="005D08A5">
            <w:pPr>
              <w:spacing w:line="276" w:lineRule="auto"/>
              <w:ind w:right="72"/>
              <w:jc w:val="both"/>
              <w:rPr>
                <w:rFonts w:asciiTheme="minorHAnsi" w:hAnsiTheme="minorHAnsi"/>
                <w:color w:val="000000"/>
              </w:rPr>
            </w:pPr>
            <w:r w:rsidRPr="0085214A">
              <w:rPr>
                <w:rFonts w:asciiTheme="minorHAnsi" w:hAnsiTheme="minorHAnsi"/>
                <w:color w:val="000000"/>
              </w:rPr>
              <w:t>Stypendia szkolne</w:t>
            </w:r>
          </w:p>
        </w:tc>
        <w:tc>
          <w:tcPr>
            <w:tcW w:w="2640" w:type="dxa"/>
          </w:tcPr>
          <w:p w:rsidR="005D08A5" w:rsidRPr="0085214A" w:rsidRDefault="005D08A5" w:rsidP="005D08A5">
            <w:pPr>
              <w:spacing w:line="276" w:lineRule="auto"/>
              <w:ind w:right="72"/>
              <w:jc w:val="both"/>
              <w:rPr>
                <w:rFonts w:asciiTheme="minorHAnsi" w:hAnsiTheme="minorHAnsi"/>
                <w:color w:val="000000"/>
              </w:rPr>
            </w:pPr>
            <w:r w:rsidRPr="0085214A">
              <w:rPr>
                <w:rFonts w:asciiTheme="minorHAnsi" w:hAnsiTheme="minorHAnsi"/>
                <w:color w:val="000000"/>
              </w:rPr>
              <w:t>71 uczniów</w:t>
            </w:r>
          </w:p>
        </w:tc>
      </w:tr>
      <w:tr w:rsidR="005D08A5" w:rsidRPr="0085214A" w:rsidTr="005D08A5">
        <w:tc>
          <w:tcPr>
            <w:tcW w:w="6629" w:type="dxa"/>
          </w:tcPr>
          <w:p w:rsidR="005D08A5" w:rsidRPr="0085214A" w:rsidRDefault="005D08A5" w:rsidP="005D08A5">
            <w:pPr>
              <w:spacing w:line="276" w:lineRule="auto"/>
              <w:ind w:right="72"/>
              <w:jc w:val="both"/>
              <w:rPr>
                <w:rFonts w:asciiTheme="minorHAnsi" w:hAnsiTheme="minorHAnsi"/>
                <w:color w:val="000000"/>
              </w:rPr>
            </w:pPr>
            <w:r w:rsidRPr="0085214A">
              <w:rPr>
                <w:rFonts w:asciiTheme="minorHAnsi" w:hAnsiTheme="minorHAnsi"/>
                <w:color w:val="000000"/>
              </w:rPr>
              <w:t xml:space="preserve">Świadczenia rodzinne </w:t>
            </w:r>
          </w:p>
        </w:tc>
        <w:tc>
          <w:tcPr>
            <w:tcW w:w="2640" w:type="dxa"/>
          </w:tcPr>
          <w:p w:rsidR="005D08A5" w:rsidRPr="0085214A" w:rsidRDefault="005D08A5" w:rsidP="005D08A5">
            <w:pPr>
              <w:spacing w:line="276" w:lineRule="auto"/>
              <w:ind w:right="72"/>
              <w:jc w:val="both"/>
              <w:rPr>
                <w:rFonts w:asciiTheme="minorHAnsi" w:hAnsiTheme="minorHAnsi"/>
                <w:color w:val="000000"/>
              </w:rPr>
            </w:pPr>
            <w:r w:rsidRPr="0085214A">
              <w:rPr>
                <w:rFonts w:asciiTheme="minorHAnsi" w:hAnsiTheme="minorHAnsi"/>
                <w:color w:val="000000"/>
              </w:rPr>
              <w:t>360 rodzin</w:t>
            </w:r>
          </w:p>
        </w:tc>
      </w:tr>
      <w:tr w:rsidR="005D08A5" w:rsidRPr="0085214A" w:rsidTr="005D08A5">
        <w:tc>
          <w:tcPr>
            <w:tcW w:w="6629" w:type="dxa"/>
          </w:tcPr>
          <w:p w:rsidR="005D08A5" w:rsidRPr="0085214A" w:rsidRDefault="005D08A5" w:rsidP="005D08A5">
            <w:pPr>
              <w:spacing w:line="276" w:lineRule="auto"/>
              <w:ind w:right="72"/>
              <w:jc w:val="both"/>
              <w:rPr>
                <w:rFonts w:asciiTheme="minorHAnsi" w:hAnsiTheme="minorHAnsi"/>
                <w:color w:val="000000"/>
              </w:rPr>
            </w:pPr>
            <w:r w:rsidRPr="0085214A">
              <w:rPr>
                <w:rFonts w:asciiTheme="minorHAnsi" w:hAnsiTheme="minorHAnsi"/>
                <w:color w:val="000000"/>
              </w:rPr>
              <w:t>Fundusz alimentacyjny</w:t>
            </w:r>
          </w:p>
        </w:tc>
        <w:tc>
          <w:tcPr>
            <w:tcW w:w="2640" w:type="dxa"/>
          </w:tcPr>
          <w:p w:rsidR="005D08A5" w:rsidRPr="0085214A" w:rsidRDefault="005D08A5" w:rsidP="005D08A5">
            <w:pPr>
              <w:spacing w:line="276" w:lineRule="auto"/>
              <w:ind w:right="72"/>
              <w:jc w:val="both"/>
              <w:rPr>
                <w:rFonts w:asciiTheme="minorHAnsi" w:hAnsiTheme="minorHAnsi"/>
                <w:color w:val="000000"/>
              </w:rPr>
            </w:pPr>
            <w:r w:rsidRPr="0085214A">
              <w:rPr>
                <w:rFonts w:asciiTheme="minorHAnsi" w:hAnsiTheme="minorHAnsi"/>
                <w:color w:val="000000"/>
              </w:rPr>
              <w:t>25 rodzin</w:t>
            </w:r>
          </w:p>
        </w:tc>
      </w:tr>
      <w:tr w:rsidR="005D08A5" w:rsidRPr="0085214A" w:rsidTr="005D08A5">
        <w:tc>
          <w:tcPr>
            <w:tcW w:w="6629" w:type="dxa"/>
          </w:tcPr>
          <w:p w:rsidR="005D08A5" w:rsidRPr="0085214A" w:rsidRDefault="005D08A5" w:rsidP="005D08A5">
            <w:pPr>
              <w:spacing w:line="276" w:lineRule="auto"/>
              <w:ind w:right="72"/>
              <w:jc w:val="both"/>
              <w:rPr>
                <w:rFonts w:asciiTheme="minorHAnsi" w:hAnsiTheme="minorHAnsi"/>
                <w:color w:val="000000"/>
              </w:rPr>
            </w:pPr>
            <w:r w:rsidRPr="0085214A">
              <w:rPr>
                <w:rFonts w:asciiTheme="minorHAnsi" w:hAnsiTheme="minorHAnsi"/>
                <w:color w:val="000000"/>
              </w:rPr>
              <w:t>Świadczenia pieniężne, pomoc rzeczowa, praca socjalna</w:t>
            </w:r>
          </w:p>
        </w:tc>
        <w:tc>
          <w:tcPr>
            <w:tcW w:w="2640" w:type="dxa"/>
          </w:tcPr>
          <w:p w:rsidR="005D08A5" w:rsidRPr="0085214A" w:rsidRDefault="005D08A5" w:rsidP="005D08A5">
            <w:pPr>
              <w:spacing w:line="276" w:lineRule="auto"/>
              <w:ind w:right="72"/>
              <w:jc w:val="both"/>
              <w:rPr>
                <w:rFonts w:asciiTheme="minorHAnsi" w:hAnsiTheme="minorHAnsi"/>
                <w:color w:val="000000"/>
              </w:rPr>
            </w:pPr>
            <w:r w:rsidRPr="0085214A">
              <w:rPr>
                <w:rFonts w:asciiTheme="minorHAnsi" w:hAnsiTheme="minorHAnsi"/>
                <w:color w:val="000000"/>
              </w:rPr>
              <w:t xml:space="preserve">301 rodzin, 715 osób w </w:t>
            </w:r>
            <w:r w:rsidRPr="0085214A">
              <w:rPr>
                <w:rFonts w:asciiTheme="minorHAnsi" w:hAnsiTheme="minorHAnsi"/>
                <w:color w:val="000000"/>
              </w:rPr>
              <w:lastRenderedPageBreak/>
              <w:t>rodzinach</w:t>
            </w:r>
          </w:p>
        </w:tc>
      </w:tr>
      <w:tr w:rsidR="005D08A5" w:rsidRPr="005D08A5" w:rsidTr="005D08A5">
        <w:tc>
          <w:tcPr>
            <w:tcW w:w="6629" w:type="dxa"/>
          </w:tcPr>
          <w:p w:rsidR="005D08A5" w:rsidRPr="005D08A5" w:rsidRDefault="005D08A5" w:rsidP="005D08A5">
            <w:pPr>
              <w:spacing w:line="276" w:lineRule="auto"/>
              <w:ind w:right="72"/>
              <w:jc w:val="both"/>
              <w:rPr>
                <w:rFonts w:asciiTheme="minorHAnsi" w:hAnsiTheme="minorHAnsi"/>
                <w:b/>
                <w:color w:val="000000"/>
              </w:rPr>
            </w:pPr>
            <w:r w:rsidRPr="005D08A5">
              <w:rPr>
                <w:rFonts w:asciiTheme="minorHAnsi" w:hAnsiTheme="minorHAnsi"/>
                <w:b/>
                <w:color w:val="000000"/>
              </w:rPr>
              <w:lastRenderedPageBreak/>
              <w:t>Dzieci i młodzież (w tym z rodzin ubogich, zagrożonych lub dotkniętych uzależnieniami) zorganizowany wypoczynek połączony z elementami zajęć terapeutycznych</w:t>
            </w:r>
          </w:p>
        </w:tc>
        <w:tc>
          <w:tcPr>
            <w:tcW w:w="2640" w:type="dxa"/>
          </w:tcPr>
          <w:p w:rsidR="005D08A5" w:rsidRPr="005D08A5" w:rsidRDefault="005D08A5" w:rsidP="005D08A5">
            <w:pPr>
              <w:spacing w:line="276" w:lineRule="auto"/>
              <w:ind w:right="72"/>
              <w:jc w:val="both"/>
              <w:rPr>
                <w:rFonts w:asciiTheme="minorHAnsi" w:hAnsiTheme="minorHAnsi"/>
                <w:b/>
                <w:color w:val="000000"/>
              </w:rPr>
            </w:pPr>
            <w:r w:rsidRPr="005D08A5">
              <w:rPr>
                <w:rFonts w:asciiTheme="minorHAnsi" w:hAnsiTheme="minorHAnsi"/>
                <w:b/>
                <w:color w:val="000000"/>
              </w:rPr>
              <w:t>91 dzieci i młodzieży</w:t>
            </w:r>
          </w:p>
        </w:tc>
      </w:tr>
      <w:tr w:rsidR="005D08A5" w:rsidRPr="005D08A5" w:rsidTr="005D08A5">
        <w:tc>
          <w:tcPr>
            <w:tcW w:w="6629" w:type="dxa"/>
          </w:tcPr>
          <w:p w:rsidR="005D08A5" w:rsidRPr="005D08A5" w:rsidRDefault="005D08A5" w:rsidP="005D08A5">
            <w:pPr>
              <w:spacing w:line="276" w:lineRule="auto"/>
              <w:ind w:right="72"/>
              <w:jc w:val="both"/>
              <w:rPr>
                <w:rFonts w:asciiTheme="minorHAnsi" w:hAnsiTheme="minorHAnsi"/>
                <w:b/>
                <w:color w:val="000000"/>
              </w:rPr>
            </w:pPr>
            <w:r w:rsidRPr="005D08A5">
              <w:rPr>
                <w:rFonts w:asciiTheme="minorHAnsi" w:hAnsiTheme="minorHAnsi"/>
                <w:b/>
                <w:color w:val="000000"/>
              </w:rPr>
              <w:t>Placówka wsparcia dziennego w formie pn. „Świetlica Środowiskowa w Sikucinie", liczba miejsc - 15. Zajęcia dla dzieci</w:t>
            </w:r>
          </w:p>
        </w:tc>
        <w:tc>
          <w:tcPr>
            <w:tcW w:w="2640" w:type="dxa"/>
          </w:tcPr>
          <w:p w:rsidR="005D08A5" w:rsidRPr="005D08A5" w:rsidRDefault="005D08A5" w:rsidP="005D08A5">
            <w:pPr>
              <w:spacing w:line="276" w:lineRule="auto"/>
              <w:ind w:right="72"/>
              <w:jc w:val="both"/>
              <w:rPr>
                <w:rFonts w:asciiTheme="minorHAnsi" w:hAnsiTheme="minorHAnsi"/>
                <w:b/>
                <w:color w:val="000000"/>
              </w:rPr>
            </w:pPr>
            <w:r w:rsidRPr="005D08A5">
              <w:rPr>
                <w:rFonts w:asciiTheme="minorHAnsi" w:hAnsiTheme="minorHAnsi"/>
                <w:b/>
                <w:color w:val="000000"/>
              </w:rPr>
              <w:t>17 dzieci (narastająco)</w:t>
            </w:r>
          </w:p>
        </w:tc>
      </w:tr>
      <w:tr w:rsidR="005D08A5" w:rsidRPr="0085214A" w:rsidTr="005D08A5">
        <w:tc>
          <w:tcPr>
            <w:tcW w:w="6629" w:type="dxa"/>
          </w:tcPr>
          <w:p w:rsidR="005D08A5" w:rsidRPr="0085214A" w:rsidRDefault="005D08A5" w:rsidP="005D08A5">
            <w:pPr>
              <w:spacing w:line="276" w:lineRule="auto"/>
              <w:ind w:right="72"/>
              <w:jc w:val="both"/>
              <w:rPr>
                <w:rFonts w:asciiTheme="minorHAnsi" w:hAnsiTheme="minorHAnsi"/>
                <w:color w:val="000000"/>
              </w:rPr>
            </w:pPr>
            <w:r w:rsidRPr="0085214A">
              <w:rPr>
                <w:rFonts w:asciiTheme="minorHAnsi" w:hAnsiTheme="minorHAnsi"/>
                <w:color w:val="000000"/>
              </w:rPr>
              <w:t>Dzieci umieszczone w pieczy zastępczej</w:t>
            </w:r>
          </w:p>
        </w:tc>
        <w:tc>
          <w:tcPr>
            <w:tcW w:w="2640" w:type="dxa"/>
          </w:tcPr>
          <w:p w:rsidR="005D08A5" w:rsidRPr="0085214A" w:rsidRDefault="005D08A5" w:rsidP="005D08A5">
            <w:pPr>
              <w:spacing w:line="276" w:lineRule="auto"/>
              <w:ind w:right="72"/>
              <w:jc w:val="both"/>
              <w:rPr>
                <w:rFonts w:asciiTheme="minorHAnsi" w:hAnsiTheme="minorHAnsi"/>
                <w:color w:val="000000"/>
              </w:rPr>
            </w:pPr>
            <w:r w:rsidRPr="0085214A">
              <w:rPr>
                <w:rFonts w:asciiTheme="minorHAnsi" w:hAnsiTheme="minorHAnsi"/>
                <w:color w:val="000000"/>
              </w:rPr>
              <w:t>5 dzieci</w:t>
            </w:r>
          </w:p>
        </w:tc>
      </w:tr>
      <w:tr w:rsidR="005D08A5" w:rsidRPr="005D08A5" w:rsidTr="005D08A5">
        <w:tc>
          <w:tcPr>
            <w:tcW w:w="6629" w:type="dxa"/>
          </w:tcPr>
          <w:p w:rsidR="005D08A5" w:rsidRPr="005D08A5" w:rsidRDefault="005D08A5" w:rsidP="005D08A5">
            <w:pPr>
              <w:spacing w:line="276" w:lineRule="auto"/>
              <w:ind w:right="72"/>
              <w:jc w:val="both"/>
              <w:rPr>
                <w:rFonts w:asciiTheme="minorHAnsi" w:hAnsiTheme="minorHAnsi"/>
                <w:b/>
                <w:color w:val="000000"/>
              </w:rPr>
            </w:pPr>
            <w:r w:rsidRPr="005D08A5">
              <w:rPr>
                <w:rFonts w:asciiTheme="minorHAnsi" w:hAnsiTheme="minorHAnsi"/>
                <w:b/>
                <w:color w:val="000000"/>
              </w:rPr>
              <w:t>Konsultacje w Punkcie Konsultacyjnym</w:t>
            </w:r>
          </w:p>
        </w:tc>
        <w:tc>
          <w:tcPr>
            <w:tcW w:w="2640" w:type="dxa"/>
          </w:tcPr>
          <w:p w:rsidR="005D08A5" w:rsidRPr="005D08A5" w:rsidRDefault="005D08A5" w:rsidP="005D08A5">
            <w:pPr>
              <w:spacing w:line="276" w:lineRule="auto"/>
              <w:ind w:right="72"/>
              <w:jc w:val="both"/>
              <w:rPr>
                <w:rFonts w:asciiTheme="minorHAnsi" w:hAnsiTheme="minorHAnsi"/>
                <w:b/>
                <w:color w:val="000000"/>
              </w:rPr>
            </w:pPr>
            <w:r w:rsidRPr="005D08A5">
              <w:rPr>
                <w:rFonts w:asciiTheme="minorHAnsi" w:hAnsiTheme="minorHAnsi"/>
                <w:b/>
                <w:color w:val="000000"/>
              </w:rPr>
              <w:t>41 osób</w:t>
            </w:r>
          </w:p>
        </w:tc>
      </w:tr>
    </w:tbl>
    <w:p w:rsidR="005D08A5" w:rsidRPr="00DD5224" w:rsidRDefault="005D08A5" w:rsidP="005D08A5">
      <w:pPr>
        <w:spacing w:after="0"/>
        <w:ind w:right="72"/>
        <w:jc w:val="both"/>
        <w:rPr>
          <w:i/>
          <w:color w:val="000000"/>
          <w:sz w:val="20"/>
        </w:rPr>
      </w:pPr>
      <w:r w:rsidRPr="00DD5224">
        <w:rPr>
          <w:i/>
          <w:color w:val="000000"/>
          <w:sz w:val="20"/>
        </w:rPr>
        <w:t xml:space="preserve">Żródło: </w:t>
      </w:r>
      <w:r w:rsidR="00661408">
        <w:rPr>
          <w:i/>
          <w:color w:val="000000"/>
          <w:sz w:val="20"/>
        </w:rPr>
        <w:t xml:space="preserve">Dane </w:t>
      </w:r>
      <w:r w:rsidRPr="00DD5224">
        <w:rPr>
          <w:i/>
          <w:color w:val="000000"/>
          <w:sz w:val="20"/>
        </w:rPr>
        <w:t>MGOPS w Szadku</w:t>
      </w:r>
    </w:p>
    <w:p w:rsidR="005D08A5" w:rsidRPr="0085214A" w:rsidRDefault="005D08A5" w:rsidP="005D08A5">
      <w:pPr>
        <w:spacing w:after="0"/>
        <w:ind w:right="72"/>
        <w:jc w:val="both"/>
        <w:rPr>
          <w:color w:val="000000"/>
        </w:rPr>
      </w:pPr>
    </w:p>
    <w:p w:rsidR="005D08A5" w:rsidRPr="0085214A" w:rsidRDefault="005D08A5" w:rsidP="005D08A5">
      <w:pPr>
        <w:spacing w:after="0"/>
        <w:ind w:right="72"/>
        <w:jc w:val="both"/>
        <w:rPr>
          <w:color w:val="000000"/>
        </w:rPr>
      </w:pPr>
      <w:r w:rsidRPr="0085214A">
        <w:rPr>
          <w:color w:val="000000"/>
        </w:rPr>
        <w:tab/>
        <w:t>W 2019r. Ośrodek Pomocy Społecznej realizował Rządowy program pn. „Program Asystent Rodziny i Koordynator Rodzinnej Pieczy Zastępczej na rok 2019"</w:t>
      </w:r>
      <w:r w:rsidRPr="0085214A">
        <w:rPr>
          <w:b/>
          <w:color w:val="000000"/>
        </w:rPr>
        <w:t xml:space="preserve">. </w:t>
      </w:r>
      <w:r w:rsidRPr="0085214A">
        <w:rPr>
          <w:color w:val="000000"/>
        </w:rPr>
        <w:t>Założeniem Programu było min. stymulowanie podejmowania 'przez samorządy terytorialne takich działań, które będą służyć wsparciu rodzin przeżywających trudności opiekuńczo — wychowawcze, które to wsparcie umożliwiłoby zatrzymanie w rodzinie dzieci zagrożonych umieszczeniem w pieczy zastępczej lub</w:t>
      </w:r>
      <w:r w:rsidRPr="0085214A">
        <w:rPr>
          <w:b/>
          <w:color w:val="000000"/>
        </w:rPr>
        <w:t xml:space="preserve"> </w:t>
      </w:r>
      <w:r w:rsidRPr="0085214A">
        <w:rPr>
          <w:color w:val="000000"/>
        </w:rPr>
        <w:t>powrót do rodziny dzieci umieszczonych wcześniej w pieczy zastępczej, poprzez rozwój sieci asystentów rodziny zatrudnianych w gminach.</w:t>
      </w:r>
    </w:p>
    <w:p w:rsidR="005D08A5" w:rsidRPr="0085214A" w:rsidRDefault="005D08A5" w:rsidP="005D08A5">
      <w:pPr>
        <w:tabs>
          <w:tab w:val="decimal" w:pos="792"/>
          <w:tab w:val="right" w:pos="9072"/>
        </w:tabs>
        <w:spacing w:after="0"/>
        <w:jc w:val="both"/>
        <w:rPr>
          <w:color w:val="000000"/>
        </w:rPr>
      </w:pPr>
    </w:p>
    <w:p w:rsidR="005D08A5" w:rsidRPr="000E6E48" w:rsidRDefault="005D08A5" w:rsidP="005D08A5">
      <w:pPr>
        <w:tabs>
          <w:tab w:val="decimal" w:pos="792"/>
          <w:tab w:val="right" w:pos="9072"/>
        </w:tabs>
        <w:spacing w:after="0"/>
        <w:jc w:val="both"/>
        <w:rPr>
          <w:b/>
          <w:color w:val="000000"/>
        </w:rPr>
      </w:pPr>
      <w:r w:rsidRPr="000E6E48">
        <w:rPr>
          <w:b/>
          <w:color w:val="000000"/>
        </w:rPr>
        <w:t>Zajęcia Placówki wsparcia dziennego w formie pn. „Świetlica Środowiskowa w Sikucinie"</w:t>
      </w:r>
    </w:p>
    <w:p w:rsidR="005D08A5" w:rsidRPr="0085214A" w:rsidRDefault="005D08A5" w:rsidP="005D08A5">
      <w:pPr>
        <w:tabs>
          <w:tab w:val="decimal" w:pos="0"/>
          <w:tab w:val="right" w:pos="9072"/>
        </w:tabs>
        <w:spacing w:after="0"/>
        <w:jc w:val="both"/>
        <w:rPr>
          <w:color w:val="000000"/>
        </w:rPr>
      </w:pPr>
      <w:r w:rsidRPr="0085214A">
        <w:rPr>
          <w:color w:val="000000"/>
        </w:rPr>
        <w:tab/>
        <w:t xml:space="preserve">Przeciętna / dzienna liczba dzieci przebywających w Placówce w 2019r. wynosi — 11 dzieci. </w:t>
      </w:r>
    </w:p>
    <w:p w:rsidR="005D08A5" w:rsidRPr="0085214A" w:rsidRDefault="005D08A5" w:rsidP="005D08A5">
      <w:pPr>
        <w:tabs>
          <w:tab w:val="decimal" w:pos="0"/>
          <w:tab w:val="right" w:pos="9072"/>
        </w:tabs>
        <w:spacing w:after="0"/>
        <w:jc w:val="both"/>
        <w:rPr>
          <w:color w:val="000000"/>
          <w:spacing w:val="-2"/>
        </w:rPr>
      </w:pPr>
      <w:r w:rsidRPr="0085214A">
        <w:rPr>
          <w:color w:val="000000"/>
        </w:rPr>
        <w:t xml:space="preserve">Dzieci otrzymują skromny podwieczorek (napój, jogurt). Od 2012r. Placówka działa w ramach struktury organizacyjnej Miejsko-Gminnego Ośrodka Pomocy Społecznej w Szadku. Dzieci uczestniczą w różnorodnych formach zajęć: plastyczno- manualnych, dydaktycznych, rekreacyjno- ruchowych, kulinarnych. W ramach zajęć „świetlicowych" organizowane wycieczki, spacery, zabawy w grupach, turnieje sprawnościowe. Uczestnicy Placówki biorą również czynny udział w organizowanych w Szkole Podstawowej w Sikucinie imprezach okolicznościowych: Jasełka, Dzień, Babci i Dziadka, Pikniki Rodzinne itp. Zajęcia w Placówce kształtują u dzieci i młodzieży m.in.: umiejętności współżycia </w:t>
      </w:r>
      <w:r w:rsidRPr="0085214A">
        <w:rPr>
          <w:color w:val="000000"/>
          <w:spacing w:val="-2"/>
        </w:rPr>
        <w:t xml:space="preserve">i współdziałania w grupie rówieśniczej, rozwiązywania sytuacji konfliktowych, panowania nad </w:t>
      </w:r>
      <w:r w:rsidRPr="0085214A">
        <w:rPr>
          <w:color w:val="000000"/>
          <w:spacing w:val="1"/>
        </w:rPr>
        <w:t>emocjami, zachowania postawy asertywnej.</w:t>
      </w:r>
    </w:p>
    <w:p w:rsidR="005D08A5" w:rsidRPr="0085214A" w:rsidRDefault="005D08A5" w:rsidP="005D08A5">
      <w:pPr>
        <w:tabs>
          <w:tab w:val="decimal" w:pos="792"/>
        </w:tabs>
        <w:spacing w:after="0"/>
        <w:ind w:right="72"/>
        <w:rPr>
          <w:color w:val="000000"/>
        </w:rPr>
      </w:pPr>
    </w:p>
    <w:p w:rsidR="005D08A5" w:rsidRDefault="00F64DA8" w:rsidP="009F504F">
      <w:pPr>
        <w:pStyle w:val="Nagwek2"/>
      </w:pPr>
      <w:bookmarkStart w:id="9" w:name="_Toc60129837"/>
      <w:r>
        <w:t>2.4. Działania profilaktyczne</w:t>
      </w:r>
      <w:r w:rsidRPr="00F64DA8">
        <w:rPr>
          <w:rFonts w:eastAsia="Times New Roman"/>
        </w:rPr>
        <w:t xml:space="preserve"> </w:t>
      </w:r>
      <w:r w:rsidRPr="0085214A">
        <w:rPr>
          <w:rFonts w:eastAsia="Times New Roman"/>
        </w:rPr>
        <w:t>w zakresie uzależnień i przemocy</w:t>
      </w:r>
      <w:bookmarkEnd w:id="9"/>
    </w:p>
    <w:p w:rsidR="00F64DA8" w:rsidRDefault="00F64DA8" w:rsidP="00F64DA8">
      <w:pPr>
        <w:spacing w:after="0"/>
        <w:ind w:left="1" w:firstLine="708"/>
        <w:jc w:val="both"/>
        <w:rPr>
          <w:rFonts w:eastAsia="Times New Roman"/>
        </w:rPr>
      </w:pPr>
    </w:p>
    <w:p w:rsidR="00F64DA8" w:rsidRPr="00F64DA8" w:rsidRDefault="00F64DA8" w:rsidP="00F64DA8">
      <w:pPr>
        <w:rPr>
          <w:b/>
        </w:rPr>
      </w:pPr>
      <w:r w:rsidRPr="00F64DA8">
        <w:rPr>
          <w:b/>
        </w:rPr>
        <w:t>Placówki oświatowe</w:t>
      </w:r>
    </w:p>
    <w:p w:rsidR="00F64DA8" w:rsidRDefault="00F64DA8" w:rsidP="00F64DA8">
      <w:pPr>
        <w:spacing w:after="0"/>
        <w:jc w:val="both"/>
        <w:rPr>
          <w:color w:val="000000"/>
        </w:rPr>
      </w:pPr>
      <w:r w:rsidRPr="0085214A">
        <w:rPr>
          <w:color w:val="000000"/>
        </w:rPr>
        <w:tab/>
        <w:t xml:space="preserve">W ramach prowadzenia działalności profilaktycznej i edukacyjnej na rzecz dziecka i rodziny w placówkach oświatowych i kulturalnych położonych na terenie gminy Szadek realizowanych było wiele programów/warsztatów/kampanii. Placówki oświatowe rozpowszechniły wśród mieszkańców gminy ogółem 1381 materiałów informacyjnych (ulotek, broszur, plakatów). </w:t>
      </w:r>
    </w:p>
    <w:p w:rsidR="00F64DA8" w:rsidRDefault="00F64DA8" w:rsidP="00F64DA8">
      <w:pPr>
        <w:spacing w:after="0"/>
        <w:jc w:val="both"/>
        <w:rPr>
          <w:color w:val="000000"/>
        </w:rPr>
      </w:pPr>
      <w:r>
        <w:rPr>
          <w:color w:val="000000"/>
          <w:spacing w:val="2"/>
        </w:rPr>
        <w:tab/>
      </w:r>
      <w:r w:rsidRPr="0085214A">
        <w:rPr>
          <w:color w:val="000000"/>
          <w:spacing w:val="2"/>
        </w:rPr>
        <w:t xml:space="preserve">W ramach prowadzenia działalności profilaktycznej i edukacyjnej na rzecz dziecka i rodziny w placówkach oświatowych i kulturalnych położonych na terenie gminy Szadek realizowanych było </w:t>
      </w:r>
      <w:r w:rsidRPr="0085214A">
        <w:rPr>
          <w:color w:val="000000"/>
          <w:spacing w:val="4"/>
        </w:rPr>
        <w:t>wiele programów/warsztatów/kampanii.</w:t>
      </w:r>
    </w:p>
    <w:p w:rsidR="00F64DA8" w:rsidRPr="0085214A" w:rsidRDefault="00F64DA8" w:rsidP="00F64DA8">
      <w:pPr>
        <w:spacing w:after="0"/>
        <w:jc w:val="both"/>
        <w:rPr>
          <w:color w:val="000000"/>
        </w:rPr>
      </w:pPr>
      <w:r w:rsidRPr="00D8008B">
        <w:rPr>
          <w:b/>
          <w:color w:val="000000"/>
        </w:rPr>
        <w:t>Przedszkole/Oddziały przedszkolne</w:t>
      </w:r>
      <w:r w:rsidRPr="00D8008B">
        <w:rPr>
          <w:color w:val="000000"/>
        </w:rPr>
        <w:t>: „Bezpieczny Przedszkolak — program profilaktyczny w ramach kampanii „Zachowaj</w:t>
      </w:r>
      <w:r w:rsidR="00D8008B" w:rsidRPr="00D8008B">
        <w:rPr>
          <w:color w:val="000000"/>
        </w:rPr>
        <w:t xml:space="preserve"> Trzeźwy Umysł”;</w:t>
      </w:r>
      <w:r w:rsidRPr="00D8008B">
        <w:rPr>
          <w:color w:val="000000"/>
        </w:rPr>
        <w:t xml:space="preserve"> „ Czyste powietrze wokół nas"; „Kubusiowi Przyjaciele Natury"; </w:t>
      </w:r>
      <w:r w:rsidRPr="00D8008B">
        <w:rPr>
          <w:color w:val="000000"/>
        </w:rPr>
        <w:lastRenderedPageBreak/>
        <w:t>„Akademia Bezpiecznego Puchatka". Przedszkolaki otrzymują również, pomoc specjalistyczną, min.</w:t>
      </w:r>
      <w:r w:rsidRPr="0085214A">
        <w:rPr>
          <w:color w:val="000000"/>
        </w:rPr>
        <w:t xml:space="preserve"> psychologiczno-pedagogiczną, logopedyczną, socjoterapeutyczną.</w:t>
      </w:r>
    </w:p>
    <w:p w:rsidR="00F64DA8" w:rsidRDefault="00F64DA8" w:rsidP="00F64DA8">
      <w:pPr>
        <w:spacing w:after="0"/>
        <w:jc w:val="both"/>
        <w:rPr>
          <w:color w:val="000000"/>
        </w:rPr>
      </w:pPr>
      <w:r w:rsidRPr="00F64DA8">
        <w:rPr>
          <w:b/>
          <w:color w:val="000000"/>
        </w:rPr>
        <w:t>Szkoły</w:t>
      </w:r>
      <w:r w:rsidRPr="0085214A">
        <w:rPr>
          <w:color w:val="000000"/>
        </w:rPr>
        <w:t xml:space="preserve"> zrealizowały programy Kampania „Zachowaj Trzeźwy Umysł 2019" w której udział wzięło 600 osób; „Kampania Narkotyki? To mnie nie kręci" w której udział wzięło 400 osób; „Nie pal przy mnie, proszę", „Bądź kumplem, nie dokuczaj", grupa Pat „Profilaktyka, a Ty", „Bezpiecznie w sieci", „Bądźmy poszukiwaczami autorytetu”, „Dopalaczom mówimy STOP, wybieramy ZDROWIE" „Zadbaj o swoje płuca", „Czyste powietrze wokół nas". Zorganizowano „Warsztaty profilaktyczne nt." Uzależnień i bezpiecznego spędzania czasu wolnego"; Apel nt. "szkodliwości palenia papierosów i wpływu nikotyny na organizm młodego człowieka"; Dzień Bezpiecznego Internetu — „Bezpieczeństwo młodego człowieka w sieci"; Spotkanie w Szkole Podstawowej w Krokocicach z policjantem nt. "Bezpieczeństwo w szkole i przemoc fizyczna i werbalna wśród uczniów".</w:t>
      </w:r>
    </w:p>
    <w:p w:rsidR="00F64DA8" w:rsidRDefault="00F64DA8" w:rsidP="00F64DA8">
      <w:pPr>
        <w:spacing w:after="0"/>
        <w:ind w:right="144"/>
        <w:jc w:val="both"/>
        <w:rPr>
          <w:color w:val="000000"/>
        </w:rPr>
      </w:pPr>
    </w:p>
    <w:p w:rsidR="00F64DA8" w:rsidRPr="00F64DA8" w:rsidRDefault="00F64DA8" w:rsidP="00F64DA8">
      <w:pPr>
        <w:spacing w:after="0"/>
        <w:ind w:right="144"/>
        <w:jc w:val="both"/>
        <w:rPr>
          <w:b/>
          <w:color w:val="000000"/>
        </w:rPr>
      </w:pPr>
      <w:r w:rsidRPr="00F64DA8">
        <w:rPr>
          <w:b/>
          <w:color w:val="000000"/>
        </w:rPr>
        <w:t>Służba zdrowia</w:t>
      </w:r>
    </w:p>
    <w:p w:rsidR="00F64DA8" w:rsidRPr="0085214A" w:rsidRDefault="00F64DA8" w:rsidP="00F64DA8">
      <w:pPr>
        <w:spacing w:after="0"/>
        <w:ind w:right="144"/>
        <w:jc w:val="both"/>
        <w:rPr>
          <w:color w:val="000000"/>
        </w:rPr>
      </w:pPr>
      <w:r w:rsidRPr="0085214A">
        <w:rPr>
          <w:color w:val="000000"/>
        </w:rPr>
        <w:tab/>
        <w:t>MGOPS na bieżąco współpracuje ze służbą zdrowia (głównie z lekarzami i pielęgniarkami środowiskowymi) w SPZOZ w Szadku jak i z Poradnią Zdrowia Psychicznego w Zduńskiej Woli oraz ze Szpitalami: w Zduńskiej Woli, w Sieradzu, w Warcie.</w:t>
      </w:r>
    </w:p>
    <w:p w:rsidR="00F64DA8" w:rsidRPr="0085214A" w:rsidRDefault="00F64DA8" w:rsidP="00F64DA8">
      <w:pPr>
        <w:spacing w:after="0"/>
        <w:jc w:val="both"/>
        <w:rPr>
          <w:color w:val="000000"/>
        </w:rPr>
      </w:pPr>
    </w:p>
    <w:p w:rsidR="00F64DA8" w:rsidRPr="00F64DA8" w:rsidRDefault="00F64DA8" w:rsidP="00F64DA8">
      <w:pPr>
        <w:spacing w:after="0"/>
        <w:ind w:left="1" w:hanging="1"/>
        <w:jc w:val="both"/>
        <w:rPr>
          <w:rFonts w:eastAsia="Times New Roman"/>
          <w:b/>
        </w:rPr>
      </w:pPr>
      <w:r w:rsidRPr="00F64DA8">
        <w:rPr>
          <w:rFonts w:eastAsia="Times New Roman"/>
          <w:b/>
        </w:rPr>
        <w:t>Policja</w:t>
      </w:r>
    </w:p>
    <w:p w:rsidR="00F64DA8" w:rsidRPr="0085214A" w:rsidRDefault="00F64DA8" w:rsidP="00F64DA8">
      <w:pPr>
        <w:spacing w:after="0"/>
        <w:ind w:left="1" w:firstLine="708"/>
        <w:jc w:val="both"/>
        <w:rPr>
          <w:rFonts w:eastAsia="Times New Roman"/>
        </w:rPr>
      </w:pPr>
      <w:r>
        <w:rPr>
          <w:rFonts w:eastAsia="Times New Roman"/>
        </w:rPr>
        <w:t xml:space="preserve">Oprócz działań interwencyjnych, </w:t>
      </w:r>
      <w:r w:rsidRPr="0085214A">
        <w:rPr>
          <w:rFonts w:eastAsia="Times New Roman"/>
        </w:rPr>
        <w:t xml:space="preserve">Policja wykonuje działania </w:t>
      </w:r>
      <w:r>
        <w:rPr>
          <w:rFonts w:eastAsia="Times New Roman"/>
        </w:rPr>
        <w:t xml:space="preserve">prewencyjne i profilaktyczne </w:t>
      </w:r>
      <w:r w:rsidRPr="0085214A">
        <w:rPr>
          <w:rFonts w:eastAsia="Times New Roman"/>
        </w:rPr>
        <w:t>z zakresu:</w:t>
      </w:r>
    </w:p>
    <w:p w:rsidR="00F64DA8" w:rsidRPr="0085214A" w:rsidRDefault="00F64DA8" w:rsidP="0047132A">
      <w:pPr>
        <w:pStyle w:val="Akapitzlist"/>
        <w:numPr>
          <w:ilvl w:val="0"/>
          <w:numId w:val="3"/>
        </w:numPr>
        <w:spacing w:after="0"/>
        <w:jc w:val="both"/>
        <w:rPr>
          <w:rFonts w:eastAsia="Times New Roman"/>
        </w:rPr>
      </w:pPr>
      <w:r w:rsidRPr="0085214A">
        <w:rPr>
          <w:rFonts w:eastAsia="Times New Roman"/>
        </w:rPr>
        <w:t>zapobieganie przestępczości i demoralizacji nieletnich, w tym przeciwdziałanie sprzedaży alkoholu i papierosów osobom małoletnim; spotkania z pedagogami szkół, spotkania z młodzieżą (</w:t>
      </w:r>
      <w:r w:rsidRPr="0085214A">
        <w:rPr>
          <w:rFonts w:eastAsia="Times New Roman"/>
          <w:b/>
        </w:rPr>
        <w:t>2019 - 90 spotkań, 2018 - 54</w:t>
      </w:r>
      <w:r w:rsidRPr="0085214A">
        <w:rPr>
          <w:rFonts w:eastAsia="Times New Roman"/>
        </w:rPr>
        <w:t>);</w:t>
      </w:r>
    </w:p>
    <w:p w:rsidR="00F64DA8" w:rsidRPr="0085214A" w:rsidRDefault="00F64DA8" w:rsidP="0047132A">
      <w:pPr>
        <w:pStyle w:val="Akapitzlist"/>
        <w:numPr>
          <w:ilvl w:val="0"/>
          <w:numId w:val="3"/>
        </w:numPr>
        <w:spacing w:after="0"/>
        <w:jc w:val="both"/>
        <w:rPr>
          <w:rFonts w:eastAsia="Times New Roman"/>
        </w:rPr>
      </w:pPr>
      <w:r w:rsidRPr="0085214A">
        <w:rPr>
          <w:rFonts w:eastAsia="Times New Roman"/>
        </w:rPr>
        <w:t>działalność profilaktyczna oraz interwencja wobec nieletnich, w tym;</w:t>
      </w:r>
    </w:p>
    <w:p w:rsidR="00F64DA8" w:rsidRPr="0085214A" w:rsidRDefault="00F64DA8" w:rsidP="0047132A">
      <w:pPr>
        <w:pStyle w:val="Akapitzlist"/>
        <w:numPr>
          <w:ilvl w:val="1"/>
          <w:numId w:val="3"/>
        </w:numPr>
        <w:spacing w:after="0"/>
        <w:jc w:val="both"/>
        <w:rPr>
          <w:rFonts w:eastAsia="Times New Roman"/>
        </w:rPr>
      </w:pPr>
      <w:r w:rsidRPr="0085214A">
        <w:rPr>
          <w:rFonts w:eastAsia="Times New Roman"/>
        </w:rPr>
        <w:t>bezpieczeństwo dzieci i młodzieży,</w:t>
      </w:r>
    </w:p>
    <w:p w:rsidR="00F64DA8" w:rsidRPr="0085214A" w:rsidRDefault="00F64DA8" w:rsidP="0047132A">
      <w:pPr>
        <w:pStyle w:val="Akapitzlist"/>
        <w:numPr>
          <w:ilvl w:val="1"/>
          <w:numId w:val="3"/>
        </w:numPr>
        <w:spacing w:after="0"/>
        <w:jc w:val="both"/>
        <w:rPr>
          <w:rFonts w:eastAsia="Times New Roman"/>
        </w:rPr>
      </w:pPr>
      <w:r w:rsidRPr="0085214A">
        <w:rPr>
          <w:rFonts w:eastAsia="Times New Roman"/>
        </w:rPr>
        <w:t>patologie społeczne</w:t>
      </w:r>
      <w:r w:rsidR="009424AE">
        <w:rPr>
          <w:rFonts w:eastAsia="Times New Roman"/>
        </w:rPr>
        <w:t>,</w:t>
      </w:r>
    </w:p>
    <w:p w:rsidR="00F64DA8" w:rsidRPr="0085214A" w:rsidRDefault="00F64DA8" w:rsidP="0047132A">
      <w:pPr>
        <w:pStyle w:val="Akapitzlist"/>
        <w:numPr>
          <w:ilvl w:val="1"/>
          <w:numId w:val="3"/>
        </w:numPr>
        <w:spacing w:after="0"/>
        <w:jc w:val="both"/>
        <w:rPr>
          <w:rFonts w:eastAsia="Times New Roman"/>
        </w:rPr>
      </w:pPr>
      <w:r w:rsidRPr="0085214A">
        <w:rPr>
          <w:rFonts w:eastAsia="Times New Roman"/>
        </w:rPr>
        <w:t>bezpieczeństwo osób starszych</w:t>
      </w:r>
      <w:r w:rsidR="009424AE">
        <w:rPr>
          <w:rFonts w:eastAsia="Times New Roman"/>
        </w:rPr>
        <w:t>,</w:t>
      </w:r>
    </w:p>
    <w:p w:rsidR="00F64DA8" w:rsidRPr="0085214A" w:rsidRDefault="00F64DA8" w:rsidP="0047132A">
      <w:pPr>
        <w:pStyle w:val="Akapitzlist"/>
        <w:numPr>
          <w:ilvl w:val="1"/>
          <w:numId w:val="3"/>
        </w:numPr>
        <w:spacing w:after="0"/>
        <w:jc w:val="both"/>
        <w:rPr>
          <w:rFonts w:eastAsia="Times New Roman"/>
        </w:rPr>
      </w:pPr>
      <w:r w:rsidRPr="0085214A">
        <w:rPr>
          <w:rFonts w:eastAsia="Times New Roman"/>
        </w:rPr>
        <w:t>cyberprzestępczość</w:t>
      </w:r>
      <w:r w:rsidR="009424AE">
        <w:rPr>
          <w:rFonts w:eastAsia="Times New Roman"/>
        </w:rPr>
        <w:t>,</w:t>
      </w:r>
    </w:p>
    <w:p w:rsidR="00F64DA8" w:rsidRPr="0085214A" w:rsidRDefault="00F64DA8" w:rsidP="0047132A">
      <w:pPr>
        <w:pStyle w:val="Akapitzlist"/>
        <w:numPr>
          <w:ilvl w:val="1"/>
          <w:numId w:val="3"/>
        </w:numPr>
        <w:spacing w:after="0"/>
        <w:jc w:val="both"/>
        <w:rPr>
          <w:rFonts w:eastAsia="Times New Roman"/>
        </w:rPr>
      </w:pPr>
      <w:r w:rsidRPr="0085214A">
        <w:rPr>
          <w:rFonts w:eastAsia="Times New Roman"/>
        </w:rPr>
        <w:t>bezpieczeństwo w przestrzeni publicznej;</w:t>
      </w:r>
    </w:p>
    <w:p w:rsidR="00F64DA8" w:rsidRPr="0085214A" w:rsidRDefault="00F64DA8" w:rsidP="0047132A">
      <w:pPr>
        <w:pStyle w:val="Akapitzlist"/>
        <w:numPr>
          <w:ilvl w:val="0"/>
          <w:numId w:val="3"/>
        </w:numPr>
        <w:spacing w:after="0"/>
        <w:jc w:val="both"/>
        <w:rPr>
          <w:rFonts w:eastAsia="Times New Roman"/>
        </w:rPr>
      </w:pPr>
      <w:r w:rsidRPr="0085214A">
        <w:rPr>
          <w:rFonts w:eastAsia="Times New Roman"/>
        </w:rPr>
        <w:t>współpraca z władzami samorządowymi Gminy i Miasta Szadek, m.in. uzyskanie dofinansowania w wysokości 4000</w:t>
      </w:r>
      <w:r w:rsidR="009424AE">
        <w:rPr>
          <w:rFonts w:eastAsia="Times New Roman"/>
        </w:rPr>
        <w:t xml:space="preserve"> </w:t>
      </w:r>
      <w:r w:rsidRPr="0085214A">
        <w:rPr>
          <w:rFonts w:eastAsia="Times New Roman"/>
        </w:rPr>
        <w:t>zł na zakup radiowozu nieoznakowanego oraz 3000 zł rekompensaty za czas służby przekraczający normę określoną przepisami, oraz środki na zakup odblasków bezpieczeństwa rozdawanych podczas spotkań profilaktycznych z mieszkańcami i młodzieżą.</w:t>
      </w:r>
    </w:p>
    <w:p w:rsidR="00876BFD" w:rsidRPr="0085214A" w:rsidRDefault="00876BFD" w:rsidP="00367353">
      <w:pPr>
        <w:spacing w:after="0"/>
        <w:rPr>
          <w:rFonts w:eastAsiaTheme="majorEastAsia" w:cstheme="majorBidi"/>
          <w:b/>
          <w:bCs/>
          <w:color w:val="244061" w:themeColor="accent1" w:themeShade="80"/>
        </w:rPr>
      </w:pPr>
      <w:r w:rsidRPr="0085214A">
        <w:br w:type="page"/>
      </w:r>
    </w:p>
    <w:p w:rsidR="00781AD2" w:rsidRPr="0085214A" w:rsidRDefault="009F504F" w:rsidP="00781AD2">
      <w:pPr>
        <w:pStyle w:val="Nagwek1"/>
        <w:spacing w:before="0" w:beforeAutospacing="0" w:after="0" w:afterAutospacing="0" w:line="276" w:lineRule="auto"/>
      </w:pPr>
      <w:bookmarkStart w:id="10" w:name="_Toc60129838"/>
      <w:r>
        <w:lastRenderedPageBreak/>
        <w:t>3</w:t>
      </w:r>
      <w:r w:rsidR="00781AD2" w:rsidRPr="0085214A">
        <w:t>. Diagnoza zjawiska przemocy</w:t>
      </w:r>
      <w:bookmarkEnd w:id="10"/>
      <w:r w:rsidR="00781AD2" w:rsidRPr="0085214A">
        <w:t xml:space="preserve"> </w:t>
      </w:r>
    </w:p>
    <w:p w:rsidR="00781AD2" w:rsidRDefault="00781AD2" w:rsidP="00367353">
      <w:pPr>
        <w:pStyle w:val="Nagwek2"/>
        <w:spacing w:before="0"/>
      </w:pPr>
    </w:p>
    <w:p w:rsidR="00781AD2" w:rsidRPr="00781AD2" w:rsidRDefault="00781AD2" w:rsidP="00D8008B">
      <w:pPr>
        <w:jc w:val="both"/>
      </w:pPr>
      <w:r>
        <w:t xml:space="preserve">Zjawisko przemocy, zwłaszcza w małych społecznościach gdzie „wszyscy znają wszystkich”, jest trudne do dogłębnego zbadania. Dlatego diagnoza ujmuje problem od szerokiego spojrzenia z perspektywy całego kraju, przez województwo łódzkie i </w:t>
      </w:r>
      <w:r w:rsidR="007E5E86">
        <w:t>sytuację w gminie.</w:t>
      </w:r>
    </w:p>
    <w:p w:rsidR="00876BFD" w:rsidRPr="0085214A" w:rsidRDefault="009F504F" w:rsidP="007E5E86">
      <w:pPr>
        <w:pStyle w:val="Nagwek2"/>
        <w:spacing w:before="0"/>
      </w:pPr>
      <w:bookmarkStart w:id="11" w:name="_Toc60129839"/>
      <w:r>
        <w:t>3</w:t>
      </w:r>
      <w:r w:rsidR="00876BFD" w:rsidRPr="0085214A">
        <w:t>.</w:t>
      </w:r>
      <w:r>
        <w:t>1</w:t>
      </w:r>
      <w:r w:rsidR="00876BFD" w:rsidRPr="0085214A">
        <w:t xml:space="preserve">. Diagnoza zjawiska przemocy na podstawie danych ogólnopolskich </w:t>
      </w:r>
      <w:r w:rsidR="00844471">
        <w:br/>
      </w:r>
      <w:r w:rsidR="00876BFD" w:rsidRPr="0085214A">
        <w:t>i wojewódzkich</w:t>
      </w:r>
      <w:bookmarkEnd w:id="11"/>
    </w:p>
    <w:p w:rsidR="00844471" w:rsidRDefault="009F504F" w:rsidP="007E5E86">
      <w:pPr>
        <w:pStyle w:val="Nagwek3"/>
      </w:pPr>
      <w:bookmarkStart w:id="12" w:name="_Toc60129840"/>
      <w:r>
        <w:t>3</w:t>
      </w:r>
      <w:r w:rsidR="007E5E86">
        <w:t>.</w:t>
      </w:r>
      <w:r>
        <w:t>1</w:t>
      </w:r>
      <w:r w:rsidR="007E5E86">
        <w:t xml:space="preserve">.1. </w:t>
      </w:r>
      <w:r w:rsidR="005D08A5">
        <w:t>Wnioski z</w:t>
      </w:r>
      <w:r w:rsidR="00844471" w:rsidRPr="00844471">
        <w:t xml:space="preserve"> ogólnopolskie</w:t>
      </w:r>
      <w:r w:rsidR="005D08A5">
        <w:t>j diagnozy zjawiska przemocy w rodzinie z 2019 r.</w:t>
      </w:r>
      <w:bookmarkEnd w:id="12"/>
    </w:p>
    <w:p w:rsidR="007E5E86" w:rsidRDefault="007E5E86" w:rsidP="007E5E86">
      <w:pPr>
        <w:spacing w:after="0"/>
      </w:pPr>
    </w:p>
    <w:p w:rsidR="007E5E86" w:rsidRDefault="007E5E86" w:rsidP="005D08A5">
      <w:pPr>
        <w:spacing w:after="0"/>
        <w:jc w:val="both"/>
      </w:pPr>
      <w:r>
        <w:tab/>
        <w:t>W październiku 2019 roku opublikowano wyniki diagnozy dotyczącej przemocy pod tytułem „Ogólnopolska diagnoza zjawiska przemocy w rodzinie Raport Kantar Polska dla Ministerstwa Rodziny, Pracy i Polityki Społecznej. Październik 2019”</w:t>
      </w:r>
      <w:r>
        <w:rPr>
          <w:rStyle w:val="Odwoanieprzypisudolnego"/>
        </w:rPr>
        <w:footnoteReference w:id="5"/>
      </w:r>
      <w:r w:rsidR="005D08A5">
        <w:t>. Poniżej zamieszczono najważniejsze wnioski z badania.</w:t>
      </w:r>
    </w:p>
    <w:p w:rsidR="007E5E86" w:rsidRDefault="007E5E86" w:rsidP="007E5E86">
      <w:pPr>
        <w:spacing w:after="0"/>
        <w:jc w:val="both"/>
      </w:pPr>
      <w:r>
        <w:tab/>
        <w:t xml:space="preserve">Według Polaków przemoc w rodzinie jest zjawiskiem stosunkowo częstym. W opinii ankietowanych najbardziej rozpowszechniona jest przemoc psychiczna. 9% osób (a więc co jedenasta) sądzi, że dotyczy niemal każdego gospodarstwa domowego, a kolejne 25% jest zdania, że dotyczy dużej części tj. ponad połowy. Z drugiej strony co dziesiąta osoba uważa, że to zjawisko, które występuje bardzo rzadko (8%) lub wcale (2%). Jeśli chodzi o przemoc fizyczną, to w jej przypadku jako zjawisko co najmniej częste postrzega ją 24% ankietowanych, a jako bardzo rzadkie lub w ogóle nie występujące 15%. </w:t>
      </w:r>
    </w:p>
    <w:p w:rsidR="007E5E86" w:rsidRDefault="007E5E86" w:rsidP="007E5E86">
      <w:pPr>
        <w:spacing w:after="0"/>
        <w:jc w:val="both"/>
      </w:pPr>
      <w:r>
        <w:tab/>
        <w:t xml:space="preserve">Na poziomie deklaratywnym zdecydowana większość Polaków nie myśli o przemocy w rodzinie w sposób stereotypowy i potrafi zidentyfikować zachowania, które świadczą o występowaniu przemocy fizycznej, psychicznej, seksualnej, czy ekonomicznej. Badanie pokazało, że ok. 85 % - 90 % Polaków identyfikuje różne sytuacje, które świadczą o występowaniu przemocy jako nieakceptowalne, co może świadczyć o coraz większej świadomości społecznej na temat zjawiska przemocy w rodzinie. </w:t>
      </w:r>
    </w:p>
    <w:p w:rsidR="007E5E86" w:rsidRDefault="007E5E86" w:rsidP="007E5E86">
      <w:pPr>
        <w:spacing w:after="0"/>
        <w:jc w:val="both"/>
      </w:pPr>
      <w:r>
        <w:tab/>
        <w:t xml:space="preserve">Nadal jednak około 10% dorosłych osób (a więc ponad 3 mln osób) uznaje, różnego rodzaju przemocowe zachowania za normalne. Najczęściej (tj. przez 14%) podzielana jest opinia „Wydzielanie pieniędzy i kontrolowanie wszystkich wydatków, to przejaw gospodarności współmałżonka”, co potwierdza opinię ekspertów, że Polacy nie w pełni rozumieją zjawisko przemocy ekonomicznej. </w:t>
      </w:r>
      <w:r>
        <w:sym w:font="Symbol" w:char="F0BE"/>
      </w:r>
      <w:r>
        <w:t xml:space="preserve"> Kobiety i mężczyźni nieco różnią się w tym, jak postrzegają przemoc. W największym stopniu w odniesieniu do stwierdzenia „Rodzice mają prawo bić swoje dzieci”, z którym zgadza się 13% mężczyzn i 5% kobiet. Ogólną regułą jest to, że mężczyźni w większym zakresie akceptują dopuszczalność analizowanych w badaniu przejawów przemocy. Z tego względu projektując kampanie społeczne warto zadbać o to, by ich przekaz był czytelny właśnie dla nich. </w:t>
      </w:r>
    </w:p>
    <w:p w:rsidR="00D8008B" w:rsidRDefault="007E5E86" w:rsidP="007E5E86">
      <w:pPr>
        <w:spacing w:after="0"/>
        <w:jc w:val="both"/>
      </w:pPr>
      <w:r>
        <w:tab/>
        <w:t>Najbardziej kontrowersyjna opinia na temat przemocy w rodzinie, to stwierdzenie „Ofiary przemocy w rodzinie akceptują swoją sytuację”. W tym przypadku Polacy są podzieleni niemal po równo – około 40% zgadza się z tym poglądem i tyle samo nie zgadza, pozostałe osoby nie mają wyrobionego zdania. Eksperci przyznają, że sytuacja osób doznających przemocy w rodzinie może być na tyle złożona, że racjonalna kalkulacja, analiza zysków i strat – w tym np. ewentualny brak środków do życia – może skłaniać osoby doznające przemocy w rodzinie do pozostania przy</w:t>
      </w:r>
      <w:r w:rsidR="00D8008B">
        <w:t xml:space="preserve"> stosujących </w:t>
      </w:r>
      <w:r w:rsidR="00D8008B">
        <w:lastRenderedPageBreak/>
        <w:t>przemoc. Dlatego tak ważne jest, by tworzyć odpowiednie warunki infrastrukturalne oraz polityki wsparcia, które przekonają osoby doznające przemocy, że lepsze życie jest możliwe.</w:t>
      </w:r>
    </w:p>
    <w:p w:rsidR="007E5E86" w:rsidRDefault="00D8008B" w:rsidP="007E5E86">
      <w:pPr>
        <w:spacing w:after="0"/>
        <w:jc w:val="both"/>
      </w:pPr>
      <w:r>
        <w:tab/>
        <w:t>Obecnie zdecydowana większość Polaków uważa, że prawo w Polsce w niedostatecznym stopniu chroni osoby doznające przemocy w rodzinie (72%) oraz, że pomaganie osobom krzywdzonym jest obowiązkiem moralnym każdego człowieka (76%). Osoby, które uważają, że z różnych powodów lepiej się nie wtrącać w życie rodzin dotkniętych przemocą stanowią około kilkunastu procent ogółu społeczeństwa. Zdaniem ekspertów w praktyce waga tego problemu jest większa, bo ludzie, którzy realnie obserwują przemoc w swoim otoczeniu, rzeczywiście boją się reagować lub też nawet nie wiedzą, co powinni zrobić. Z tego względu działania edukacyjne i kampanie społeczne powinny koncentrować się również na świadkach przemocy i na tym, jak należy reagować, gdy widzi się coś niepokojącego.</w:t>
      </w:r>
    </w:p>
    <w:p w:rsidR="007E5E86" w:rsidRPr="005D08A5" w:rsidRDefault="009F504F" w:rsidP="005D08A5">
      <w:pPr>
        <w:pStyle w:val="Nagwek3"/>
      </w:pPr>
      <w:bookmarkStart w:id="13" w:name="_Toc60129841"/>
      <w:r>
        <w:t>3</w:t>
      </w:r>
      <w:r w:rsidR="007E5E86">
        <w:t>.</w:t>
      </w:r>
      <w:r>
        <w:t>1</w:t>
      </w:r>
      <w:r w:rsidR="007E5E86">
        <w:t xml:space="preserve">.2. </w:t>
      </w:r>
      <w:r w:rsidR="005D08A5">
        <w:t xml:space="preserve">Dane i wnioski z </w:t>
      </w:r>
      <w:r>
        <w:t xml:space="preserve">ogólnopolskiej </w:t>
      </w:r>
      <w:r w:rsidR="005D08A5">
        <w:t>i</w:t>
      </w:r>
      <w:r>
        <w:t>nformacji</w:t>
      </w:r>
      <w:r w:rsidR="005D08A5" w:rsidRPr="005D08A5">
        <w:t xml:space="preserve"> dotycząc</w:t>
      </w:r>
      <w:r w:rsidR="005D08A5">
        <w:t>ej</w:t>
      </w:r>
      <w:r w:rsidR="005D08A5" w:rsidRPr="005D08A5">
        <w:t xml:space="preserve"> realizacji przez Policję procedury „Niebiesk</w:t>
      </w:r>
      <w:r>
        <w:t>a</w:t>
      </w:r>
      <w:r w:rsidR="005D08A5" w:rsidRPr="005D08A5">
        <w:t xml:space="preserve"> Kart</w:t>
      </w:r>
      <w:r>
        <w:t>a</w:t>
      </w:r>
      <w:r w:rsidR="005D08A5" w:rsidRPr="005D08A5">
        <w:t>” w 2019 r.</w:t>
      </w:r>
      <w:bookmarkEnd w:id="13"/>
    </w:p>
    <w:p w:rsidR="00844471" w:rsidRDefault="00844471" w:rsidP="00367353">
      <w:pPr>
        <w:spacing w:after="0"/>
        <w:rPr>
          <w:rFonts w:cs="Calibri"/>
          <w:color w:val="000000"/>
        </w:rPr>
      </w:pPr>
    </w:p>
    <w:p w:rsidR="00311CDE" w:rsidRPr="0085214A" w:rsidRDefault="009807B5" w:rsidP="00DA6599">
      <w:pPr>
        <w:spacing w:after="0"/>
        <w:jc w:val="both"/>
        <w:rPr>
          <w:rFonts w:cs="Calibri"/>
          <w:color w:val="000000"/>
        </w:rPr>
      </w:pPr>
      <w:r w:rsidRPr="0085214A">
        <w:rPr>
          <w:rFonts w:cs="Calibri"/>
          <w:color w:val="000000"/>
        </w:rPr>
        <w:t xml:space="preserve">Raport Biura Prewencji Komendy Głównej Policji zawiera dane dla poszczególnych województw na temat Niebieskich Kart z lat 2017 - 2019. W roku 2019 w przeliczeniu na 100 tys. mieszkańców województwo łódzkie plasowało się na miejscu 12. z wynikiem 161. Średnia wskaźnika dla Polski wynosiła 211, więc jest to wynik sporo niższy. Najwyższy dla województwa </w:t>
      </w:r>
      <w:r w:rsidR="00F32A09" w:rsidRPr="0085214A">
        <w:rPr>
          <w:rFonts w:cs="Calibri"/>
          <w:color w:val="000000"/>
        </w:rPr>
        <w:t>podlas</w:t>
      </w:r>
      <w:r w:rsidRPr="0085214A">
        <w:rPr>
          <w:rFonts w:cs="Calibri"/>
          <w:color w:val="000000"/>
        </w:rPr>
        <w:t xml:space="preserve">kiego był ponad </w:t>
      </w:r>
      <w:r w:rsidR="00DA6599">
        <w:rPr>
          <w:rFonts w:cs="Calibri"/>
          <w:color w:val="000000"/>
        </w:rPr>
        <w:br/>
      </w:r>
      <w:r w:rsidRPr="0085214A">
        <w:rPr>
          <w:rFonts w:cs="Calibri"/>
          <w:color w:val="000000"/>
        </w:rPr>
        <w:t>2-krotnie większy.</w:t>
      </w:r>
    </w:p>
    <w:p w:rsidR="00C4108D" w:rsidRDefault="00C4108D" w:rsidP="00367353">
      <w:pPr>
        <w:spacing w:after="0"/>
        <w:rPr>
          <w:rFonts w:cs="Calibri"/>
          <w:color w:val="000000"/>
        </w:rPr>
      </w:pPr>
    </w:p>
    <w:p w:rsidR="00876BFD" w:rsidRPr="0085214A" w:rsidRDefault="00876BFD" w:rsidP="00367353">
      <w:pPr>
        <w:spacing w:after="0"/>
        <w:rPr>
          <w:rFonts w:cs="Calibri"/>
          <w:color w:val="000000"/>
        </w:rPr>
      </w:pPr>
      <w:r w:rsidRPr="0085214A">
        <w:rPr>
          <w:rFonts w:cs="Calibri"/>
          <w:color w:val="000000"/>
        </w:rPr>
        <w:t>Wykres</w:t>
      </w:r>
      <w:r w:rsidR="00C4108D">
        <w:rPr>
          <w:rFonts w:cs="Calibri"/>
          <w:color w:val="000000"/>
        </w:rPr>
        <w:t xml:space="preserve"> 3.</w:t>
      </w:r>
      <w:r w:rsidRPr="0085214A">
        <w:rPr>
          <w:rFonts w:cs="Calibri"/>
          <w:color w:val="000000"/>
        </w:rPr>
        <w:t xml:space="preserve"> Liczba formularzy „Niebieska Karta - A” wypełnionych przez Policję w poszczególnych garnizonach w 2019 r. w przeliczeniu na 100 tys. mieszkańców</w:t>
      </w:r>
    </w:p>
    <w:p w:rsidR="00876BFD" w:rsidRPr="0085214A" w:rsidRDefault="00DD6866" w:rsidP="00367353">
      <w:pPr>
        <w:spacing w:after="0"/>
        <w:rPr>
          <w:rFonts w:cs="Calibri"/>
          <w:color w:val="000000"/>
        </w:rPr>
      </w:pPr>
      <w:r>
        <w:rPr>
          <w:rFonts w:cs="Calibri"/>
          <w:noProof/>
          <w:color w:val="000000"/>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50" type="#_x0000_t67" style="position:absolute;margin-left:230.55pt;margin-top:70.6pt;width:11.4pt;height:33.15pt;z-index:251685888" fillcolor="#a5a5a5 [2092]" stroked="f">
            <v:textbox style="layout-flow:vertical-ideographic"/>
          </v:shape>
        </w:pict>
      </w:r>
      <w:r w:rsidR="00876BFD" w:rsidRPr="0085214A">
        <w:rPr>
          <w:rFonts w:cs="Calibri"/>
          <w:noProof/>
          <w:color w:val="000000"/>
          <w:lang w:eastAsia="pl-PL"/>
        </w:rPr>
        <w:drawing>
          <wp:inline distT="0" distB="0" distL="0" distR="0">
            <wp:extent cx="5760720" cy="3231225"/>
            <wp:effectExtent l="19050" t="0" r="0" b="0"/>
            <wp:docPr id="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760720" cy="3231225"/>
                    </a:xfrm>
                    <a:prstGeom prst="rect">
                      <a:avLst/>
                    </a:prstGeom>
                    <a:noFill/>
                    <a:ln w="9525">
                      <a:noFill/>
                      <a:miter lim="800000"/>
                      <a:headEnd/>
                      <a:tailEnd/>
                    </a:ln>
                  </pic:spPr>
                </pic:pic>
              </a:graphicData>
            </a:graphic>
          </wp:inline>
        </w:drawing>
      </w:r>
    </w:p>
    <w:p w:rsidR="00876BFD" w:rsidRPr="0085214A" w:rsidRDefault="00876BFD" w:rsidP="00367353">
      <w:pPr>
        <w:spacing w:after="0"/>
        <w:rPr>
          <w:rFonts w:cs="Calibri"/>
          <w:i/>
          <w:color w:val="000000"/>
          <w:sz w:val="20"/>
          <w:szCs w:val="20"/>
        </w:rPr>
      </w:pPr>
      <w:r w:rsidRPr="0085214A">
        <w:rPr>
          <w:rFonts w:cs="Calibri"/>
          <w:i/>
          <w:color w:val="000000"/>
          <w:sz w:val="20"/>
          <w:szCs w:val="20"/>
        </w:rPr>
        <w:t>Źródło: Informacja dotycząca realizacji przez Policję procedury „Niebieskie Karty” w 2019 r. Biuro Prewencji KGP Wydziała Prewencji</w:t>
      </w:r>
    </w:p>
    <w:p w:rsidR="009807B5" w:rsidRPr="0085214A" w:rsidRDefault="00F32A09" w:rsidP="00367353">
      <w:pPr>
        <w:spacing w:after="0"/>
        <w:jc w:val="both"/>
      </w:pPr>
      <w:r w:rsidRPr="0085214A">
        <w:tab/>
      </w:r>
      <w:r w:rsidR="009807B5" w:rsidRPr="0085214A">
        <w:t xml:space="preserve">Porównując liczbę wszystkich NK </w:t>
      </w:r>
      <w:r w:rsidR="009807B5" w:rsidRPr="0085214A">
        <w:rPr>
          <w:b/>
        </w:rPr>
        <w:t>wzrost</w:t>
      </w:r>
      <w:r w:rsidR="009807B5" w:rsidRPr="0085214A">
        <w:t xml:space="preserve"> liczby </w:t>
      </w:r>
      <w:r w:rsidR="009807B5" w:rsidRPr="0085214A">
        <w:rPr>
          <w:b/>
        </w:rPr>
        <w:t>wypełnionych formularzy</w:t>
      </w:r>
      <w:r w:rsidR="009807B5" w:rsidRPr="0085214A">
        <w:t xml:space="preserve"> odnotowano w ośmiu garnizonach:  podlaskim  (o  291  formularzy),  kujawsko-pomorskim  (o  616),  pomorskim (o 621), świętokrzyskim (o 672), </w:t>
      </w:r>
      <w:r w:rsidR="009807B5" w:rsidRPr="0085214A">
        <w:rPr>
          <w:b/>
        </w:rPr>
        <w:t>łódzkim (o 138)</w:t>
      </w:r>
      <w:r w:rsidR="009807B5" w:rsidRPr="0085214A">
        <w:t>, wielkopolskim (o 229), mazowieckim (o 201) oraz dolnośląskim (o 606).</w:t>
      </w:r>
    </w:p>
    <w:p w:rsidR="00844471" w:rsidRDefault="00844471" w:rsidP="00367353">
      <w:pPr>
        <w:spacing w:after="0"/>
        <w:rPr>
          <w:rFonts w:cs="Calibri"/>
          <w:color w:val="000000"/>
        </w:rPr>
        <w:sectPr w:rsidR="00844471" w:rsidSect="007F403C">
          <w:headerReference w:type="even" r:id="rId15"/>
          <w:headerReference w:type="default" r:id="rId16"/>
          <w:footerReference w:type="even" r:id="rId17"/>
          <w:footerReference w:type="default" r:id="rId18"/>
          <w:headerReference w:type="first" r:id="rId19"/>
          <w:footerReference w:type="first" r:id="rId20"/>
          <w:pgSz w:w="11906" w:h="16838"/>
          <w:pgMar w:top="1134" w:right="1417" w:bottom="1417" w:left="1417" w:header="708" w:footer="708" w:gutter="0"/>
          <w:cols w:space="708"/>
          <w:titlePg/>
          <w:docGrid w:linePitch="360"/>
        </w:sectPr>
      </w:pPr>
    </w:p>
    <w:p w:rsidR="00876BFD" w:rsidRPr="0085214A" w:rsidRDefault="00876BFD" w:rsidP="00367353">
      <w:pPr>
        <w:spacing w:after="0"/>
        <w:rPr>
          <w:rFonts w:cs="Calibri"/>
          <w:color w:val="000000"/>
        </w:rPr>
      </w:pPr>
      <w:r w:rsidRPr="0085214A">
        <w:rPr>
          <w:rFonts w:cs="Calibri"/>
          <w:color w:val="000000"/>
        </w:rPr>
        <w:lastRenderedPageBreak/>
        <w:t>Wykres</w:t>
      </w:r>
      <w:r w:rsidR="00C4108D">
        <w:rPr>
          <w:rFonts w:cs="Calibri"/>
          <w:color w:val="000000"/>
        </w:rPr>
        <w:t xml:space="preserve"> 4.</w:t>
      </w:r>
      <w:r w:rsidRPr="0085214A">
        <w:rPr>
          <w:rFonts w:cs="Calibri"/>
          <w:color w:val="000000"/>
        </w:rPr>
        <w:t xml:space="preserve"> Liczba </w:t>
      </w:r>
      <w:r w:rsidR="00571A53" w:rsidRPr="0085214A">
        <w:rPr>
          <w:rFonts w:cs="Calibri"/>
          <w:b/>
          <w:color w:val="000000"/>
        </w:rPr>
        <w:t xml:space="preserve">wypełnionych </w:t>
      </w:r>
      <w:r w:rsidRPr="0085214A">
        <w:rPr>
          <w:rFonts w:cs="Calibri"/>
          <w:b/>
          <w:color w:val="000000"/>
        </w:rPr>
        <w:t xml:space="preserve">formularzy </w:t>
      </w:r>
      <w:r w:rsidRPr="0085214A">
        <w:rPr>
          <w:rFonts w:cs="Calibri"/>
          <w:color w:val="000000"/>
        </w:rPr>
        <w:t>„Niebieskie</w:t>
      </w:r>
      <w:r w:rsidR="00571A53" w:rsidRPr="0085214A">
        <w:rPr>
          <w:rFonts w:cs="Calibri"/>
          <w:color w:val="000000"/>
        </w:rPr>
        <w:t>j</w:t>
      </w:r>
      <w:r w:rsidRPr="0085214A">
        <w:rPr>
          <w:rFonts w:cs="Calibri"/>
          <w:color w:val="000000"/>
        </w:rPr>
        <w:t xml:space="preserve"> Karty” przez Policję w latach 2017-2019 według garnizonów</w:t>
      </w:r>
    </w:p>
    <w:p w:rsidR="00876BFD" w:rsidRPr="0085214A" w:rsidRDefault="00DD6866" w:rsidP="00367353">
      <w:pPr>
        <w:spacing w:after="0"/>
        <w:rPr>
          <w:rFonts w:cs="Calibri"/>
          <w:color w:val="000000"/>
        </w:rPr>
      </w:pPr>
      <w:r>
        <w:rPr>
          <w:rFonts w:cs="Calibri"/>
          <w:noProof/>
          <w:color w:val="000000"/>
          <w:lang w:eastAsia="pl-PL"/>
        </w:rPr>
        <w:pict>
          <v:shape id="_x0000_s1151" type="#_x0000_t67" style="position:absolute;margin-left:322.9pt;margin-top:68.3pt;width:11.4pt;height:33.15pt;z-index:251686912" fillcolor="#a5a5a5 [2092]" stroked="f">
            <v:textbox style="layout-flow:vertical-ideographic"/>
          </v:shape>
        </w:pict>
      </w:r>
      <w:r w:rsidR="00F32A09" w:rsidRPr="0085214A">
        <w:rPr>
          <w:rFonts w:cs="Calibri"/>
          <w:noProof/>
          <w:color w:val="000000"/>
          <w:lang w:eastAsia="pl-PL"/>
        </w:rPr>
        <w:drawing>
          <wp:inline distT="0" distB="0" distL="0" distR="0">
            <wp:extent cx="8245195" cy="4800600"/>
            <wp:effectExtent l="19050" t="0" r="3455" b="0"/>
            <wp:docPr id="4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8256462" cy="4807160"/>
                    </a:xfrm>
                    <a:prstGeom prst="rect">
                      <a:avLst/>
                    </a:prstGeom>
                    <a:noFill/>
                    <a:ln w="9525">
                      <a:noFill/>
                      <a:miter lim="800000"/>
                      <a:headEnd/>
                      <a:tailEnd/>
                    </a:ln>
                  </pic:spPr>
                </pic:pic>
              </a:graphicData>
            </a:graphic>
          </wp:inline>
        </w:drawing>
      </w:r>
    </w:p>
    <w:p w:rsidR="00876BFD" w:rsidRPr="0085214A" w:rsidRDefault="00876BFD" w:rsidP="00367353">
      <w:pPr>
        <w:spacing w:after="0"/>
        <w:rPr>
          <w:rFonts w:cs="Calibri"/>
          <w:i/>
          <w:color w:val="000000"/>
          <w:sz w:val="20"/>
          <w:szCs w:val="20"/>
        </w:rPr>
      </w:pPr>
      <w:r w:rsidRPr="0085214A">
        <w:rPr>
          <w:rFonts w:cs="Calibri"/>
          <w:i/>
          <w:color w:val="000000"/>
          <w:sz w:val="20"/>
          <w:szCs w:val="20"/>
        </w:rPr>
        <w:t>Źródło: Informacja dotycząca realizacji przez Policję procedury „Niebieskie Karty” w 2019 r. Biuro Prewencji KGP Wydziała Prewencji</w:t>
      </w:r>
    </w:p>
    <w:p w:rsidR="00844471" w:rsidRDefault="00844471" w:rsidP="00367353">
      <w:pPr>
        <w:spacing w:after="0"/>
        <w:rPr>
          <w:rFonts w:cs="Calibri"/>
          <w:color w:val="000000"/>
        </w:rPr>
        <w:sectPr w:rsidR="00844471" w:rsidSect="00844471">
          <w:pgSz w:w="16838" w:h="11906" w:orient="landscape"/>
          <w:pgMar w:top="1418" w:right="1418" w:bottom="1418" w:left="1418" w:header="709" w:footer="709" w:gutter="0"/>
          <w:cols w:space="708"/>
          <w:titlePg/>
          <w:docGrid w:linePitch="360"/>
        </w:sectPr>
      </w:pPr>
    </w:p>
    <w:p w:rsidR="00C11FB9" w:rsidRPr="0085214A" w:rsidRDefault="00C11FB9" w:rsidP="00367353">
      <w:pPr>
        <w:pStyle w:val="Tekstpodstawowy"/>
        <w:spacing w:line="276" w:lineRule="auto"/>
        <w:ind w:right="727"/>
        <w:jc w:val="both"/>
        <w:rPr>
          <w:sz w:val="22"/>
          <w:szCs w:val="22"/>
        </w:rPr>
      </w:pPr>
      <w:r w:rsidRPr="0085214A">
        <w:rPr>
          <w:color w:val="000000"/>
          <w:sz w:val="22"/>
          <w:szCs w:val="22"/>
        </w:rPr>
        <w:lastRenderedPageBreak/>
        <w:t xml:space="preserve">Analiza danych wskazuje, że najczęstszym </w:t>
      </w:r>
      <w:r w:rsidRPr="0085214A">
        <w:rPr>
          <w:b/>
          <w:color w:val="000000"/>
          <w:sz w:val="22"/>
          <w:szCs w:val="22"/>
        </w:rPr>
        <w:t>rodzajem</w:t>
      </w:r>
      <w:r w:rsidRPr="0085214A">
        <w:rPr>
          <w:color w:val="000000"/>
          <w:sz w:val="22"/>
          <w:szCs w:val="22"/>
        </w:rPr>
        <w:t xml:space="preserve"> stosowanej przemocy w rodzinie jest przemoc psychiczna, na drugim miejscu pozostaje przemoc fizyczna. </w:t>
      </w:r>
      <w:r w:rsidRPr="0085214A">
        <w:rPr>
          <w:sz w:val="22"/>
          <w:szCs w:val="22"/>
        </w:rPr>
        <w:t>Odnosząc</w:t>
      </w:r>
      <w:r w:rsidRPr="0085214A">
        <w:rPr>
          <w:spacing w:val="-1"/>
          <w:sz w:val="22"/>
          <w:szCs w:val="22"/>
        </w:rPr>
        <w:t xml:space="preserve"> </w:t>
      </w:r>
      <w:r w:rsidRPr="0085214A">
        <w:rPr>
          <w:sz w:val="22"/>
          <w:szCs w:val="22"/>
        </w:rPr>
        <w:t>się</w:t>
      </w:r>
      <w:r w:rsidRPr="0085214A">
        <w:rPr>
          <w:spacing w:val="-14"/>
          <w:sz w:val="22"/>
          <w:szCs w:val="22"/>
        </w:rPr>
        <w:t xml:space="preserve"> </w:t>
      </w:r>
      <w:r w:rsidRPr="0085214A">
        <w:rPr>
          <w:sz w:val="22"/>
          <w:szCs w:val="22"/>
        </w:rPr>
        <w:t>do</w:t>
      </w:r>
      <w:r w:rsidRPr="0085214A">
        <w:rPr>
          <w:spacing w:val="-21"/>
          <w:sz w:val="22"/>
          <w:szCs w:val="22"/>
        </w:rPr>
        <w:t xml:space="preserve"> </w:t>
      </w:r>
      <w:r w:rsidRPr="0085214A">
        <w:rPr>
          <w:sz w:val="22"/>
          <w:szCs w:val="22"/>
        </w:rPr>
        <w:t>tzw.</w:t>
      </w:r>
      <w:r w:rsidRPr="0085214A">
        <w:rPr>
          <w:spacing w:val="-4"/>
          <w:sz w:val="22"/>
          <w:szCs w:val="22"/>
        </w:rPr>
        <w:t xml:space="preserve"> </w:t>
      </w:r>
      <w:r w:rsidRPr="0085214A">
        <w:rPr>
          <w:b/>
          <w:sz w:val="22"/>
          <w:szCs w:val="22"/>
        </w:rPr>
        <w:t>przemocy</w:t>
      </w:r>
      <w:r w:rsidRPr="0085214A">
        <w:rPr>
          <w:b/>
          <w:spacing w:val="-1"/>
          <w:sz w:val="22"/>
          <w:szCs w:val="22"/>
        </w:rPr>
        <w:t xml:space="preserve"> </w:t>
      </w:r>
      <w:r w:rsidRPr="0085214A">
        <w:rPr>
          <w:b/>
          <w:sz w:val="22"/>
          <w:szCs w:val="22"/>
        </w:rPr>
        <w:t>ekonomicznej</w:t>
      </w:r>
      <w:r w:rsidRPr="0085214A">
        <w:rPr>
          <w:spacing w:val="7"/>
          <w:sz w:val="22"/>
          <w:szCs w:val="22"/>
        </w:rPr>
        <w:t xml:space="preserve"> </w:t>
      </w:r>
      <w:r w:rsidRPr="0085214A">
        <w:rPr>
          <w:sz w:val="22"/>
          <w:szCs w:val="22"/>
        </w:rPr>
        <w:t xml:space="preserve">najwięcej przypadków odnotowano na terenie KWP w: Radomiu (254), </w:t>
      </w:r>
      <w:r w:rsidRPr="0085214A">
        <w:rPr>
          <w:b/>
          <w:sz w:val="22"/>
          <w:szCs w:val="22"/>
        </w:rPr>
        <w:t>Łodzi (223)</w:t>
      </w:r>
      <w:r w:rsidRPr="0085214A">
        <w:rPr>
          <w:sz w:val="22"/>
          <w:szCs w:val="22"/>
        </w:rPr>
        <w:t>, Katowicach (216). Pozostałe rodzaje przemocy mieszczą się granicach średniej.</w:t>
      </w:r>
    </w:p>
    <w:p w:rsidR="00571A53" w:rsidRPr="0085214A" w:rsidRDefault="00571A53" w:rsidP="00367353">
      <w:pPr>
        <w:spacing w:after="0"/>
        <w:rPr>
          <w:rFonts w:cs="Calibri"/>
          <w:color w:val="000000"/>
        </w:rPr>
      </w:pPr>
    </w:p>
    <w:p w:rsidR="00876BFD" w:rsidRPr="0085214A" w:rsidRDefault="00876BFD" w:rsidP="00367353">
      <w:pPr>
        <w:spacing w:after="0"/>
        <w:rPr>
          <w:rFonts w:cs="Calibri"/>
          <w:color w:val="000000"/>
        </w:rPr>
      </w:pPr>
      <w:r w:rsidRPr="0085214A">
        <w:rPr>
          <w:rFonts w:cs="Calibri"/>
          <w:color w:val="000000"/>
        </w:rPr>
        <w:t>Wykres</w:t>
      </w:r>
      <w:r w:rsidR="00B60226">
        <w:rPr>
          <w:rFonts w:cs="Calibri"/>
          <w:color w:val="000000"/>
        </w:rPr>
        <w:t xml:space="preserve"> 5.</w:t>
      </w:r>
      <w:r w:rsidRPr="0085214A">
        <w:rPr>
          <w:rFonts w:cs="Calibri"/>
          <w:color w:val="000000"/>
        </w:rPr>
        <w:t xml:space="preserve"> Liczba poszczególnych </w:t>
      </w:r>
      <w:r w:rsidRPr="0085214A">
        <w:rPr>
          <w:rFonts w:cs="Calibri"/>
          <w:b/>
          <w:color w:val="000000"/>
        </w:rPr>
        <w:t>rodzajów przemocy</w:t>
      </w:r>
      <w:r w:rsidRPr="0085214A">
        <w:rPr>
          <w:rFonts w:cs="Calibri"/>
          <w:color w:val="000000"/>
        </w:rPr>
        <w:t xml:space="preserve"> w rodzinie odnotowanych przez Policję w 2019 r. według garnizonów</w:t>
      </w:r>
    </w:p>
    <w:p w:rsidR="00876BFD" w:rsidRPr="0085214A" w:rsidRDefault="00DD6866" w:rsidP="00367353">
      <w:pPr>
        <w:spacing w:after="0"/>
        <w:rPr>
          <w:rFonts w:cs="Calibri"/>
          <w:color w:val="000000"/>
        </w:rPr>
      </w:pPr>
      <w:r>
        <w:rPr>
          <w:rFonts w:cs="Calibri"/>
          <w:noProof/>
          <w:color w:val="000000"/>
          <w:lang w:eastAsia="pl-PL"/>
        </w:rPr>
        <w:pict>
          <v:shape id="_x0000_s1152" type="#_x0000_t67" style="position:absolute;margin-left:342.05pt;margin-top:83.45pt;width:11.4pt;height:33.15pt;z-index:251687936" fillcolor="#a5a5a5 [2092]" stroked="f">
            <v:textbox style="layout-flow:vertical-ideographic"/>
          </v:shape>
        </w:pict>
      </w:r>
      <w:r w:rsidR="00876BFD" w:rsidRPr="0085214A">
        <w:rPr>
          <w:rFonts w:cs="Calibri"/>
          <w:noProof/>
          <w:color w:val="000000"/>
          <w:lang w:eastAsia="pl-PL"/>
        </w:rPr>
        <w:drawing>
          <wp:inline distT="0" distB="0" distL="0" distR="0">
            <wp:extent cx="8665305" cy="3962400"/>
            <wp:effectExtent l="19050" t="0" r="2445" b="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8671401" cy="3965188"/>
                    </a:xfrm>
                    <a:prstGeom prst="rect">
                      <a:avLst/>
                    </a:prstGeom>
                    <a:noFill/>
                    <a:ln w="9525">
                      <a:noFill/>
                      <a:miter lim="800000"/>
                      <a:headEnd/>
                      <a:tailEnd/>
                    </a:ln>
                  </pic:spPr>
                </pic:pic>
              </a:graphicData>
            </a:graphic>
          </wp:inline>
        </w:drawing>
      </w:r>
    </w:p>
    <w:p w:rsidR="00571A53" w:rsidRPr="0085214A" w:rsidRDefault="00571A53" w:rsidP="00367353">
      <w:pPr>
        <w:spacing w:after="0"/>
        <w:rPr>
          <w:rFonts w:cs="Calibri"/>
          <w:color w:val="000000"/>
        </w:rPr>
      </w:pPr>
      <w:r w:rsidRPr="0085214A">
        <w:rPr>
          <w:rFonts w:cs="Calibri"/>
          <w:noProof/>
          <w:color w:val="000000"/>
          <w:lang w:eastAsia="pl-PL"/>
        </w:rPr>
        <w:drawing>
          <wp:inline distT="0" distB="0" distL="0" distR="0">
            <wp:extent cx="9261955" cy="278295"/>
            <wp:effectExtent l="19050" t="0" r="0" b="0"/>
            <wp:docPr id="4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9488235" cy="285094"/>
                    </a:xfrm>
                    <a:prstGeom prst="rect">
                      <a:avLst/>
                    </a:prstGeom>
                    <a:noFill/>
                    <a:ln w="9525">
                      <a:noFill/>
                      <a:miter lim="800000"/>
                      <a:headEnd/>
                      <a:tailEnd/>
                    </a:ln>
                  </pic:spPr>
                </pic:pic>
              </a:graphicData>
            </a:graphic>
          </wp:inline>
        </w:drawing>
      </w:r>
    </w:p>
    <w:p w:rsidR="00844471" w:rsidRPr="0085214A" w:rsidRDefault="00844471" w:rsidP="00844471">
      <w:pPr>
        <w:spacing w:after="0"/>
        <w:rPr>
          <w:rFonts w:cs="Calibri"/>
          <w:i/>
          <w:color w:val="000000"/>
          <w:sz w:val="20"/>
          <w:szCs w:val="20"/>
        </w:rPr>
      </w:pPr>
      <w:r w:rsidRPr="0085214A">
        <w:rPr>
          <w:rFonts w:cs="Calibri"/>
          <w:i/>
          <w:color w:val="000000"/>
          <w:sz w:val="20"/>
          <w:szCs w:val="20"/>
        </w:rPr>
        <w:t>Źródło: Informacja dotycząca realizacji przez Policję procedury „Niebieskie Karty” w 2019 r. Biuro Prewencji KGP Wydziała Prewencji</w:t>
      </w:r>
    </w:p>
    <w:p w:rsidR="00844471" w:rsidRDefault="00844471" w:rsidP="00844471">
      <w:pPr>
        <w:spacing w:after="0"/>
        <w:rPr>
          <w:rFonts w:cs="Calibri"/>
          <w:color w:val="000000"/>
        </w:rPr>
        <w:sectPr w:rsidR="00844471" w:rsidSect="00844471">
          <w:pgSz w:w="16838" w:h="11906" w:orient="landscape"/>
          <w:pgMar w:top="1418" w:right="1418" w:bottom="1418" w:left="1418" w:header="709" w:footer="709" w:gutter="0"/>
          <w:cols w:space="708"/>
          <w:titlePg/>
          <w:docGrid w:linePitch="360"/>
        </w:sectPr>
      </w:pPr>
    </w:p>
    <w:p w:rsidR="00876BFD" w:rsidRPr="0085214A" w:rsidRDefault="00C11FB9" w:rsidP="00367353">
      <w:pPr>
        <w:spacing w:after="0"/>
        <w:jc w:val="both"/>
        <w:rPr>
          <w:rFonts w:cs="Calibri"/>
          <w:color w:val="000000"/>
        </w:rPr>
      </w:pPr>
      <w:r w:rsidRPr="0085214A">
        <w:rPr>
          <w:rFonts w:cs="Calibri"/>
          <w:color w:val="000000"/>
        </w:rPr>
        <w:lastRenderedPageBreak/>
        <w:t>Liczba osób co do których istnieje podejrzenie, że są dotknięte przemocą w województwie łódzkim wynosiła 3404 kobiety</w:t>
      </w:r>
      <w:r w:rsidR="00ED1CE9" w:rsidRPr="0085214A">
        <w:rPr>
          <w:rFonts w:cs="Calibri"/>
          <w:color w:val="000000"/>
        </w:rPr>
        <w:t xml:space="preserve"> (85%)</w:t>
      </w:r>
      <w:r w:rsidRPr="0085214A">
        <w:rPr>
          <w:rFonts w:cs="Calibri"/>
          <w:color w:val="000000"/>
        </w:rPr>
        <w:t>, 533 mężczyzn</w:t>
      </w:r>
      <w:r w:rsidR="00ED1CE9" w:rsidRPr="0085214A">
        <w:rPr>
          <w:rFonts w:cs="Calibri"/>
          <w:color w:val="000000"/>
        </w:rPr>
        <w:t xml:space="preserve"> (13%) i</w:t>
      </w:r>
      <w:r w:rsidRPr="0085214A">
        <w:rPr>
          <w:rFonts w:cs="Calibri"/>
          <w:color w:val="000000"/>
        </w:rPr>
        <w:t xml:space="preserve"> 510 małoletnich</w:t>
      </w:r>
      <w:r w:rsidR="00ED1CE9" w:rsidRPr="0085214A">
        <w:rPr>
          <w:rFonts w:cs="Calibri"/>
          <w:color w:val="000000"/>
        </w:rPr>
        <w:t xml:space="preserve"> (12,7%)</w:t>
      </w:r>
      <w:r w:rsidRPr="0085214A">
        <w:rPr>
          <w:rFonts w:cs="Calibri"/>
          <w:color w:val="000000"/>
        </w:rPr>
        <w:t>. Mimo, że są to liczby mniejsze o ponad 2 tysiące osób od najwyższych, to łącznie daje to prawie 4 tysiące potencjalnie pokrzywdzonych. Wykrycie przemocy innej niż fizyczna jest bardzo trudne.</w:t>
      </w:r>
    </w:p>
    <w:p w:rsidR="00876BFD" w:rsidRPr="0085214A" w:rsidRDefault="00876BFD" w:rsidP="00367353">
      <w:pPr>
        <w:spacing w:after="0"/>
        <w:rPr>
          <w:rFonts w:cs="Calibri"/>
          <w:color w:val="000000"/>
        </w:rPr>
      </w:pPr>
    </w:p>
    <w:p w:rsidR="00876BFD" w:rsidRPr="0085214A" w:rsidRDefault="00876BFD" w:rsidP="00367353">
      <w:pPr>
        <w:spacing w:after="0"/>
        <w:rPr>
          <w:rFonts w:cs="Calibri"/>
          <w:color w:val="000000"/>
        </w:rPr>
      </w:pPr>
      <w:r w:rsidRPr="0085214A">
        <w:rPr>
          <w:rFonts w:cs="Calibri"/>
          <w:color w:val="000000"/>
        </w:rPr>
        <w:t>Wykres</w:t>
      </w:r>
      <w:r w:rsidR="00B60226">
        <w:rPr>
          <w:rFonts w:cs="Calibri"/>
          <w:color w:val="000000"/>
        </w:rPr>
        <w:t xml:space="preserve"> 6.</w:t>
      </w:r>
      <w:r w:rsidRPr="0085214A">
        <w:rPr>
          <w:rFonts w:cs="Calibri"/>
          <w:color w:val="000000"/>
        </w:rPr>
        <w:t xml:space="preserve"> Liczba osób, co do których istnieje podejrzenie, że są dotknięte przemocą w rodzinie, z podziałem na kategorie (według garnizonów) w 2019 r.</w:t>
      </w:r>
    </w:p>
    <w:p w:rsidR="00876BFD" w:rsidRPr="0085214A" w:rsidRDefault="00DD6866" w:rsidP="000E6C88">
      <w:pPr>
        <w:spacing w:after="0"/>
        <w:jc w:val="center"/>
        <w:rPr>
          <w:rFonts w:cs="Calibri"/>
          <w:color w:val="000000"/>
        </w:rPr>
      </w:pPr>
      <w:r>
        <w:rPr>
          <w:rFonts w:cs="Calibri"/>
          <w:noProof/>
          <w:color w:val="000000"/>
          <w:lang w:eastAsia="pl-PL"/>
        </w:rPr>
        <w:pict>
          <v:shape id="_x0000_s1153" type="#_x0000_t67" style="position:absolute;left:0;text-align:left;margin-left:357.55pt;margin-top:21.8pt;width:11.4pt;height:33.15pt;z-index:251688960" fillcolor="#a5a5a5 [2092]" stroked="f">
            <v:textbox style="layout-flow:vertical-ideographic"/>
          </v:shape>
        </w:pict>
      </w:r>
      <w:r w:rsidR="00876BFD" w:rsidRPr="0085214A">
        <w:rPr>
          <w:rFonts w:cs="Calibri"/>
          <w:noProof/>
          <w:color w:val="000000"/>
          <w:lang w:eastAsia="pl-PL"/>
        </w:rPr>
        <w:drawing>
          <wp:inline distT="0" distB="0" distL="0" distR="0">
            <wp:extent cx="7127185" cy="4277302"/>
            <wp:effectExtent l="19050" t="0" r="0" b="0"/>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7123919" cy="4275342"/>
                    </a:xfrm>
                    <a:prstGeom prst="rect">
                      <a:avLst/>
                    </a:prstGeom>
                    <a:noFill/>
                    <a:ln w="9525">
                      <a:noFill/>
                      <a:miter lim="800000"/>
                      <a:headEnd/>
                      <a:tailEnd/>
                    </a:ln>
                  </pic:spPr>
                </pic:pic>
              </a:graphicData>
            </a:graphic>
          </wp:inline>
        </w:drawing>
      </w:r>
    </w:p>
    <w:p w:rsidR="00844471" w:rsidRPr="0085214A" w:rsidRDefault="00844471" w:rsidP="00844471">
      <w:pPr>
        <w:spacing w:after="0"/>
        <w:rPr>
          <w:rFonts w:cs="Calibri"/>
          <w:i/>
          <w:color w:val="000000"/>
          <w:sz w:val="20"/>
          <w:szCs w:val="20"/>
        </w:rPr>
      </w:pPr>
      <w:r w:rsidRPr="0085214A">
        <w:rPr>
          <w:rFonts w:cs="Calibri"/>
          <w:i/>
          <w:color w:val="000000"/>
          <w:sz w:val="20"/>
          <w:szCs w:val="20"/>
        </w:rPr>
        <w:t>Źródło: Informacja dotycząca realizacji przez Policję procedury „Niebieskie Karty” w 2019 r. Biuro Prewencji KGP Wydziała Prewencji</w:t>
      </w:r>
    </w:p>
    <w:p w:rsidR="00844471" w:rsidRDefault="00844471" w:rsidP="00844471">
      <w:pPr>
        <w:spacing w:after="0"/>
        <w:rPr>
          <w:rFonts w:cs="Calibri"/>
          <w:color w:val="000000"/>
        </w:rPr>
        <w:sectPr w:rsidR="00844471" w:rsidSect="00844471">
          <w:pgSz w:w="16838" w:h="11906" w:orient="landscape"/>
          <w:pgMar w:top="1418" w:right="1418" w:bottom="1418" w:left="1418" w:header="709" w:footer="709" w:gutter="0"/>
          <w:cols w:space="708"/>
          <w:titlePg/>
          <w:docGrid w:linePitch="360"/>
        </w:sectPr>
      </w:pPr>
    </w:p>
    <w:p w:rsidR="008D4D0E" w:rsidRPr="0085214A" w:rsidRDefault="00000963" w:rsidP="00367353">
      <w:pPr>
        <w:spacing w:after="0"/>
        <w:jc w:val="both"/>
        <w:rPr>
          <w:rFonts w:cs="Calibri"/>
          <w:color w:val="000000"/>
        </w:rPr>
      </w:pPr>
      <w:r w:rsidRPr="0085214A">
        <w:rPr>
          <w:rFonts w:cs="Calibri"/>
          <w:color w:val="000000"/>
        </w:rPr>
        <w:lastRenderedPageBreak/>
        <w:tab/>
      </w:r>
      <w:r w:rsidR="008D4D0E" w:rsidRPr="0085214A">
        <w:rPr>
          <w:rFonts w:cs="Calibri"/>
          <w:color w:val="000000"/>
        </w:rPr>
        <w:t>W</w:t>
      </w:r>
      <w:r w:rsidR="008D4D0E" w:rsidRPr="0085214A">
        <w:t xml:space="preserve"> dziesięciu  garnizonach  odnotowano  spadek  w  liczbie  osób  zatrzymanych</w:t>
      </w:r>
      <w:r w:rsidR="008D4D0E" w:rsidRPr="0085214A">
        <w:rPr>
          <w:rFonts w:cs="Calibri"/>
          <w:color w:val="000000"/>
        </w:rPr>
        <w:t xml:space="preserve"> wobec których istnieje podejrzenie, że stosują przemoc w rodzinie</w:t>
      </w:r>
      <w:r w:rsidR="008D4D0E" w:rsidRPr="0085214A">
        <w:t xml:space="preserve">,  zaś  w siedmiu wzrost. </w:t>
      </w:r>
      <w:r w:rsidR="008D4D0E" w:rsidRPr="0085214A">
        <w:rPr>
          <w:rFonts w:cs="Calibri"/>
          <w:color w:val="000000"/>
        </w:rPr>
        <w:t xml:space="preserve">Pod względem liczby osób zatrzymanych jako podejrzane o stosowanie przemocy w rodzinie, województwo łódzkie należy do terenów tych komend, w których </w:t>
      </w:r>
      <w:r w:rsidR="008D4D0E" w:rsidRPr="0085214A">
        <w:t xml:space="preserve">zarejestrowano </w:t>
      </w:r>
      <w:r w:rsidR="008D4D0E" w:rsidRPr="0085214A">
        <w:rPr>
          <w:b/>
        </w:rPr>
        <w:t>największy spadek</w:t>
      </w:r>
      <w:r w:rsidR="008D4D0E" w:rsidRPr="0085214A">
        <w:t xml:space="preserve">: Olsztyn (77,96%), Komenda Stołeczna Policji (87,19%) oraz </w:t>
      </w:r>
      <w:r w:rsidR="008D4D0E" w:rsidRPr="0085214A">
        <w:rPr>
          <w:b/>
        </w:rPr>
        <w:t xml:space="preserve">Łódź (91,95%). </w:t>
      </w:r>
    </w:p>
    <w:p w:rsidR="005F7A41" w:rsidRPr="0085214A" w:rsidRDefault="005F7A41" w:rsidP="00367353">
      <w:pPr>
        <w:pStyle w:val="Tekstpodstawowy"/>
        <w:spacing w:line="276" w:lineRule="auto"/>
        <w:jc w:val="both"/>
      </w:pPr>
      <w:r w:rsidRPr="0085214A">
        <w:tab/>
        <w:t xml:space="preserve">Na terenie kraju blisko połowa osób, wobec których istniało podejrzenie, że stosując przemoc w rodzinie zostało </w:t>
      </w:r>
      <w:r w:rsidRPr="0085214A">
        <w:rPr>
          <w:b/>
        </w:rPr>
        <w:t>odizolowanych</w:t>
      </w:r>
      <w:r w:rsidRPr="0085214A">
        <w:t xml:space="preserve"> (46,83%). </w:t>
      </w:r>
      <w:r w:rsidRPr="0085214A">
        <w:rPr>
          <w:b/>
        </w:rPr>
        <w:t>Największy udział</w:t>
      </w:r>
      <w:r w:rsidRPr="0085214A">
        <w:t xml:space="preserve"> osób tzw. </w:t>
      </w:r>
      <w:r w:rsidRPr="0085214A">
        <w:rPr>
          <w:i/>
        </w:rPr>
        <w:t xml:space="preserve">„odizolowanych” </w:t>
      </w:r>
      <w:r w:rsidRPr="0085214A">
        <w:t xml:space="preserve">od ogółu osób, wobec których istnieje podejrzenie, że stosują przemoc w rodzinie w 2019 r., odnotowano na terenie garnizonu kujawsko </w:t>
      </w:r>
      <w:r w:rsidRPr="0085214A">
        <w:rPr>
          <w:w w:val="95"/>
        </w:rPr>
        <w:t xml:space="preserve">— </w:t>
      </w:r>
      <w:r w:rsidRPr="0085214A">
        <w:t xml:space="preserve">pomorskiego (61,72%), </w:t>
      </w:r>
      <w:r w:rsidRPr="0085214A">
        <w:rPr>
          <w:b/>
        </w:rPr>
        <w:t>łódzkiego (57,83%)</w:t>
      </w:r>
      <w:r w:rsidRPr="0085214A">
        <w:t xml:space="preserve"> oraz lubelskiego (50,82%). </w:t>
      </w:r>
    </w:p>
    <w:p w:rsidR="00000963" w:rsidRPr="0085214A" w:rsidRDefault="00000963" w:rsidP="00367353">
      <w:pPr>
        <w:spacing w:after="0"/>
        <w:jc w:val="both"/>
        <w:rPr>
          <w:rFonts w:cs="Calibri"/>
          <w:color w:val="000000"/>
        </w:rPr>
      </w:pPr>
      <w:r w:rsidRPr="0085214A">
        <w:tab/>
        <w:t xml:space="preserve">Z analizy danych statystycznych gromadzonych przez Policję wynika, iż większość osób, wobec których istnieje podejrzenie, że stosują przemoc w rodzinie, działa będąc pod wpływem alkoholu. Osoby te stanowią 56,85% ogólnej liczby osób, wobec których istnieje podejrzenie, że stosują przemoc wobec osób bliskich. </w:t>
      </w:r>
    </w:p>
    <w:p w:rsidR="00652891" w:rsidRDefault="00652891">
      <w:pPr>
        <w:rPr>
          <w:rFonts w:cs="Calibri"/>
          <w:color w:val="000000"/>
        </w:rPr>
      </w:pPr>
    </w:p>
    <w:p w:rsidR="00652891" w:rsidRPr="0085214A" w:rsidRDefault="00652891" w:rsidP="00652891">
      <w:pPr>
        <w:tabs>
          <w:tab w:val="left" w:pos="9072"/>
        </w:tabs>
        <w:spacing w:after="0"/>
        <w:rPr>
          <w:sz w:val="20"/>
        </w:rPr>
      </w:pPr>
      <w:r w:rsidRPr="0085214A">
        <w:rPr>
          <w:rFonts w:cs="Calibri"/>
          <w:color w:val="000000"/>
        </w:rPr>
        <w:t>Wykres</w:t>
      </w:r>
      <w:r w:rsidR="00B60226">
        <w:rPr>
          <w:rFonts w:cs="Calibri"/>
          <w:color w:val="000000"/>
        </w:rPr>
        <w:t xml:space="preserve"> 7.</w:t>
      </w:r>
      <w:r w:rsidRPr="0085214A">
        <w:rPr>
          <w:rFonts w:cs="Calibri"/>
          <w:color w:val="000000"/>
        </w:rPr>
        <w:t xml:space="preserve"> </w:t>
      </w:r>
      <w:r w:rsidRPr="0085214A">
        <w:rPr>
          <w:w w:val="105"/>
          <w:sz w:val="20"/>
        </w:rPr>
        <w:t>Liczba osób, wobec których istnieje podejrzenie, że stosują przemoc w rodzinie będących pod wpływem alkoholu w 2019 r.</w:t>
      </w:r>
    </w:p>
    <w:p w:rsidR="00652891" w:rsidRPr="0085214A" w:rsidRDefault="00652891" w:rsidP="00652891">
      <w:pPr>
        <w:spacing w:after="0"/>
        <w:rPr>
          <w:rFonts w:cs="Calibri"/>
          <w:color w:val="000000"/>
        </w:rPr>
      </w:pPr>
    </w:p>
    <w:p w:rsidR="00652891" w:rsidRPr="0085214A" w:rsidRDefault="00652891" w:rsidP="00652891">
      <w:pPr>
        <w:spacing w:after="0"/>
        <w:rPr>
          <w:rFonts w:cs="Calibri"/>
          <w:color w:val="000000"/>
        </w:rPr>
      </w:pPr>
    </w:p>
    <w:p w:rsidR="00652891" w:rsidRPr="0085214A" w:rsidRDefault="00652891" w:rsidP="00652891">
      <w:pPr>
        <w:spacing w:after="0"/>
        <w:jc w:val="center"/>
        <w:rPr>
          <w:rFonts w:cs="Calibri"/>
          <w:color w:val="000000"/>
        </w:rPr>
      </w:pPr>
      <w:r w:rsidRPr="0085214A">
        <w:rPr>
          <w:rFonts w:cs="Calibri"/>
          <w:noProof/>
          <w:color w:val="000000"/>
          <w:lang w:eastAsia="pl-PL"/>
        </w:rPr>
        <w:drawing>
          <wp:inline distT="0" distB="0" distL="0" distR="0">
            <wp:extent cx="3747518" cy="2184149"/>
            <wp:effectExtent l="19050" t="0" r="5332" b="0"/>
            <wp:docPr id="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3749594" cy="2185359"/>
                    </a:xfrm>
                    <a:prstGeom prst="rect">
                      <a:avLst/>
                    </a:prstGeom>
                    <a:noFill/>
                    <a:ln w="9525">
                      <a:noFill/>
                      <a:miter lim="800000"/>
                      <a:headEnd/>
                      <a:tailEnd/>
                    </a:ln>
                  </pic:spPr>
                </pic:pic>
              </a:graphicData>
            </a:graphic>
          </wp:inline>
        </w:drawing>
      </w:r>
    </w:p>
    <w:p w:rsidR="00652891" w:rsidRPr="0085214A" w:rsidRDefault="00652891" w:rsidP="00652891">
      <w:pPr>
        <w:spacing w:after="0"/>
        <w:rPr>
          <w:rFonts w:cs="Calibri"/>
          <w:color w:val="000000"/>
        </w:rPr>
      </w:pPr>
    </w:p>
    <w:p w:rsidR="00652891" w:rsidRDefault="00652891" w:rsidP="00652891">
      <w:pPr>
        <w:spacing w:after="0"/>
        <w:rPr>
          <w:rFonts w:cs="Calibri"/>
          <w:color w:val="000000"/>
        </w:rPr>
        <w:sectPr w:rsidR="00652891" w:rsidSect="00652891">
          <w:pgSz w:w="11906" w:h="16838"/>
          <w:pgMar w:top="1418" w:right="1418" w:bottom="1418" w:left="1418" w:header="709" w:footer="709" w:gutter="0"/>
          <w:cols w:space="708"/>
          <w:titlePg/>
          <w:docGrid w:linePitch="360"/>
        </w:sectPr>
      </w:pPr>
      <w:r w:rsidRPr="0085214A">
        <w:rPr>
          <w:rFonts w:cs="Calibri"/>
          <w:i/>
          <w:color w:val="000000"/>
          <w:sz w:val="20"/>
          <w:szCs w:val="20"/>
        </w:rPr>
        <w:t>Źródło: Informacja dotycząca realizacji przez Policję procedury „Niebieskie Karty” w 2019 r. Biuro Prewencji KGP Wydziała Prewencji</w:t>
      </w:r>
    </w:p>
    <w:p w:rsidR="00876BFD" w:rsidRPr="0085214A" w:rsidRDefault="00876BFD" w:rsidP="00367353">
      <w:pPr>
        <w:spacing w:after="0"/>
        <w:rPr>
          <w:rFonts w:cs="Calibri"/>
          <w:color w:val="000000"/>
        </w:rPr>
      </w:pPr>
      <w:r w:rsidRPr="0085214A">
        <w:rPr>
          <w:rFonts w:cs="Calibri"/>
          <w:color w:val="000000"/>
        </w:rPr>
        <w:lastRenderedPageBreak/>
        <w:t xml:space="preserve">Wykres </w:t>
      </w:r>
      <w:r w:rsidR="00B60226">
        <w:rPr>
          <w:rFonts w:cs="Calibri"/>
          <w:color w:val="000000"/>
        </w:rPr>
        <w:t xml:space="preserve">8. </w:t>
      </w:r>
      <w:r w:rsidRPr="0085214A">
        <w:rPr>
          <w:rFonts w:cs="Calibri"/>
          <w:color w:val="000000"/>
        </w:rPr>
        <w:t>Liczba osób, wobec których istnieje podejrzenie, że stosują przemoc w rodzinie będących pod wp</w:t>
      </w:r>
      <w:r w:rsidR="00C11FB9" w:rsidRPr="0085214A">
        <w:rPr>
          <w:rFonts w:cs="Calibri"/>
          <w:color w:val="000000"/>
        </w:rPr>
        <w:t>ł</w:t>
      </w:r>
      <w:r w:rsidRPr="0085214A">
        <w:rPr>
          <w:rFonts w:cs="Calibri"/>
          <w:color w:val="000000"/>
        </w:rPr>
        <w:t>ywem alkoholu, w latach 2017-2019 (według garnizonów).</w:t>
      </w:r>
    </w:p>
    <w:p w:rsidR="00876BFD" w:rsidRPr="0085214A" w:rsidRDefault="00DD6866" w:rsidP="00652891">
      <w:pPr>
        <w:spacing w:after="0"/>
        <w:jc w:val="center"/>
        <w:rPr>
          <w:rFonts w:cs="Calibri"/>
          <w:color w:val="000000"/>
        </w:rPr>
      </w:pPr>
      <w:r>
        <w:rPr>
          <w:rFonts w:cs="Calibri"/>
          <w:noProof/>
          <w:color w:val="000000"/>
          <w:lang w:eastAsia="pl-PL"/>
        </w:rPr>
        <w:pict>
          <v:shape id="_x0000_s1157" type="#_x0000_t67" style="position:absolute;left:0;text-align:left;margin-left:353.3pt;margin-top:20.3pt;width:20.55pt;height:33.15pt;z-index:251689984" fillcolor="#a5a5a5 [2092]" stroked="f">
            <v:textbox style="layout-flow:vertical-ideographic"/>
          </v:shape>
        </w:pict>
      </w:r>
      <w:r w:rsidR="00876BFD" w:rsidRPr="0085214A">
        <w:rPr>
          <w:rFonts w:cs="Calibri"/>
          <w:noProof/>
          <w:color w:val="000000"/>
          <w:lang w:eastAsia="pl-PL"/>
        </w:rPr>
        <w:drawing>
          <wp:inline distT="0" distB="0" distL="0" distR="0">
            <wp:extent cx="7793106" cy="5186429"/>
            <wp:effectExtent l="19050" t="0" r="0" b="0"/>
            <wp:docPr id="3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7787705" cy="5182834"/>
                    </a:xfrm>
                    <a:prstGeom prst="rect">
                      <a:avLst/>
                    </a:prstGeom>
                    <a:noFill/>
                    <a:ln w="9525">
                      <a:noFill/>
                      <a:miter lim="800000"/>
                      <a:headEnd/>
                      <a:tailEnd/>
                    </a:ln>
                  </pic:spPr>
                </pic:pic>
              </a:graphicData>
            </a:graphic>
          </wp:inline>
        </w:drawing>
      </w:r>
    </w:p>
    <w:p w:rsidR="00652891" w:rsidRPr="0085214A" w:rsidRDefault="00652891" w:rsidP="00652891">
      <w:pPr>
        <w:spacing w:after="0"/>
        <w:rPr>
          <w:rFonts w:cs="Calibri"/>
          <w:i/>
          <w:color w:val="000000"/>
          <w:sz w:val="20"/>
          <w:szCs w:val="20"/>
        </w:rPr>
      </w:pPr>
      <w:r w:rsidRPr="0085214A">
        <w:rPr>
          <w:rFonts w:cs="Calibri"/>
          <w:i/>
          <w:color w:val="000000"/>
          <w:sz w:val="20"/>
          <w:szCs w:val="20"/>
        </w:rPr>
        <w:t>Źródło: Informacja dotycząca realizacji przez Policję procedury „Niebieskie Karty” w 2019 r. Biuro Prewencji KGP Wydziała Prewencji</w:t>
      </w:r>
    </w:p>
    <w:p w:rsidR="00652891" w:rsidRDefault="00652891" w:rsidP="00652891">
      <w:pPr>
        <w:spacing w:after="0"/>
        <w:rPr>
          <w:rFonts w:cs="Calibri"/>
          <w:color w:val="000000"/>
        </w:rPr>
        <w:sectPr w:rsidR="00652891" w:rsidSect="00844471">
          <w:pgSz w:w="16838" w:h="11906" w:orient="landscape"/>
          <w:pgMar w:top="1418" w:right="1418" w:bottom="1418" w:left="1418" w:header="709" w:footer="709" w:gutter="0"/>
          <w:cols w:space="708"/>
          <w:titlePg/>
          <w:docGrid w:linePitch="360"/>
        </w:sectPr>
      </w:pPr>
    </w:p>
    <w:p w:rsidR="00844471" w:rsidRPr="00844471" w:rsidRDefault="009F504F" w:rsidP="005D08A5">
      <w:pPr>
        <w:pStyle w:val="Nagwek3"/>
      </w:pPr>
      <w:bookmarkStart w:id="14" w:name="_Toc60129842"/>
      <w:r>
        <w:lastRenderedPageBreak/>
        <w:t>3</w:t>
      </w:r>
      <w:r w:rsidR="005D08A5">
        <w:t>.</w:t>
      </w:r>
      <w:r>
        <w:t>1</w:t>
      </w:r>
      <w:r w:rsidR="005D08A5">
        <w:t xml:space="preserve">.3. Dane </w:t>
      </w:r>
      <w:r w:rsidR="00844471" w:rsidRPr="00844471">
        <w:t>z</w:t>
      </w:r>
      <w:r w:rsidR="005D08A5">
        <w:t xml:space="preserve"> badania działań asystentów rodziny</w:t>
      </w:r>
      <w:r w:rsidR="00844471" w:rsidRPr="00844471">
        <w:t xml:space="preserve"> </w:t>
      </w:r>
      <w:r w:rsidR="005D08A5">
        <w:t xml:space="preserve">w </w:t>
      </w:r>
      <w:r w:rsidR="00844471" w:rsidRPr="00844471">
        <w:t>województw</w:t>
      </w:r>
      <w:r w:rsidR="005D08A5">
        <w:t>ie łódzkim w 2016 r.</w:t>
      </w:r>
      <w:bookmarkEnd w:id="14"/>
    </w:p>
    <w:p w:rsidR="00844471" w:rsidRDefault="00844471" w:rsidP="00367353">
      <w:pPr>
        <w:spacing w:after="0"/>
      </w:pPr>
    </w:p>
    <w:p w:rsidR="00844471" w:rsidRPr="0085214A" w:rsidRDefault="00844471" w:rsidP="00844471">
      <w:pPr>
        <w:spacing w:after="0"/>
        <w:jc w:val="both"/>
        <w:rPr>
          <w:color w:val="222222"/>
          <w:shd w:val="clear" w:color="auto" w:fill="FFFFFF"/>
        </w:rPr>
      </w:pPr>
      <w:r w:rsidRPr="0085214A">
        <w:rPr>
          <w:color w:val="222222"/>
          <w:shd w:val="clear" w:color="auto" w:fill="FFFFFF"/>
        </w:rPr>
        <w:tab/>
        <w:t>Na zlecenie Regionalnego Centrum Polityki Społecznej w Łodzi przeprowadzono badania i wydano publikację „System wsparcia rodziny przeżywającej trudności w wypełnianiu funkcji opiekuńczo-wychowawczych w województwie łódzkim. Skuteczność i efektywność funkcjonowania rodzin wspierających i asystentów rodziny.” Regionalne Obserwatorium Integracji Społecznej 2016. Wydawca: Regionalne Centrum Polityki Społecznej w Łodzi</w:t>
      </w:r>
      <w:r w:rsidRPr="0085214A">
        <w:rPr>
          <w:rStyle w:val="Odwoanieprzypisudolnego"/>
          <w:color w:val="222222"/>
          <w:shd w:val="clear" w:color="auto" w:fill="FFFFFF"/>
        </w:rPr>
        <w:footnoteReference w:id="6"/>
      </w:r>
      <w:r w:rsidRPr="0085214A">
        <w:rPr>
          <w:color w:val="222222"/>
          <w:shd w:val="clear" w:color="auto" w:fill="FFFFFF"/>
        </w:rPr>
        <w:t xml:space="preserve">. </w:t>
      </w:r>
      <w:r w:rsidRPr="0085214A">
        <w:rPr>
          <w:rFonts w:cs="Calibri"/>
          <w:color w:val="000000"/>
        </w:rPr>
        <w:t xml:space="preserve">Celem badania była </w:t>
      </w:r>
      <w:r w:rsidRPr="0085214A">
        <w:rPr>
          <w:rFonts w:cs="Calibri"/>
          <w:b/>
          <w:bCs/>
          <w:color w:val="000000"/>
        </w:rPr>
        <w:t>ocena skuteczności i efektywności pełnie</w:t>
      </w:r>
      <w:r w:rsidRPr="0085214A">
        <w:rPr>
          <w:rFonts w:cs="Calibri"/>
          <w:b/>
          <w:bCs/>
          <w:color w:val="000000"/>
        </w:rPr>
        <w:softHyphen/>
        <w:t xml:space="preserve">nia usług na rzecz rodzin przeżywających trudności w zakresie pełnienia funkcji opiekuńczo-wychowawczych. </w:t>
      </w:r>
      <w:r w:rsidRPr="0085214A">
        <w:rPr>
          <w:rFonts w:cs="Calibri"/>
          <w:bCs/>
          <w:color w:val="000000"/>
        </w:rPr>
        <w:t xml:space="preserve">Przy okazji zbierania danych wyłonił się również temat </w:t>
      </w:r>
      <w:r w:rsidRPr="00DD5224">
        <w:rPr>
          <w:rFonts w:cs="Calibri"/>
          <w:b/>
          <w:bCs/>
          <w:color w:val="000000"/>
        </w:rPr>
        <w:t>przemocy</w:t>
      </w:r>
      <w:r w:rsidRPr="0085214A">
        <w:rPr>
          <w:rFonts w:cs="Calibri"/>
          <w:bCs/>
          <w:color w:val="000000"/>
        </w:rPr>
        <w:t xml:space="preserve"> w rodzinach oraz uzależnienia, stąd przywołanie tego badania.</w:t>
      </w:r>
    </w:p>
    <w:p w:rsidR="00844471" w:rsidRPr="0085214A" w:rsidRDefault="00844471" w:rsidP="00844471">
      <w:pPr>
        <w:spacing w:after="0"/>
        <w:jc w:val="both"/>
        <w:rPr>
          <w:color w:val="222222"/>
          <w:shd w:val="clear" w:color="auto" w:fill="FFFFFF"/>
        </w:rPr>
      </w:pPr>
      <w:r w:rsidRPr="0085214A">
        <w:rPr>
          <w:color w:val="222222"/>
          <w:shd w:val="clear" w:color="auto" w:fill="FFFFFF"/>
        </w:rPr>
        <w:tab/>
        <w:t xml:space="preserve">Wyniki badań jakościowych z 2016 roku wskazują, że rodziny korzystające z usług asystenta, potrzebują przede wszystkim wsparcia w zakresie wypełniania funkcji materialno-ekonomicznej oraz opiekuńczo-zabezpieczającej. Odwołując się do opinii zgromadzonych w badaniu ilościowym, dysfunkcją najbardziej zróżnicowaną pod kątem terytorialnym jest zjawisko występowania </w:t>
      </w:r>
      <w:r w:rsidRPr="0085214A">
        <w:rPr>
          <w:b/>
          <w:color w:val="222222"/>
          <w:shd w:val="clear" w:color="auto" w:fill="FFFFFF"/>
        </w:rPr>
        <w:t>przemocy w rodzinie</w:t>
      </w:r>
      <w:r w:rsidRPr="0085214A">
        <w:rPr>
          <w:color w:val="222222"/>
          <w:shd w:val="clear" w:color="auto" w:fill="FFFFFF"/>
        </w:rPr>
        <w:t xml:space="preserve">, z którą w pracy z podopiecznymi stykało się </w:t>
      </w:r>
      <w:r w:rsidRPr="0085214A">
        <w:rPr>
          <w:b/>
          <w:color w:val="222222"/>
          <w:shd w:val="clear" w:color="auto" w:fill="FFFFFF"/>
        </w:rPr>
        <w:t>52% ogółu ankietowanych asystentów</w:t>
      </w:r>
      <w:r w:rsidRPr="0085214A">
        <w:rPr>
          <w:color w:val="222222"/>
          <w:shd w:val="clear" w:color="auto" w:fill="FFFFFF"/>
        </w:rPr>
        <w:t>.</w:t>
      </w:r>
      <w:r w:rsidRPr="0085214A">
        <w:rPr>
          <w:rStyle w:val="Odwoanieprzypisudolnego"/>
          <w:color w:val="222222"/>
          <w:shd w:val="clear" w:color="auto" w:fill="FFFFFF"/>
        </w:rPr>
        <w:footnoteReference w:id="7"/>
      </w:r>
      <w:r w:rsidRPr="0085214A">
        <w:rPr>
          <w:color w:val="222222"/>
          <w:shd w:val="clear" w:color="auto" w:fill="FFFFFF"/>
        </w:rPr>
        <w:t xml:space="preserve"> Na terenach </w:t>
      </w:r>
      <w:r w:rsidRPr="0085214A">
        <w:rPr>
          <w:b/>
          <w:color w:val="222222"/>
          <w:shd w:val="clear" w:color="auto" w:fill="FFFFFF"/>
        </w:rPr>
        <w:t>wiejskich</w:t>
      </w:r>
      <w:r w:rsidRPr="0085214A">
        <w:rPr>
          <w:color w:val="222222"/>
          <w:shd w:val="clear" w:color="auto" w:fill="FFFFFF"/>
        </w:rPr>
        <w:t xml:space="preserve"> przejawy przemocy we wspieranych rodzinach zgłaszane przez asystentów występują istotnie rzadziej  niż na terenach miejskich (90%)</w:t>
      </w:r>
      <w:r w:rsidRPr="0085214A">
        <w:rPr>
          <w:rStyle w:val="Odwoanieprzypisudolnego"/>
          <w:color w:val="222222"/>
          <w:shd w:val="clear" w:color="auto" w:fill="FFFFFF"/>
        </w:rPr>
        <w:footnoteReference w:id="8"/>
      </w:r>
      <w:r w:rsidRPr="0085214A">
        <w:rPr>
          <w:color w:val="222222"/>
          <w:shd w:val="clear" w:color="auto" w:fill="FFFFFF"/>
        </w:rPr>
        <w:t xml:space="preserve">. </w:t>
      </w:r>
    </w:p>
    <w:p w:rsidR="00844471" w:rsidRPr="0085214A" w:rsidRDefault="00844471" w:rsidP="00844471">
      <w:pPr>
        <w:spacing w:after="0"/>
        <w:rPr>
          <w:color w:val="222222"/>
          <w:shd w:val="clear" w:color="auto" w:fill="FFFFFF"/>
        </w:rPr>
      </w:pPr>
    </w:p>
    <w:p w:rsidR="00844471" w:rsidRPr="0085214A" w:rsidRDefault="00844471" w:rsidP="00844471">
      <w:pPr>
        <w:spacing w:after="0"/>
        <w:rPr>
          <w:rFonts w:cs="Calibri"/>
          <w:color w:val="000000"/>
        </w:rPr>
      </w:pPr>
      <w:r w:rsidRPr="0085214A">
        <w:rPr>
          <w:color w:val="222222"/>
          <w:shd w:val="clear" w:color="auto" w:fill="FFFFFF"/>
        </w:rPr>
        <w:t>Wykres</w:t>
      </w:r>
      <w:r w:rsidR="00B60226">
        <w:rPr>
          <w:color w:val="222222"/>
          <w:shd w:val="clear" w:color="auto" w:fill="FFFFFF"/>
        </w:rPr>
        <w:t xml:space="preserve"> 9.</w:t>
      </w:r>
      <w:r w:rsidRPr="0085214A">
        <w:rPr>
          <w:color w:val="222222"/>
          <w:shd w:val="clear" w:color="auto" w:fill="FFFFFF"/>
        </w:rPr>
        <w:t xml:space="preserve"> </w:t>
      </w:r>
      <w:r w:rsidRPr="0085214A">
        <w:rPr>
          <w:rFonts w:cs="Calibri"/>
          <w:color w:val="000000"/>
        </w:rPr>
        <w:t>Problemy występujące we wspieranych rodzinach w 2016 r.</w:t>
      </w:r>
    </w:p>
    <w:p w:rsidR="00844471" w:rsidRPr="0085214A" w:rsidRDefault="00DD6866" w:rsidP="00844471">
      <w:pPr>
        <w:spacing w:after="0"/>
        <w:rPr>
          <w:rFonts w:cs="Calibri"/>
          <w:b/>
          <w:bCs/>
          <w:color w:val="000000"/>
        </w:rPr>
      </w:pPr>
      <w:r>
        <w:rPr>
          <w:noProof/>
          <w:color w:val="222222"/>
          <w:lang w:eastAsia="pl-PL"/>
        </w:rPr>
        <w:pict>
          <v:shapetype id="_x0000_t202" coordsize="21600,21600" o:spt="202" path="m,l,21600r21600,l21600,xe">
            <v:stroke joinstyle="miter"/>
            <v:path gradientshapeok="t" o:connecttype="rect"/>
          </v:shapetype>
          <v:shape id="_x0000_s1170" type="#_x0000_t202" style="position:absolute;margin-left:293.05pt;margin-top:132.65pt;width:34.5pt;height:32.65pt;z-index:251696128;mso-height-percent:200;mso-height-percent:200;mso-width-relative:margin;mso-height-relative:margin" filled="f" stroked="f">
            <v:textbox style="mso-fit-shape-to-text:t">
              <w:txbxContent>
                <w:p w:rsidR="007F403C" w:rsidRPr="001A418F" w:rsidRDefault="007F403C" w:rsidP="00844471">
                  <w:pPr>
                    <w:rPr>
                      <w:b/>
                    </w:rPr>
                  </w:pPr>
                  <w:r>
                    <w:rPr>
                      <w:b/>
                    </w:rPr>
                    <w:t>90</w:t>
                  </w:r>
                  <w:r w:rsidRPr="001A418F">
                    <w:rPr>
                      <w:b/>
                    </w:rPr>
                    <w:t>%</w:t>
                  </w:r>
                </w:p>
              </w:txbxContent>
            </v:textbox>
          </v:shape>
        </w:pict>
      </w:r>
      <w:r>
        <w:rPr>
          <w:noProof/>
          <w:color w:val="222222"/>
          <w:shd w:val="clear" w:color="auto" w:fill="FFFFFF"/>
        </w:rPr>
        <w:pict>
          <v:shape id="_x0000_s1169" type="#_x0000_t202" style="position:absolute;margin-left:254.05pt;margin-top:167.15pt;width:34.5pt;height:33.4pt;z-index:251695104;mso-height-percent:200;mso-height-percent:200;mso-width-relative:margin;mso-height-relative:margin" filled="f" stroked="f">
            <v:textbox style="mso-fit-shape-to-text:t">
              <w:txbxContent>
                <w:p w:rsidR="007F403C" w:rsidRPr="001A418F" w:rsidRDefault="007F403C" w:rsidP="00844471">
                  <w:pPr>
                    <w:rPr>
                      <w:b/>
                    </w:rPr>
                  </w:pPr>
                  <w:r w:rsidRPr="001A418F">
                    <w:rPr>
                      <w:b/>
                    </w:rPr>
                    <w:t>44%</w:t>
                  </w:r>
                </w:p>
              </w:txbxContent>
            </v:textbox>
          </v:shape>
        </w:pict>
      </w:r>
      <w:r>
        <w:rPr>
          <w:noProof/>
          <w:color w:val="222222"/>
          <w:lang w:eastAsia="pl-P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68" type="#_x0000_t66" style="position:absolute;margin-left:254.05pt;margin-top:118.85pt;width:42.6pt;height:19.2pt;rotation:13283412fd;z-index:251694080" fillcolor="#a5a5a5 [2092]" stroked="f"/>
        </w:pict>
      </w:r>
      <w:r>
        <w:rPr>
          <w:noProof/>
          <w:color w:val="222222"/>
          <w:lang w:eastAsia="pl-PL"/>
        </w:rPr>
        <w:pict>
          <v:shape id="_x0000_s1167" type="#_x0000_t66" style="position:absolute;margin-left:217.15pt;margin-top:144.35pt;width:42.6pt;height:19.2pt;rotation:15231431fd;z-index:251693056" fillcolor="#a5a5a5 [2092]" stroked="f"/>
        </w:pict>
      </w:r>
      <w:r w:rsidR="00844471" w:rsidRPr="0085214A">
        <w:rPr>
          <w:noProof/>
          <w:color w:val="222222"/>
          <w:shd w:val="clear" w:color="auto" w:fill="FFFFFF"/>
          <w:lang w:eastAsia="pl-PL"/>
        </w:rPr>
        <w:drawing>
          <wp:inline distT="0" distB="0" distL="0" distR="0">
            <wp:extent cx="5760720" cy="4046959"/>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760720" cy="4046959"/>
                    </a:xfrm>
                    <a:prstGeom prst="rect">
                      <a:avLst/>
                    </a:prstGeom>
                    <a:noFill/>
                    <a:ln w="9525">
                      <a:noFill/>
                      <a:miter lim="800000"/>
                      <a:headEnd/>
                      <a:tailEnd/>
                    </a:ln>
                  </pic:spPr>
                </pic:pic>
              </a:graphicData>
            </a:graphic>
          </wp:inline>
        </w:drawing>
      </w:r>
    </w:p>
    <w:p w:rsidR="00844471" w:rsidRPr="0085214A" w:rsidRDefault="00844471" w:rsidP="00844471">
      <w:pPr>
        <w:spacing w:after="0"/>
        <w:jc w:val="both"/>
        <w:rPr>
          <w:color w:val="222222"/>
          <w:shd w:val="clear" w:color="auto" w:fill="FFFFFF"/>
        </w:rPr>
      </w:pPr>
      <w:r w:rsidRPr="0085214A">
        <w:rPr>
          <w:rFonts w:cs="Calibri"/>
          <w:b/>
          <w:bCs/>
          <w:color w:val="000000"/>
        </w:rPr>
        <w:lastRenderedPageBreak/>
        <w:tab/>
        <w:t>Uzależnienia zaburzają cały system rodzinny i niemal każdą funk</w:t>
      </w:r>
      <w:r w:rsidRPr="0085214A">
        <w:rPr>
          <w:rFonts w:cs="Calibri"/>
          <w:b/>
          <w:bCs/>
          <w:color w:val="000000"/>
        </w:rPr>
        <w:softHyphen/>
        <w:t>cję rodziny</w:t>
      </w:r>
      <w:r w:rsidRPr="0085214A">
        <w:rPr>
          <w:rFonts w:cs="Calibri"/>
          <w:color w:val="000000"/>
        </w:rPr>
        <w:t>. Z powodu przeznaczania na używki znacznej części środków pienięż</w:t>
      </w:r>
      <w:r w:rsidRPr="0085214A">
        <w:rPr>
          <w:rFonts w:cs="Calibri"/>
          <w:color w:val="000000"/>
        </w:rPr>
        <w:softHyphen/>
        <w:t xml:space="preserve">nych, którymi dysponuje rodzina, jej ogólna sytuacja finansowa ulega pogorszeniu. Zakłócenie funkcji materialno-ekonomicznej przejawia się, np. w braku możliwości zakupu żywności czy regularnego opłacania rachunków. Przez uzależnienie rodzic lub opiekun nie jest również w stanie zapewnić dzieciom należytej opieki, co z kolei prowadzi do zaniedbań i zaburzenia funkcji opiekuńczo-zabezpieczającej. </w:t>
      </w:r>
    </w:p>
    <w:p w:rsidR="00844471" w:rsidRPr="0085214A" w:rsidRDefault="00844471" w:rsidP="00844471">
      <w:pPr>
        <w:spacing w:after="0"/>
        <w:jc w:val="both"/>
        <w:rPr>
          <w:rFonts w:cs="Calibri"/>
          <w:color w:val="000000"/>
        </w:rPr>
      </w:pPr>
      <w:r w:rsidRPr="0085214A">
        <w:rPr>
          <w:rFonts w:cs="Calibri"/>
          <w:color w:val="000000"/>
        </w:rPr>
        <w:tab/>
        <w:t xml:space="preserve">Jak wynika z wywiadów z asystentami, w rodzinach zmagających się z </w:t>
      </w:r>
      <w:r w:rsidRPr="0085214A">
        <w:rPr>
          <w:rFonts w:cs="Calibri"/>
          <w:b/>
          <w:color w:val="000000"/>
        </w:rPr>
        <w:t>nałogiem</w:t>
      </w:r>
      <w:r w:rsidRPr="0085214A">
        <w:rPr>
          <w:rFonts w:cs="Calibri"/>
          <w:color w:val="000000"/>
        </w:rPr>
        <w:t xml:space="preserve"> co najmniej jednego członka, mogą występować także </w:t>
      </w:r>
      <w:r w:rsidRPr="0085214A">
        <w:rPr>
          <w:rFonts w:cs="Calibri"/>
          <w:b/>
          <w:color w:val="000000"/>
        </w:rPr>
        <w:t>nadużycia seksualne oraz szeroko rozumiana przemoc</w:t>
      </w:r>
      <w:r w:rsidRPr="0085214A">
        <w:rPr>
          <w:rFonts w:cs="Calibri"/>
          <w:color w:val="000000"/>
        </w:rPr>
        <w:t>. Staje się ona źródłem problemów natury emocjonal</w:t>
      </w:r>
      <w:r w:rsidRPr="0085214A">
        <w:rPr>
          <w:rFonts w:cs="Calibri"/>
          <w:color w:val="000000"/>
        </w:rPr>
        <w:softHyphen/>
        <w:t>nej, psychologicznej oraz społecznej – wykluczenia czy stygmatyzacji całej rodziny ze strony otoczenia.</w:t>
      </w:r>
    </w:p>
    <w:p w:rsidR="00844471" w:rsidRPr="0085214A" w:rsidRDefault="00DD5224" w:rsidP="00844471">
      <w:pPr>
        <w:spacing w:after="0"/>
        <w:jc w:val="both"/>
        <w:rPr>
          <w:rStyle w:val="A4"/>
        </w:rPr>
      </w:pPr>
      <w:r>
        <w:rPr>
          <w:rFonts w:cs="Calibri"/>
          <w:color w:val="000000"/>
        </w:rPr>
        <w:tab/>
      </w:r>
      <w:r w:rsidR="00844471" w:rsidRPr="0085214A">
        <w:rPr>
          <w:rFonts w:cs="Calibri"/>
          <w:color w:val="000000"/>
        </w:rPr>
        <w:t xml:space="preserve">Rodziny wspierane to niejednokrotnie </w:t>
      </w:r>
      <w:r w:rsidR="00844471" w:rsidRPr="0085214A">
        <w:rPr>
          <w:rFonts w:cs="Calibri"/>
          <w:b/>
          <w:bCs/>
          <w:color w:val="000000"/>
        </w:rPr>
        <w:t>rodziny wieloproblemo</w:t>
      </w:r>
      <w:r w:rsidR="00844471" w:rsidRPr="0085214A">
        <w:rPr>
          <w:rFonts w:cs="Calibri"/>
          <w:b/>
          <w:bCs/>
          <w:color w:val="000000"/>
        </w:rPr>
        <w:softHyphen/>
        <w:t>we</w:t>
      </w:r>
      <w:r w:rsidR="00844471" w:rsidRPr="0085214A">
        <w:rPr>
          <w:rFonts w:cs="Calibri"/>
          <w:color w:val="000000"/>
        </w:rPr>
        <w:t>. Wśród podopiecznych występują zaburzenia wszystkich podstawowych funkcji rodziny</w:t>
      </w:r>
      <w:r w:rsidR="00844471" w:rsidRPr="0085214A">
        <w:rPr>
          <w:rStyle w:val="Odwoanieprzypisudolnego"/>
          <w:rFonts w:cs="Calibri"/>
          <w:color w:val="000000"/>
        </w:rPr>
        <w:footnoteReference w:id="9"/>
      </w:r>
      <w:r w:rsidR="00844471" w:rsidRPr="0085214A">
        <w:rPr>
          <w:rFonts w:cs="Calibri"/>
          <w:color w:val="000000"/>
        </w:rPr>
        <w:t>. Z analizy wywiadów jakościowych, zarówno z przedstawicielami OPS, jak i ich podopiecznymi, można wywnioskować, iż problemy finansowe bywają przyczy</w:t>
      </w:r>
      <w:r w:rsidR="00844471" w:rsidRPr="0085214A">
        <w:rPr>
          <w:rFonts w:cs="Calibri"/>
          <w:color w:val="000000"/>
        </w:rPr>
        <w:softHyphen/>
        <w:t xml:space="preserve">ną </w:t>
      </w:r>
      <w:r w:rsidR="00844471" w:rsidRPr="0085214A">
        <w:rPr>
          <w:rFonts w:cs="Calibri"/>
          <w:b/>
          <w:color w:val="000000"/>
        </w:rPr>
        <w:t>uzależnień,</w:t>
      </w:r>
      <w:r w:rsidR="00844471" w:rsidRPr="0085214A">
        <w:rPr>
          <w:rFonts w:cs="Calibri"/>
          <w:color w:val="000000"/>
        </w:rPr>
        <w:t xml:space="preserve"> te natomiast prowadzą do </w:t>
      </w:r>
      <w:r w:rsidR="00844471" w:rsidRPr="0085214A">
        <w:rPr>
          <w:rFonts w:cs="Calibri"/>
          <w:b/>
          <w:color w:val="000000"/>
        </w:rPr>
        <w:t>przemocy wobec członków rodziny</w:t>
      </w:r>
      <w:r w:rsidR="00844471" w:rsidRPr="0085214A">
        <w:rPr>
          <w:rFonts w:cs="Calibri"/>
          <w:color w:val="000000"/>
        </w:rPr>
        <w:t>. Poda</w:t>
      </w:r>
      <w:r w:rsidR="00844471" w:rsidRPr="0085214A">
        <w:rPr>
          <w:rFonts w:cs="Calibri"/>
          <w:color w:val="000000"/>
        </w:rPr>
        <w:softHyphen/>
        <w:t>ne zaburzenia mają negatywny wpływ na warunki materialne oraz współwystępują z niewydolnością funkcji socjo-psychologicznych, związanych z socjalizacją dzieci, kształtowaniem postaw i norm oraz zapewnieniem wsparcia emocjonalnego człon</w:t>
      </w:r>
      <w:r w:rsidR="00844471" w:rsidRPr="0085214A">
        <w:rPr>
          <w:rFonts w:cs="Calibri"/>
          <w:color w:val="000000"/>
        </w:rPr>
        <w:softHyphen/>
        <w:t xml:space="preserve">kom rodziny. Główną barierą w poprawie warunków życia rodzin wspieranych są </w:t>
      </w:r>
      <w:r w:rsidR="00844471" w:rsidRPr="0085214A">
        <w:rPr>
          <w:rFonts w:cs="Calibri"/>
          <w:b/>
          <w:color w:val="000000"/>
        </w:rPr>
        <w:t>dziedziczone</w:t>
      </w:r>
      <w:r w:rsidR="00844471" w:rsidRPr="0085214A">
        <w:rPr>
          <w:rFonts w:cs="Calibri"/>
          <w:color w:val="000000"/>
        </w:rPr>
        <w:t xml:space="preserve"> z pokolenia na pokolenie dysfunkcyjne wzorce, przez które występuje brak motywacji do zmiany. Schematy te dotyczą zarówno uzależnienia od otrzymy</w:t>
      </w:r>
      <w:r w:rsidR="00844471" w:rsidRPr="0085214A">
        <w:rPr>
          <w:rFonts w:cs="Calibri"/>
          <w:color w:val="000000"/>
        </w:rPr>
        <w:softHyphen/>
        <w:t xml:space="preserve">wanego wsparcia finansowego, np. zasiłków, jak i sposobu wychowania dzieci czy </w:t>
      </w:r>
      <w:r w:rsidR="00844471" w:rsidRPr="0085214A">
        <w:rPr>
          <w:rStyle w:val="A4"/>
        </w:rPr>
        <w:t>codziennego funkcjonowania. Z powodu braku znajomości innego wzorca, a przy tym niskiego poczucia własnej wartości, braku poczucia sprawczości oraz negatyw</w:t>
      </w:r>
      <w:r w:rsidR="00844471" w:rsidRPr="0085214A">
        <w:rPr>
          <w:rStyle w:val="A4"/>
        </w:rPr>
        <w:softHyphen/>
        <w:t>nych doświadczeń w kontakcie ze służbami i instytucjami, hierarchicznych relacji, jakie nawiązują przedstawiciele tych służb z podopiecznymi (uprzedmiotowienie, paternalizm itd.). Osoby objęte pomocą społeczną nie mają motywacji do zmiany, a także w wielu przypadkach nie zauważają istniejących problemów. Tego rodzaju zjawiska prowadzą poza tym, do opisanej wyżej alienacji rodzin wobec krewnych i szerszego środowiska społecznego, co zaburza prawidłowe wypełnianie funkcji społeczno-wyznaczającej, gwarantującej członkom rodziny status społeczny oraz przynależności do określonej grupy lub warstwy społecznej.</w:t>
      </w:r>
    </w:p>
    <w:p w:rsidR="00844471" w:rsidRPr="0085214A" w:rsidRDefault="00844471" w:rsidP="00844471">
      <w:pPr>
        <w:spacing w:after="0"/>
        <w:rPr>
          <w:rFonts w:cs="Calibri"/>
          <w:color w:val="000000"/>
        </w:rPr>
      </w:pPr>
    </w:p>
    <w:p w:rsidR="00844471" w:rsidRPr="0085214A" w:rsidRDefault="00844471" w:rsidP="00844471">
      <w:pPr>
        <w:spacing w:after="0"/>
        <w:rPr>
          <w:rFonts w:cs="Calibri"/>
          <w:color w:val="000000"/>
        </w:rPr>
      </w:pPr>
      <w:r w:rsidRPr="0085214A">
        <w:rPr>
          <w:rFonts w:cs="Calibri"/>
          <w:color w:val="000000"/>
        </w:rPr>
        <w:t>Rysunek</w:t>
      </w:r>
      <w:r w:rsidR="00B60226">
        <w:rPr>
          <w:rFonts w:cs="Calibri"/>
          <w:color w:val="000000"/>
        </w:rPr>
        <w:t xml:space="preserve"> 1.</w:t>
      </w:r>
      <w:r w:rsidRPr="0085214A">
        <w:rPr>
          <w:rFonts w:cs="Calibri"/>
          <w:color w:val="000000"/>
        </w:rPr>
        <w:t xml:space="preserve"> Czynniki prowadzące do przemocy</w:t>
      </w:r>
    </w:p>
    <w:p w:rsidR="00844471" w:rsidRPr="0085214A" w:rsidRDefault="00DD6866" w:rsidP="00844471">
      <w:pPr>
        <w:spacing w:after="0"/>
        <w:rPr>
          <w:rFonts w:cs="Calibri"/>
          <w:color w:val="000000"/>
        </w:rPr>
      </w:pPr>
      <w:r>
        <w:rPr>
          <w:rFonts w:cs="Calibri"/>
          <w:noProof/>
          <w:color w:val="000000"/>
          <w:lang w:eastAsia="pl-PL"/>
        </w:rPr>
        <w:pict>
          <v:group id="_x0000_s1159" style="position:absolute;margin-left:19.75pt;margin-top:6.2pt;width:404.4pt;height:86.4pt;z-index:251692032" coordorigin="1812,10836" coordsize="8088,1728">
            <v:rect id="_x0000_s1160" style="position:absolute;left:1812;top:10836;width:2280;height:804;v-text-anchor:middle">
              <v:shadow on="t"/>
              <v:textbox>
                <w:txbxContent>
                  <w:p w:rsidR="007F403C" w:rsidRPr="00311CDE" w:rsidRDefault="007F403C" w:rsidP="00844471">
                    <w:pPr>
                      <w:jc w:val="center"/>
                      <w:rPr>
                        <w:b/>
                      </w:rPr>
                    </w:pPr>
                    <w:r w:rsidRPr="00311CDE">
                      <w:rPr>
                        <w:b/>
                      </w:rPr>
                      <w:t>Dziedziczone dysfunkcyjne wzorce</w:t>
                    </w:r>
                  </w:p>
                </w:txbxContent>
              </v:textbox>
            </v:rect>
            <v:rect id="_x0000_s1161" style="position:absolute;left:1812;top:12036;width:2280;height:528;v-text-anchor:middle">
              <v:shadow on="t"/>
              <v:textbox>
                <w:txbxContent>
                  <w:p w:rsidR="007F403C" w:rsidRPr="00311CDE" w:rsidRDefault="007F403C" w:rsidP="00844471">
                    <w:pPr>
                      <w:jc w:val="center"/>
                      <w:rPr>
                        <w:b/>
                      </w:rPr>
                    </w:pPr>
                    <w:r w:rsidRPr="00311CDE">
                      <w:rPr>
                        <w:b/>
                      </w:rPr>
                      <w:t>Problemy finansowe</w:t>
                    </w:r>
                  </w:p>
                </w:txbxContent>
              </v:textbox>
            </v:rect>
            <v:rect id="_x0000_s1162" style="position:absolute;left:5040;top:11520;width:1596;height:516;v-text-anchor:middle">
              <v:shadow on="t"/>
              <v:textbox>
                <w:txbxContent>
                  <w:p w:rsidR="007F403C" w:rsidRPr="00311CDE" w:rsidRDefault="007F403C" w:rsidP="00844471">
                    <w:pPr>
                      <w:jc w:val="center"/>
                      <w:rPr>
                        <w:b/>
                      </w:rPr>
                    </w:pPr>
                    <w:r w:rsidRPr="00311CDE">
                      <w:rPr>
                        <w:b/>
                      </w:rPr>
                      <w:t>Uzależnienia</w:t>
                    </w:r>
                  </w:p>
                </w:txbxContent>
              </v:textbox>
            </v:rect>
            <v:rect id="_x0000_s1163" style="position:absolute;left:7680;top:11412;width:2220;height:804;v-text-anchor:middle">
              <v:shadow on="t"/>
              <v:textbox>
                <w:txbxContent>
                  <w:p w:rsidR="007F403C" w:rsidRPr="00311CDE" w:rsidRDefault="007F403C" w:rsidP="00844471">
                    <w:pPr>
                      <w:jc w:val="center"/>
                      <w:rPr>
                        <w:b/>
                      </w:rPr>
                    </w:pPr>
                    <w:r w:rsidRPr="00311CDE">
                      <w:rPr>
                        <w:b/>
                      </w:rPr>
                      <w:t>Przemoc wobec członków rodziny</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64" type="#_x0000_t13" style="position:absolute;left:6732;top:11640;width:924;height:264" fillcolor="#a5a5a5 [2092]" stroked="f"/>
            <v:shape id="_x0000_s1165" type="#_x0000_t13" style="position:absolute;left:4116;top:12036;width:924;height:264;rotation:-1844446fd" fillcolor="#a5a5a5 [2092]" stroked="f"/>
            <v:shape id="_x0000_s1166" type="#_x0000_t13" style="position:absolute;left:4128;top:11400;width:924;height:264;rotation:2160683fd" fillcolor="#a5a5a5 [2092]" stroked="f"/>
          </v:group>
        </w:pict>
      </w:r>
    </w:p>
    <w:p w:rsidR="00844471" w:rsidRPr="0085214A" w:rsidRDefault="00844471" w:rsidP="00844471">
      <w:pPr>
        <w:spacing w:after="0"/>
        <w:rPr>
          <w:rFonts w:cs="Calibri"/>
          <w:color w:val="000000"/>
        </w:rPr>
      </w:pPr>
    </w:p>
    <w:p w:rsidR="00844471" w:rsidRPr="0085214A" w:rsidRDefault="00844471" w:rsidP="00844471">
      <w:pPr>
        <w:spacing w:after="0"/>
        <w:rPr>
          <w:rFonts w:cs="Calibri"/>
          <w:color w:val="000000"/>
        </w:rPr>
      </w:pPr>
    </w:p>
    <w:p w:rsidR="00844471" w:rsidRPr="0085214A" w:rsidRDefault="00844471" w:rsidP="00844471">
      <w:pPr>
        <w:spacing w:after="0"/>
        <w:rPr>
          <w:rFonts w:cs="Calibri"/>
          <w:color w:val="000000"/>
        </w:rPr>
      </w:pPr>
    </w:p>
    <w:p w:rsidR="00844471" w:rsidRDefault="00844471" w:rsidP="00844471">
      <w:pPr>
        <w:spacing w:after="0"/>
        <w:rPr>
          <w:rFonts w:cs="Calibri"/>
          <w:i/>
          <w:color w:val="000000"/>
          <w:sz w:val="20"/>
        </w:rPr>
      </w:pPr>
    </w:p>
    <w:p w:rsidR="00844471" w:rsidRDefault="00844471" w:rsidP="00844471">
      <w:pPr>
        <w:spacing w:after="0"/>
        <w:rPr>
          <w:rFonts w:cs="Calibri"/>
          <w:i/>
          <w:color w:val="000000"/>
          <w:sz w:val="20"/>
        </w:rPr>
      </w:pPr>
    </w:p>
    <w:p w:rsidR="00844471" w:rsidRDefault="00844471" w:rsidP="00844471">
      <w:pPr>
        <w:spacing w:after="0"/>
        <w:rPr>
          <w:rFonts w:cs="Calibri"/>
          <w:i/>
          <w:color w:val="000000"/>
          <w:sz w:val="20"/>
        </w:rPr>
      </w:pPr>
    </w:p>
    <w:p w:rsidR="00844471" w:rsidRPr="0085214A" w:rsidRDefault="00844471" w:rsidP="00844471">
      <w:pPr>
        <w:spacing w:after="0"/>
        <w:rPr>
          <w:rFonts w:cs="Calibri"/>
          <w:i/>
          <w:color w:val="000000"/>
          <w:sz w:val="20"/>
        </w:rPr>
      </w:pPr>
      <w:r w:rsidRPr="0085214A">
        <w:rPr>
          <w:rFonts w:cs="Calibri"/>
          <w:i/>
          <w:color w:val="000000"/>
          <w:sz w:val="20"/>
        </w:rPr>
        <w:t>Źródło: Opracowanie własne na podstawie publikacji</w:t>
      </w:r>
      <w:r w:rsidRPr="0085214A">
        <w:rPr>
          <w:rStyle w:val="Odwoanieprzypisudolnego"/>
          <w:rFonts w:cs="Calibri"/>
          <w:i/>
          <w:color w:val="000000"/>
          <w:sz w:val="20"/>
        </w:rPr>
        <w:footnoteReference w:id="10"/>
      </w:r>
      <w:r w:rsidRPr="0085214A">
        <w:rPr>
          <w:rFonts w:cs="Calibri"/>
          <w:i/>
          <w:color w:val="000000"/>
          <w:sz w:val="20"/>
        </w:rPr>
        <w:t xml:space="preserve"> RCPS w Łodzi</w:t>
      </w:r>
      <w:r w:rsidRPr="0085214A">
        <w:rPr>
          <w:rFonts w:cs="Calibri"/>
          <w:i/>
          <w:color w:val="000000"/>
          <w:sz w:val="20"/>
        </w:rPr>
        <w:br w:type="page"/>
      </w:r>
    </w:p>
    <w:p w:rsidR="00EB45B0" w:rsidRDefault="00EB45B0" w:rsidP="00EB45B0">
      <w:pPr>
        <w:pStyle w:val="Nagwek2"/>
      </w:pPr>
      <w:bookmarkStart w:id="15" w:name="_Toc60129843"/>
      <w:r>
        <w:lastRenderedPageBreak/>
        <w:t>3.2. Diagnoza na podstawie danych i informacji z gminy i miasta Szadek</w:t>
      </w:r>
      <w:bookmarkEnd w:id="15"/>
    </w:p>
    <w:p w:rsidR="008D3DD0" w:rsidRPr="003B4EEC" w:rsidRDefault="005C356D" w:rsidP="003B4EEC">
      <w:pPr>
        <w:pStyle w:val="Nagwek3"/>
      </w:pPr>
      <w:bookmarkStart w:id="16" w:name="_Toc60129844"/>
      <w:r>
        <w:t>3</w:t>
      </w:r>
      <w:r w:rsidR="00D41DF9" w:rsidRPr="003B4EEC">
        <w:t>.</w:t>
      </w:r>
      <w:r w:rsidR="00EB45B0">
        <w:t>2</w:t>
      </w:r>
      <w:r w:rsidR="00D41DF9" w:rsidRPr="003B4EEC">
        <w:t>.</w:t>
      </w:r>
      <w:r w:rsidR="00EB45B0">
        <w:t>1</w:t>
      </w:r>
      <w:r w:rsidR="00D41DF9" w:rsidRPr="003B4EEC">
        <w:t xml:space="preserve">. </w:t>
      </w:r>
      <w:r w:rsidR="00F273EB">
        <w:t>Skala problemu przemocy i uzależnień na podstawie d</w:t>
      </w:r>
      <w:r w:rsidR="003B591F">
        <w:t>ziała</w:t>
      </w:r>
      <w:r w:rsidR="00F273EB">
        <w:t>ń</w:t>
      </w:r>
      <w:r w:rsidR="003B591F">
        <w:t xml:space="preserve"> Policji w Szadku</w:t>
      </w:r>
      <w:bookmarkEnd w:id="16"/>
      <w:r w:rsidR="003B591F">
        <w:t xml:space="preserve"> </w:t>
      </w:r>
    </w:p>
    <w:p w:rsidR="00D41DF9" w:rsidRPr="0085214A" w:rsidRDefault="00D41DF9" w:rsidP="00367353">
      <w:pPr>
        <w:spacing w:after="0"/>
      </w:pPr>
    </w:p>
    <w:p w:rsidR="00B736E6" w:rsidRPr="0085214A" w:rsidRDefault="008A3099" w:rsidP="00367353">
      <w:pPr>
        <w:spacing w:after="0"/>
        <w:ind w:firstLine="708"/>
        <w:jc w:val="both"/>
        <w:rPr>
          <w:rFonts w:cs="Garamond"/>
        </w:rPr>
      </w:pPr>
      <w:r w:rsidRPr="0085214A">
        <w:rPr>
          <w:rFonts w:eastAsia="Times New Roman"/>
        </w:rPr>
        <w:t xml:space="preserve">W 2019 roku policjanci z Posterunku Policji w Szadku uczestniczyli w wielu akcjach i programach prewencyjnych, które miały na celu poprawę bezpieczeństwa publicznego na terenie </w:t>
      </w:r>
      <w:r w:rsidR="005508A9" w:rsidRPr="0085214A">
        <w:rPr>
          <w:rFonts w:eastAsia="Times New Roman"/>
        </w:rPr>
        <w:t>Gminy i Miasta Szadek</w:t>
      </w:r>
      <w:r w:rsidRPr="0085214A">
        <w:rPr>
          <w:rFonts w:eastAsia="Times New Roman"/>
        </w:rPr>
        <w:t>.</w:t>
      </w:r>
      <w:r w:rsidR="00B736E6" w:rsidRPr="0085214A">
        <w:rPr>
          <w:rFonts w:eastAsia="Times New Roman"/>
        </w:rPr>
        <w:t xml:space="preserve"> </w:t>
      </w:r>
      <w:r w:rsidR="00B736E6" w:rsidRPr="0085214A">
        <w:rPr>
          <w:rFonts w:cs="Garamond"/>
        </w:rPr>
        <w:t xml:space="preserve">Nad bezpieczeństwem mieszkańców </w:t>
      </w:r>
      <w:r w:rsidR="00FD7CDE" w:rsidRPr="0085214A">
        <w:rPr>
          <w:rFonts w:cs="Garamond"/>
        </w:rPr>
        <w:t xml:space="preserve">miasta i </w:t>
      </w:r>
      <w:r w:rsidR="00B736E6" w:rsidRPr="0085214A">
        <w:rPr>
          <w:rFonts w:cs="Garamond"/>
        </w:rPr>
        <w:t>gminy czuwa 2 dzielnicowych - funkcjonariuszy Posterunku Policji w Szadku.</w:t>
      </w:r>
    </w:p>
    <w:p w:rsidR="00B736E6" w:rsidRPr="0085214A" w:rsidRDefault="00B736E6" w:rsidP="00367353">
      <w:pPr>
        <w:spacing w:after="0"/>
        <w:ind w:left="1" w:firstLine="708"/>
        <w:jc w:val="both"/>
        <w:rPr>
          <w:rFonts w:eastAsia="Times New Roman"/>
        </w:rPr>
      </w:pPr>
      <w:r w:rsidRPr="0085214A">
        <w:rPr>
          <w:rFonts w:eastAsia="Times New Roman"/>
        </w:rPr>
        <w:t>Do zadań policjantów z Zespołu Prewencji Posterunku Policji w Szadku należy interweniowanie nie tylko w przypadkach związanych bezpośrednio z zapewnieniem spokoju i porządku w miejscach publicznych, ale także przeprowadzanie interwencji w czasie awantur rodzinnych i sąsiedzkich, oraz wykonywanie  poleceń  sądów  i  prokuratury w zakresie realizacji doprowadzeń, konwojów i nakazów.</w:t>
      </w:r>
    </w:p>
    <w:p w:rsidR="009055C5" w:rsidRPr="0085214A" w:rsidRDefault="008A3099" w:rsidP="00367353">
      <w:pPr>
        <w:spacing w:after="0"/>
        <w:ind w:left="1" w:firstLine="708"/>
        <w:jc w:val="both"/>
        <w:rPr>
          <w:rFonts w:eastAsia="Times New Roman"/>
        </w:rPr>
      </w:pPr>
      <w:r w:rsidRPr="0085214A">
        <w:rPr>
          <w:rFonts w:eastAsia="Times New Roman"/>
        </w:rPr>
        <w:t xml:space="preserve">W roku 2019 policjanci KPP w Zduńskiej Woli i Posterunku Policji w Szadku na terenie gminy </w:t>
      </w:r>
      <w:r w:rsidR="00B736E6" w:rsidRPr="0085214A">
        <w:rPr>
          <w:rFonts w:eastAsia="Times New Roman"/>
        </w:rPr>
        <w:br/>
      </w:r>
      <w:r w:rsidRPr="0085214A">
        <w:rPr>
          <w:rFonts w:eastAsia="Times New Roman"/>
        </w:rPr>
        <w:t xml:space="preserve">i miasta Szadek przeprowadzili łącznie 678 interwencji. Wzrost interwencji nastąpił zarówno na terenie miasta Szadek jak również gminy. </w:t>
      </w:r>
      <w:r w:rsidR="009055C5" w:rsidRPr="0085214A">
        <w:rPr>
          <w:rFonts w:eastAsia="Times New Roman"/>
        </w:rPr>
        <w:t>Liczba interwencji, pomimo, że wzrosła ponad 2-krotnie w porównaniu z rokiem 2015, to jest najmniejsza w porównaniu z pozostałymi miastami i gminami powiatu zduńskowolskiego.</w:t>
      </w:r>
    </w:p>
    <w:p w:rsidR="00E8027C" w:rsidRPr="0085214A" w:rsidRDefault="00E8027C" w:rsidP="00367353">
      <w:pPr>
        <w:spacing w:after="0"/>
        <w:jc w:val="both"/>
        <w:rPr>
          <w:rFonts w:eastAsia="Times New Roman"/>
        </w:rPr>
      </w:pPr>
    </w:p>
    <w:p w:rsidR="009055C5" w:rsidRPr="0085214A" w:rsidRDefault="009055C5" w:rsidP="00367353">
      <w:pPr>
        <w:spacing w:after="0"/>
        <w:jc w:val="both"/>
        <w:rPr>
          <w:rFonts w:eastAsia="Times New Roman"/>
        </w:rPr>
      </w:pPr>
      <w:r w:rsidRPr="0085214A">
        <w:rPr>
          <w:rFonts w:eastAsia="Times New Roman"/>
        </w:rPr>
        <w:t xml:space="preserve">Wykres </w:t>
      </w:r>
      <w:r w:rsidR="00B60226">
        <w:rPr>
          <w:rFonts w:eastAsia="Times New Roman"/>
        </w:rPr>
        <w:t>10</w:t>
      </w:r>
      <w:r w:rsidR="003C35D8" w:rsidRPr="0085214A">
        <w:rPr>
          <w:rFonts w:eastAsia="Times New Roman"/>
        </w:rPr>
        <w:t xml:space="preserve">. </w:t>
      </w:r>
      <w:r w:rsidRPr="0085214A">
        <w:rPr>
          <w:rFonts w:eastAsia="Times New Roman"/>
        </w:rPr>
        <w:t>Liczba interwencji Policji z podziałem na miasto i gminę Szadek w latach 2015-2019.</w:t>
      </w:r>
    </w:p>
    <w:p w:rsidR="009055C5" w:rsidRPr="0085214A" w:rsidRDefault="009055C5" w:rsidP="00367353">
      <w:pPr>
        <w:spacing w:after="0"/>
        <w:ind w:left="1" w:firstLine="708"/>
        <w:jc w:val="both"/>
        <w:rPr>
          <w:rFonts w:eastAsia="Times New Roman"/>
        </w:rPr>
      </w:pPr>
      <w:r w:rsidRPr="0085214A">
        <w:rPr>
          <w:rFonts w:eastAsia="Times New Roman"/>
          <w:noProof/>
          <w:lang w:eastAsia="pl-PL"/>
        </w:rPr>
        <w:drawing>
          <wp:inline distT="0" distB="0" distL="0" distR="0">
            <wp:extent cx="4569936" cy="2879722"/>
            <wp:effectExtent l="19050" t="0" r="21114" b="0"/>
            <wp:docPr id="2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055C5" w:rsidRPr="00E919EA" w:rsidRDefault="009055C5" w:rsidP="00367353">
      <w:pPr>
        <w:spacing w:after="0"/>
        <w:jc w:val="both"/>
        <w:rPr>
          <w:rFonts w:cs="Garamond"/>
          <w:i/>
          <w:sz w:val="20"/>
        </w:rPr>
      </w:pPr>
      <w:r w:rsidRPr="00E919EA">
        <w:rPr>
          <w:rFonts w:cs="Garamond"/>
          <w:i/>
          <w:sz w:val="20"/>
        </w:rPr>
        <w:t>Źródło: Komenda Powiatowa Policji w Zduńskiej Woli</w:t>
      </w:r>
    </w:p>
    <w:p w:rsidR="00E8027C" w:rsidRPr="0085214A" w:rsidRDefault="00E8027C" w:rsidP="00367353">
      <w:pPr>
        <w:spacing w:after="0"/>
        <w:ind w:left="1" w:firstLine="708"/>
        <w:jc w:val="both"/>
        <w:rPr>
          <w:rFonts w:eastAsia="Times New Roman"/>
        </w:rPr>
      </w:pPr>
    </w:p>
    <w:p w:rsidR="009055C5" w:rsidRPr="0085214A" w:rsidRDefault="009055C5" w:rsidP="00367353">
      <w:pPr>
        <w:spacing w:after="0"/>
        <w:ind w:left="1" w:firstLine="708"/>
        <w:jc w:val="both"/>
        <w:rPr>
          <w:rFonts w:eastAsia="Times New Roman"/>
        </w:rPr>
      </w:pPr>
      <w:r w:rsidRPr="0085214A">
        <w:rPr>
          <w:rFonts w:eastAsia="Times New Roman"/>
        </w:rPr>
        <w:t xml:space="preserve">Do zadań policjantów należy nie tylko interweniowanie w przypadkach związanych bezpośrednio z zapewnieniem spokoju i porządku w miejscach publicznych, ale również przeprowadzanie interwencji w czasie </w:t>
      </w:r>
      <w:r w:rsidRPr="0085214A">
        <w:rPr>
          <w:rFonts w:eastAsia="Times New Roman"/>
          <w:b/>
        </w:rPr>
        <w:t>awantur rodzinnych</w:t>
      </w:r>
      <w:r w:rsidRPr="0085214A">
        <w:rPr>
          <w:rFonts w:eastAsia="Times New Roman"/>
        </w:rPr>
        <w:t xml:space="preserve"> i sąsiedzkich.</w:t>
      </w:r>
    </w:p>
    <w:p w:rsidR="00BE1B7A" w:rsidRDefault="00BE1B7A">
      <w:pPr>
        <w:rPr>
          <w:rFonts w:eastAsia="Times New Roman"/>
        </w:rPr>
      </w:pPr>
      <w:r>
        <w:rPr>
          <w:rFonts w:eastAsia="Times New Roman"/>
        </w:rPr>
        <w:br w:type="page"/>
      </w:r>
    </w:p>
    <w:p w:rsidR="00E8027C" w:rsidRPr="0085214A" w:rsidRDefault="009055C5" w:rsidP="00BE1B7A">
      <w:pPr>
        <w:spacing w:after="0"/>
        <w:ind w:left="1" w:firstLine="708"/>
        <w:jc w:val="both"/>
        <w:rPr>
          <w:rFonts w:eastAsia="Times New Roman"/>
        </w:rPr>
      </w:pPr>
      <w:r w:rsidRPr="0085214A">
        <w:rPr>
          <w:rFonts w:eastAsia="Times New Roman"/>
        </w:rPr>
        <w:lastRenderedPageBreak/>
        <w:t>Wykres przedstawia porównanie liczby interwencji na terenie miasta i gminy Szadek w latach 2018 i 2019 z podziałem na kategorie.</w:t>
      </w:r>
      <w:r w:rsidR="00E9063B" w:rsidRPr="0085214A">
        <w:rPr>
          <w:rFonts w:eastAsia="Times New Roman"/>
        </w:rPr>
        <w:t xml:space="preserve"> Liczba interwencji domowych wzrosła w roku 2019 o </w:t>
      </w:r>
      <w:r w:rsidR="00E9063B" w:rsidRPr="0085214A">
        <w:rPr>
          <w:rFonts w:eastAsia="Times New Roman"/>
          <w:b/>
        </w:rPr>
        <w:t>33%</w:t>
      </w:r>
      <w:r w:rsidR="00E9063B" w:rsidRPr="0085214A">
        <w:rPr>
          <w:rFonts w:eastAsia="Times New Roman"/>
        </w:rPr>
        <w:t xml:space="preserve"> podczas gdy pozostałych o 27,5%. </w:t>
      </w:r>
    </w:p>
    <w:p w:rsidR="003B4EEC" w:rsidRDefault="003B4EEC" w:rsidP="00367353">
      <w:pPr>
        <w:spacing w:after="0"/>
        <w:ind w:left="1" w:hanging="1"/>
        <w:jc w:val="both"/>
        <w:rPr>
          <w:rFonts w:eastAsia="Times New Roman"/>
        </w:rPr>
      </w:pPr>
    </w:p>
    <w:p w:rsidR="008267A5" w:rsidRPr="0085214A" w:rsidRDefault="00B60226" w:rsidP="00367353">
      <w:pPr>
        <w:spacing w:after="0"/>
        <w:ind w:left="1" w:hanging="1"/>
        <w:jc w:val="both"/>
        <w:rPr>
          <w:rFonts w:eastAsia="Times New Roman"/>
        </w:rPr>
      </w:pPr>
      <w:r>
        <w:rPr>
          <w:rFonts w:eastAsia="Times New Roman"/>
        </w:rPr>
        <w:t>Wykres 11</w:t>
      </w:r>
      <w:r w:rsidR="003C35D8" w:rsidRPr="0085214A">
        <w:rPr>
          <w:rFonts w:eastAsia="Times New Roman"/>
        </w:rPr>
        <w:t xml:space="preserve">. </w:t>
      </w:r>
      <w:r w:rsidR="008267A5" w:rsidRPr="0085214A">
        <w:rPr>
          <w:rFonts w:eastAsia="Times New Roman"/>
        </w:rPr>
        <w:t>Liczba interwencji na terenie miasta i gminy Szadek w latach 2018-2019 z podziałem na kategorie</w:t>
      </w:r>
    </w:p>
    <w:p w:rsidR="008267A5" w:rsidRPr="0085214A" w:rsidRDefault="008267A5" w:rsidP="00367353">
      <w:pPr>
        <w:spacing w:after="0"/>
        <w:ind w:left="1" w:hanging="1"/>
        <w:jc w:val="both"/>
        <w:rPr>
          <w:rFonts w:eastAsia="Times New Roman"/>
        </w:rPr>
      </w:pPr>
      <w:r w:rsidRPr="0085214A">
        <w:rPr>
          <w:rFonts w:eastAsia="Times New Roman"/>
          <w:noProof/>
          <w:lang w:eastAsia="pl-PL"/>
        </w:rPr>
        <w:drawing>
          <wp:inline distT="0" distB="0" distL="0" distR="0">
            <wp:extent cx="4572000" cy="2743200"/>
            <wp:effectExtent l="19050" t="0" r="19050" b="0"/>
            <wp:docPr id="3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267A5" w:rsidRPr="00E919EA" w:rsidRDefault="008267A5" w:rsidP="00367353">
      <w:pPr>
        <w:spacing w:after="0"/>
        <w:jc w:val="both"/>
        <w:rPr>
          <w:rFonts w:cs="Garamond"/>
          <w:i/>
          <w:sz w:val="20"/>
        </w:rPr>
      </w:pPr>
      <w:r w:rsidRPr="00E919EA">
        <w:rPr>
          <w:rFonts w:cs="Garamond"/>
          <w:i/>
          <w:sz w:val="20"/>
        </w:rPr>
        <w:t>Źródło: Komenda Powiatowa Policji w Zduńskiej Woli</w:t>
      </w:r>
    </w:p>
    <w:p w:rsidR="00E919EA" w:rsidRDefault="00E919EA" w:rsidP="00367353">
      <w:pPr>
        <w:spacing w:after="0"/>
        <w:ind w:left="1" w:firstLine="708"/>
        <w:jc w:val="both"/>
        <w:rPr>
          <w:rFonts w:eastAsia="Times New Roman"/>
        </w:rPr>
      </w:pPr>
    </w:p>
    <w:p w:rsidR="008A3099" w:rsidRPr="0085214A" w:rsidRDefault="008A3099" w:rsidP="00367353">
      <w:pPr>
        <w:spacing w:after="0"/>
        <w:ind w:left="1" w:firstLine="708"/>
        <w:jc w:val="both"/>
        <w:rPr>
          <w:rFonts w:eastAsia="Times New Roman"/>
        </w:rPr>
      </w:pPr>
      <w:r w:rsidRPr="0085214A">
        <w:rPr>
          <w:rFonts w:eastAsia="Times New Roman"/>
        </w:rPr>
        <w:t xml:space="preserve">W 2019 roku na terenie </w:t>
      </w:r>
      <w:r w:rsidR="005508A9" w:rsidRPr="0085214A">
        <w:rPr>
          <w:rFonts w:eastAsia="Times New Roman"/>
        </w:rPr>
        <w:t>Gminy i Miasta Szadek</w:t>
      </w:r>
      <w:r w:rsidRPr="0085214A">
        <w:rPr>
          <w:rFonts w:eastAsia="Times New Roman"/>
        </w:rPr>
        <w:t xml:space="preserve"> odnotowano 97 przestępstw (wzrost o 16 w porównaniu do 2018 roku). W liczbie tej zawierają się zarówno przestępstwa zgłoszone przez obywateli jak i ujawnione przez policjantów w wyniku prowadzonych czynności służbowych.</w:t>
      </w:r>
    </w:p>
    <w:p w:rsidR="00E8027C" w:rsidRPr="0085214A" w:rsidRDefault="00E8027C" w:rsidP="00367353">
      <w:pPr>
        <w:spacing w:after="0"/>
        <w:jc w:val="both"/>
        <w:rPr>
          <w:rFonts w:cs="Garamond"/>
        </w:rPr>
      </w:pPr>
    </w:p>
    <w:p w:rsidR="00FD7CDE" w:rsidRPr="0085214A" w:rsidRDefault="00FD7CDE" w:rsidP="00367353">
      <w:pPr>
        <w:spacing w:after="0"/>
        <w:jc w:val="both"/>
        <w:rPr>
          <w:rFonts w:cs="Garamond"/>
        </w:rPr>
      </w:pPr>
      <w:r w:rsidRPr="0085214A">
        <w:rPr>
          <w:rFonts w:cs="Garamond"/>
        </w:rPr>
        <w:t xml:space="preserve">Tabela </w:t>
      </w:r>
      <w:r w:rsidR="00B60226">
        <w:rPr>
          <w:rFonts w:cs="Garamond"/>
        </w:rPr>
        <w:t>6</w:t>
      </w:r>
      <w:r w:rsidR="003C35D8" w:rsidRPr="0085214A">
        <w:rPr>
          <w:rFonts w:cs="Garamond"/>
        </w:rPr>
        <w:t xml:space="preserve">. </w:t>
      </w:r>
      <w:r w:rsidRPr="0085214A">
        <w:rPr>
          <w:rFonts w:cs="Garamond"/>
        </w:rPr>
        <w:t xml:space="preserve">Przestępstwa odnotowane na terenie </w:t>
      </w:r>
      <w:r w:rsidR="005508A9" w:rsidRPr="0085214A">
        <w:rPr>
          <w:rFonts w:cs="Garamond"/>
        </w:rPr>
        <w:t>Gminy i Miasta Szadek</w:t>
      </w:r>
      <w:r w:rsidRPr="0085214A">
        <w:rPr>
          <w:rFonts w:cs="Garamond"/>
        </w:rPr>
        <w:t xml:space="preserve"> </w:t>
      </w:r>
    </w:p>
    <w:tbl>
      <w:tblPr>
        <w:tblStyle w:val="Tabela-Siatka"/>
        <w:tblW w:w="0" w:type="auto"/>
        <w:tblLook w:val="04A0" w:firstRow="1" w:lastRow="0" w:firstColumn="1" w:lastColumn="0" w:noHBand="0" w:noVBand="1"/>
      </w:tblPr>
      <w:tblGrid>
        <w:gridCol w:w="4087"/>
        <w:gridCol w:w="802"/>
        <w:gridCol w:w="873"/>
        <w:gridCol w:w="873"/>
        <w:gridCol w:w="911"/>
        <w:gridCol w:w="898"/>
        <w:gridCol w:w="844"/>
      </w:tblGrid>
      <w:tr w:rsidR="00FD7CDE" w:rsidRPr="0085214A" w:rsidTr="000A38C9">
        <w:tc>
          <w:tcPr>
            <w:tcW w:w="4087" w:type="dxa"/>
          </w:tcPr>
          <w:p w:rsidR="00FD7CDE" w:rsidRPr="0085214A" w:rsidRDefault="00FD7CDE" w:rsidP="00367353">
            <w:pPr>
              <w:spacing w:line="276" w:lineRule="auto"/>
              <w:rPr>
                <w:rFonts w:asciiTheme="minorHAnsi" w:hAnsiTheme="minorHAnsi"/>
                <w:b/>
                <w:color w:val="000000"/>
              </w:rPr>
            </w:pPr>
            <w:r w:rsidRPr="0085214A">
              <w:rPr>
                <w:rFonts w:asciiTheme="minorHAnsi" w:hAnsiTheme="minorHAnsi"/>
                <w:b/>
                <w:color w:val="000000" w:themeColor="text1"/>
              </w:rPr>
              <w:t>Rodzaje przestępstw</w:t>
            </w:r>
          </w:p>
        </w:tc>
        <w:tc>
          <w:tcPr>
            <w:tcW w:w="802" w:type="dxa"/>
          </w:tcPr>
          <w:p w:rsidR="00FD7CDE" w:rsidRPr="0085214A" w:rsidRDefault="00FD7CDE" w:rsidP="00367353">
            <w:pPr>
              <w:spacing w:line="276" w:lineRule="auto"/>
              <w:rPr>
                <w:rFonts w:asciiTheme="minorHAnsi" w:hAnsiTheme="minorHAnsi"/>
                <w:b/>
                <w:color w:val="000000" w:themeColor="text1"/>
              </w:rPr>
            </w:pPr>
            <w:r w:rsidRPr="0085214A">
              <w:rPr>
                <w:rFonts w:asciiTheme="minorHAnsi" w:hAnsiTheme="minorHAnsi"/>
                <w:b/>
                <w:color w:val="000000" w:themeColor="text1"/>
              </w:rPr>
              <w:t>2009</w:t>
            </w:r>
          </w:p>
        </w:tc>
        <w:tc>
          <w:tcPr>
            <w:tcW w:w="873" w:type="dxa"/>
          </w:tcPr>
          <w:p w:rsidR="00FD7CDE" w:rsidRPr="0085214A" w:rsidRDefault="00FD7CDE" w:rsidP="00367353">
            <w:pPr>
              <w:spacing w:line="276" w:lineRule="auto"/>
              <w:rPr>
                <w:rFonts w:asciiTheme="minorHAnsi" w:hAnsiTheme="minorHAnsi"/>
                <w:b/>
                <w:color w:val="000000"/>
              </w:rPr>
            </w:pPr>
            <w:r w:rsidRPr="0085214A">
              <w:rPr>
                <w:rFonts w:asciiTheme="minorHAnsi" w:hAnsiTheme="minorHAnsi"/>
                <w:b/>
                <w:color w:val="000000" w:themeColor="text1"/>
              </w:rPr>
              <w:t>2015</w:t>
            </w:r>
          </w:p>
        </w:tc>
        <w:tc>
          <w:tcPr>
            <w:tcW w:w="873" w:type="dxa"/>
          </w:tcPr>
          <w:p w:rsidR="00FD7CDE" w:rsidRPr="0085214A" w:rsidRDefault="00FD7CDE" w:rsidP="00367353">
            <w:pPr>
              <w:spacing w:line="276" w:lineRule="auto"/>
              <w:rPr>
                <w:rFonts w:asciiTheme="minorHAnsi" w:hAnsiTheme="minorHAnsi"/>
                <w:b/>
                <w:color w:val="000000"/>
              </w:rPr>
            </w:pPr>
            <w:r w:rsidRPr="0085214A">
              <w:rPr>
                <w:rFonts w:asciiTheme="minorHAnsi" w:hAnsiTheme="minorHAnsi"/>
                <w:b/>
                <w:color w:val="000000" w:themeColor="text1"/>
              </w:rPr>
              <w:t>2016</w:t>
            </w:r>
          </w:p>
        </w:tc>
        <w:tc>
          <w:tcPr>
            <w:tcW w:w="911" w:type="dxa"/>
          </w:tcPr>
          <w:p w:rsidR="00FD7CDE" w:rsidRPr="0085214A" w:rsidRDefault="00FD7CDE" w:rsidP="00367353">
            <w:pPr>
              <w:spacing w:line="276" w:lineRule="auto"/>
              <w:rPr>
                <w:rFonts w:asciiTheme="minorHAnsi" w:hAnsiTheme="minorHAnsi"/>
                <w:b/>
                <w:color w:val="000000"/>
              </w:rPr>
            </w:pPr>
            <w:r w:rsidRPr="0085214A">
              <w:rPr>
                <w:rFonts w:asciiTheme="minorHAnsi" w:hAnsiTheme="minorHAnsi"/>
                <w:b/>
                <w:color w:val="000000" w:themeColor="text1"/>
              </w:rPr>
              <w:t>2017</w:t>
            </w:r>
          </w:p>
        </w:tc>
        <w:tc>
          <w:tcPr>
            <w:tcW w:w="898" w:type="dxa"/>
          </w:tcPr>
          <w:p w:rsidR="00FD7CDE" w:rsidRPr="0085214A" w:rsidRDefault="00FD7CDE" w:rsidP="00367353">
            <w:pPr>
              <w:spacing w:line="276" w:lineRule="auto"/>
              <w:rPr>
                <w:rFonts w:asciiTheme="minorHAnsi" w:hAnsiTheme="minorHAnsi"/>
                <w:b/>
                <w:color w:val="000000"/>
              </w:rPr>
            </w:pPr>
            <w:r w:rsidRPr="0085214A">
              <w:rPr>
                <w:rFonts w:asciiTheme="minorHAnsi" w:hAnsiTheme="minorHAnsi"/>
                <w:b/>
                <w:color w:val="000000" w:themeColor="text1"/>
              </w:rPr>
              <w:t>2018</w:t>
            </w:r>
          </w:p>
        </w:tc>
        <w:tc>
          <w:tcPr>
            <w:tcW w:w="844" w:type="dxa"/>
          </w:tcPr>
          <w:p w:rsidR="00FD7CDE" w:rsidRPr="0085214A" w:rsidRDefault="00FD7CDE" w:rsidP="00367353">
            <w:pPr>
              <w:spacing w:line="276" w:lineRule="auto"/>
              <w:rPr>
                <w:rFonts w:asciiTheme="minorHAnsi" w:hAnsiTheme="minorHAnsi"/>
                <w:b/>
                <w:color w:val="000000"/>
              </w:rPr>
            </w:pPr>
            <w:r w:rsidRPr="0085214A">
              <w:rPr>
                <w:rFonts w:asciiTheme="minorHAnsi" w:hAnsiTheme="minorHAnsi"/>
                <w:b/>
                <w:color w:val="000000" w:themeColor="text1"/>
              </w:rPr>
              <w:t>2019</w:t>
            </w:r>
          </w:p>
        </w:tc>
      </w:tr>
      <w:tr w:rsidR="00FD7CDE" w:rsidRPr="0085214A" w:rsidTr="000A38C9">
        <w:tc>
          <w:tcPr>
            <w:tcW w:w="4087" w:type="dxa"/>
          </w:tcPr>
          <w:p w:rsidR="00FD7CDE" w:rsidRPr="0085214A" w:rsidRDefault="00FD7CDE" w:rsidP="00367353">
            <w:pPr>
              <w:spacing w:line="276" w:lineRule="auto"/>
              <w:rPr>
                <w:rFonts w:asciiTheme="minorHAnsi" w:hAnsiTheme="minorHAnsi"/>
                <w:color w:val="000000"/>
              </w:rPr>
            </w:pPr>
            <w:r w:rsidRPr="0085214A">
              <w:rPr>
                <w:rFonts w:asciiTheme="minorHAnsi" w:hAnsiTheme="minorHAnsi"/>
                <w:color w:val="000000" w:themeColor="text1"/>
              </w:rPr>
              <w:t xml:space="preserve">Ogółem </w:t>
            </w:r>
          </w:p>
        </w:tc>
        <w:tc>
          <w:tcPr>
            <w:tcW w:w="802" w:type="dxa"/>
          </w:tcPr>
          <w:p w:rsidR="00FD7CDE" w:rsidRPr="0085214A" w:rsidRDefault="00FD7CDE" w:rsidP="00367353">
            <w:pPr>
              <w:spacing w:line="276" w:lineRule="auto"/>
              <w:rPr>
                <w:rFonts w:asciiTheme="minorHAnsi" w:hAnsiTheme="minorHAnsi"/>
                <w:color w:val="000000"/>
              </w:rPr>
            </w:pPr>
            <w:r w:rsidRPr="0085214A">
              <w:rPr>
                <w:rFonts w:asciiTheme="minorHAnsi" w:hAnsiTheme="minorHAnsi"/>
                <w:color w:val="000000"/>
              </w:rPr>
              <w:t>97</w:t>
            </w:r>
          </w:p>
        </w:tc>
        <w:tc>
          <w:tcPr>
            <w:tcW w:w="873" w:type="dxa"/>
          </w:tcPr>
          <w:p w:rsidR="00FD7CDE" w:rsidRPr="0085214A" w:rsidRDefault="00FD7CDE" w:rsidP="00367353">
            <w:pPr>
              <w:spacing w:line="276" w:lineRule="auto"/>
              <w:rPr>
                <w:rFonts w:asciiTheme="minorHAnsi" w:hAnsiTheme="minorHAnsi"/>
                <w:color w:val="000000"/>
              </w:rPr>
            </w:pPr>
            <w:r w:rsidRPr="0085214A">
              <w:rPr>
                <w:rFonts w:asciiTheme="minorHAnsi" w:hAnsiTheme="minorHAnsi"/>
                <w:color w:val="000000"/>
              </w:rPr>
              <w:t>98</w:t>
            </w:r>
          </w:p>
        </w:tc>
        <w:tc>
          <w:tcPr>
            <w:tcW w:w="873" w:type="dxa"/>
          </w:tcPr>
          <w:p w:rsidR="00FD7CDE" w:rsidRPr="0085214A" w:rsidRDefault="00FD7CDE" w:rsidP="00367353">
            <w:pPr>
              <w:spacing w:line="276" w:lineRule="auto"/>
              <w:rPr>
                <w:rFonts w:asciiTheme="minorHAnsi" w:hAnsiTheme="minorHAnsi"/>
                <w:color w:val="000000"/>
              </w:rPr>
            </w:pPr>
            <w:r w:rsidRPr="0085214A">
              <w:rPr>
                <w:rFonts w:asciiTheme="minorHAnsi" w:hAnsiTheme="minorHAnsi"/>
                <w:color w:val="000000"/>
              </w:rPr>
              <w:t>59</w:t>
            </w:r>
          </w:p>
        </w:tc>
        <w:tc>
          <w:tcPr>
            <w:tcW w:w="911" w:type="dxa"/>
          </w:tcPr>
          <w:p w:rsidR="00FD7CDE" w:rsidRPr="0085214A" w:rsidRDefault="00FD7CDE" w:rsidP="00367353">
            <w:pPr>
              <w:spacing w:line="276" w:lineRule="auto"/>
              <w:rPr>
                <w:rFonts w:asciiTheme="minorHAnsi" w:hAnsiTheme="minorHAnsi"/>
                <w:color w:val="000000"/>
              </w:rPr>
            </w:pPr>
            <w:r w:rsidRPr="0085214A">
              <w:rPr>
                <w:rFonts w:asciiTheme="minorHAnsi" w:hAnsiTheme="minorHAnsi"/>
                <w:color w:val="000000"/>
              </w:rPr>
              <w:t>98</w:t>
            </w:r>
          </w:p>
        </w:tc>
        <w:tc>
          <w:tcPr>
            <w:tcW w:w="898" w:type="dxa"/>
          </w:tcPr>
          <w:p w:rsidR="00FD7CDE" w:rsidRPr="0085214A" w:rsidRDefault="00FD7CDE" w:rsidP="00367353">
            <w:pPr>
              <w:spacing w:line="276" w:lineRule="auto"/>
              <w:rPr>
                <w:rFonts w:asciiTheme="minorHAnsi" w:hAnsiTheme="minorHAnsi"/>
                <w:color w:val="000000"/>
              </w:rPr>
            </w:pPr>
            <w:r w:rsidRPr="0085214A">
              <w:rPr>
                <w:rFonts w:asciiTheme="minorHAnsi" w:hAnsiTheme="minorHAnsi"/>
                <w:color w:val="000000"/>
              </w:rPr>
              <w:t>83</w:t>
            </w:r>
          </w:p>
        </w:tc>
        <w:tc>
          <w:tcPr>
            <w:tcW w:w="844" w:type="dxa"/>
          </w:tcPr>
          <w:p w:rsidR="00FD7CDE" w:rsidRPr="0085214A" w:rsidRDefault="00FD7CDE" w:rsidP="00367353">
            <w:pPr>
              <w:spacing w:line="276" w:lineRule="auto"/>
              <w:rPr>
                <w:rFonts w:asciiTheme="minorHAnsi" w:hAnsiTheme="minorHAnsi"/>
                <w:color w:val="000000"/>
              </w:rPr>
            </w:pPr>
            <w:r w:rsidRPr="0085214A">
              <w:rPr>
                <w:rFonts w:asciiTheme="minorHAnsi" w:hAnsiTheme="minorHAnsi"/>
                <w:color w:val="000000"/>
              </w:rPr>
              <w:t>97</w:t>
            </w:r>
          </w:p>
        </w:tc>
      </w:tr>
      <w:tr w:rsidR="00FD7CDE" w:rsidRPr="0085214A" w:rsidTr="000A38C9">
        <w:tc>
          <w:tcPr>
            <w:tcW w:w="4087" w:type="dxa"/>
          </w:tcPr>
          <w:p w:rsidR="00FD7CDE" w:rsidRPr="0085214A" w:rsidRDefault="00FD7CDE" w:rsidP="00367353">
            <w:pPr>
              <w:spacing w:line="276" w:lineRule="auto"/>
              <w:rPr>
                <w:rFonts w:asciiTheme="minorHAnsi" w:hAnsiTheme="minorHAnsi"/>
                <w:color w:val="000000"/>
              </w:rPr>
            </w:pPr>
            <w:r w:rsidRPr="0085214A">
              <w:rPr>
                <w:rFonts w:asciiTheme="minorHAnsi" w:hAnsiTheme="minorHAnsi"/>
                <w:color w:val="000000" w:themeColor="text1"/>
              </w:rPr>
              <w:t>Przeciwko mieniu</w:t>
            </w:r>
          </w:p>
        </w:tc>
        <w:tc>
          <w:tcPr>
            <w:tcW w:w="802" w:type="dxa"/>
          </w:tcPr>
          <w:p w:rsidR="00FD7CDE" w:rsidRPr="0085214A" w:rsidRDefault="00FD7CDE" w:rsidP="00367353">
            <w:pPr>
              <w:spacing w:line="276" w:lineRule="auto"/>
              <w:rPr>
                <w:rFonts w:asciiTheme="minorHAnsi" w:hAnsiTheme="minorHAnsi"/>
                <w:color w:val="000000"/>
              </w:rPr>
            </w:pPr>
            <w:r w:rsidRPr="0085214A">
              <w:rPr>
                <w:rFonts w:asciiTheme="minorHAnsi" w:hAnsiTheme="minorHAnsi"/>
                <w:color w:val="000000"/>
              </w:rPr>
              <w:t>2</w:t>
            </w:r>
          </w:p>
        </w:tc>
        <w:tc>
          <w:tcPr>
            <w:tcW w:w="873" w:type="dxa"/>
          </w:tcPr>
          <w:p w:rsidR="00FD7CDE" w:rsidRPr="0085214A" w:rsidRDefault="00FD7CDE" w:rsidP="00367353">
            <w:pPr>
              <w:spacing w:line="276" w:lineRule="auto"/>
              <w:rPr>
                <w:rFonts w:asciiTheme="minorHAnsi" w:hAnsiTheme="minorHAnsi"/>
                <w:color w:val="000000"/>
              </w:rPr>
            </w:pPr>
            <w:r w:rsidRPr="0085214A">
              <w:rPr>
                <w:rFonts w:asciiTheme="minorHAnsi" w:hAnsiTheme="minorHAnsi"/>
                <w:color w:val="000000"/>
              </w:rPr>
              <w:t>22</w:t>
            </w:r>
          </w:p>
        </w:tc>
        <w:tc>
          <w:tcPr>
            <w:tcW w:w="873" w:type="dxa"/>
          </w:tcPr>
          <w:p w:rsidR="00FD7CDE" w:rsidRPr="0085214A" w:rsidRDefault="00FD7CDE" w:rsidP="00367353">
            <w:pPr>
              <w:spacing w:line="276" w:lineRule="auto"/>
              <w:rPr>
                <w:rFonts w:asciiTheme="minorHAnsi" w:hAnsiTheme="minorHAnsi"/>
                <w:color w:val="000000"/>
              </w:rPr>
            </w:pPr>
            <w:r w:rsidRPr="0085214A">
              <w:rPr>
                <w:rFonts w:asciiTheme="minorHAnsi" w:hAnsiTheme="minorHAnsi"/>
                <w:color w:val="000000"/>
              </w:rPr>
              <w:t>23</w:t>
            </w:r>
          </w:p>
        </w:tc>
        <w:tc>
          <w:tcPr>
            <w:tcW w:w="911" w:type="dxa"/>
          </w:tcPr>
          <w:p w:rsidR="00FD7CDE" w:rsidRPr="0085214A" w:rsidRDefault="00FD7CDE" w:rsidP="00367353">
            <w:pPr>
              <w:spacing w:line="276" w:lineRule="auto"/>
              <w:rPr>
                <w:rFonts w:asciiTheme="minorHAnsi" w:hAnsiTheme="minorHAnsi"/>
                <w:color w:val="000000"/>
              </w:rPr>
            </w:pPr>
            <w:r w:rsidRPr="0085214A">
              <w:rPr>
                <w:rFonts w:asciiTheme="minorHAnsi" w:hAnsiTheme="minorHAnsi"/>
                <w:color w:val="000000"/>
              </w:rPr>
              <w:t>19</w:t>
            </w:r>
          </w:p>
        </w:tc>
        <w:tc>
          <w:tcPr>
            <w:tcW w:w="898" w:type="dxa"/>
          </w:tcPr>
          <w:p w:rsidR="00FD7CDE" w:rsidRPr="0085214A" w:rsidRDefault="00FD7CDE" w:rsidP="00367353">
            <w:pPr>
              <w:spacing w:line="276" w:lineRule="auto"/>
              <w:rPr>
                <w:rFonts w:asciiTheme="minorHAnsi" w:hAnsiTheme="minorHAnsi"/>
                <w:color w:val="000000"/>
              </w:rPr>
            </w:pPr>
            <w:r w:rsidRPr="0085214A">
              <w:rPr>
                <w:rFonts w:asciiTheme="minorHAnsi" w:hAnsiTheme="minorHAnsi"/>
                <w:color w:val="000000"/>
              </w:rPr>
              <w:t>15</w:t>
            </w:r>
          </w:p>
        </w:tc>
        <w:tc>
          <w:tcPr>
            <w:tcW w:w="844" w:type="dxa"/>
          </w:tcPr>
          <w:p w:rsidR="00FD7CDE" w:rsidRPr="0085214A" w:rsidRDefault="00FD7CDE" w:rsidP="00367353">
            <w:pPr>
              <w:spacing w:line="276" w:lineRule="auto"/>
              <w:rPr>
                <w:rFonts w:asciiTheme="minorHAnsi" w:hAnsiTheme="minorHAnsi"/>
                <w:color w:val="000000"/>
              </w:rPr>
            </w:pPr>
            <w:r w:rsidRPr="0085214A">
              <w:rPr>
                <w:rFonts w:asciiTheme="minorHAnsi" w:hAnsiTheme="minorHAnsi"/>
                <w:color w:val="000000"/>
              </w:rPr>
              <w:t>24</w:t>
            </w:r>
          </w:p>
        </w:tc>
      </w:tr>
      <w:tr w:rsidR="00FD7CDE" w:rsidRPr="0085214A" w:rsidTr="000A38C9">
        <w:tc>
          <w:tcPr>
            <w:tcW w:w="4087" w:type="dxa"/>
          </w:tcPr>
          <w:p w:rsidR="00FD7CDE" w:rsidRPr="0085214A" w:rsidRDefault="00FD7CDE" w:rsidP="00367353">
            <w:pPr>
              <w:spacing w:line="276" w:lineRule="auto"/>
              <w:rPr>
                <w:rFonts w:asciiTheme="minorHAnsi" w:hAnsiTheme="minorHAnsi"/>
                <w:color w:val="000000"/>
              </w:rPr>
            </w:pPr>
            <w:r w:rsidRPr="0085214A">
              <w:rPr>
                <w:rFonts w:asciiTheme="minorHAnsi" w:hAnsiTheme="minorHAnsi"/>
                <w:color w:val="000000" w:themeColor="text1"/>
              </w:rPr>
              <w:t>Drogowe</w:t>
            </w:r>
          </w:p>
        </w:tc>
        <w:tc>
          <w:tcPr>
            <w:tcW w:w="802" w:type="dxa"/>
          </w:tcPr>
          <w:p w:rsidR="00FD7CDE" w:rsidRPr="0085214A" w:rsidRDefault="00FD7CDE" w:rsidP="00367353">
            <w:pPr>
              <w:spacing w:line="276" w:lineRule="auto"/>
              <w:rPr>
                <w:rFonts w:asciiTheme="minorHAnsi" w:hAnsiTheme="minorHAnsi"/>
                <w:color w:val="000000"/>
              </w:rPr>
            </w:pPr>
            <w:r w:rsidRPr="0085214A">
              <w:rPr>
                <w:rFonts w:asciiTheme="minorHAnsi" w:hAnsiTheme="minorHAnsi"/>
                <w:color w:val="000000"/>
              </w:rPr>
              <w:t>b.d.</w:t>
            </w:r>
          </w:p>
        </w:tc>
        <w:tc>
          <w:tcPr>
            <w:tcW w:w="873" w:type="dxa"/>
          </w:tcPr>
          <w:p w:rsidR="00FD7CDE" w:rsidRPr="0085214A" w:rsidRDefault="007377B6" w:rsidP="00367353">
            <w:pPr>
              <w:spacing w:line="276" w:lineRule="auto"/>
              <w:rPr>
                <w:rFonts w:asciiTheme="minorHAnsi" w:hAnsiTheme="minorHAnsi"/>
                <w:color w:val="000000"/>
              </w:rPr>
            </w:pPr>
            <w:r w:rsidRPr="0085214A">
              <w:rPr>
                <w:rFonts w:asciiTheme="minorHAnsi" w:hAnsiTheme="minorHAnsi"/>
                <w:color w:val="000000"/>
              </w:rPr>
              <w:t>b.d.</w:t>
            </w:r>
          </w:p>
        </w:tc>
        <w:tc>
          <w:tcPr>
            <w:tcW w:w="873" w:type="dxa"/>
          </w:tcPr>
          <w:p w:rsidR="00FD7CDE" w:rsidRPr="0085214A" w:rsidRDefault="007377B6" w:rsidP="00367353">
            <w:pPr>
              <w:spacing w:line="276" w:lineRule="auto"/>
              <w:rPr>
                <w:rFonts w:asciiTheme="minorHAnsi" w:hAnsiTheme="minorHAnsi"/>
                <w:color w:val="000000"/>
              </w:rPr>
            </w:pPr>
            <w:r w:rsidRPr="0085214A">
              <w:rPr>
                <w:rFonts w:asciiTheme="minorHAnsi" w:hAnsiTheme="minorHAnsi"/>
                <w:color w:val="000000"/>
              </w:rPr>
              <w:t>b.d.</w:t>
            </w:r>
          </w:p>
        </w:tc>
        <w:tc>
          <w:tcPr>
            <w:tcW w:w="911" w:type="dxa"/>
          </w:tcPr>
          <w:p w:rsidR="00FD7CDE" w:rsidRPr="0085214A" w:rsidRDefault="007377B6" w:rsidP="00367353">
            <w:pPr>
              <w:spacing w:line="276" w:lineRule="auto"/>
              <w:rPr>
                <w:rFonts w:asciiTheme="minorHAnsi" w:hAnsiTheme="minorHAnsi"/>
                <w:color w:val="000000"/>
              </w:rPr>
            </w:pPr>
            <w:r w:rsidRPr="0085214A">
              <w:rPr>
                <w:rFonts w:asciiTheme="minorHAnsi" w:hAnsiTheme="minorHAnsi"/>
                <w:color w:val="000000"/>
              </w:rPr>
              <w:t>b.d.</w:t>
            </w:r>
          </w:p>
        </w:tc>
        <w:tc>
          <w:tcPr>
            <w:tcW w:w="898" w:type="dxa"/>
          </w:tcPr>
          <w:p w:rsidR="00FD7CDE" w:rsidRPr="0085214A" w:rsidRDefault="00FD7CDE" w:rsidP="00367353">
            <w:pPr>
              <w:spacing w:line="276" w:lineRule="auto"/>
              <w:rPr>
                <w:rFonts w:asciiTheme="minorHAnsi" w:hAnsiTheme="minorHAnsi"/>
                <w:color w:val="000000"/>
              </w:rPr>
            </w:pPr>
            <w:r w:rsidRPr="0085214A">
              <w:rPr>
                <w:rFonts w:asciiTheme="minorHAnsi" w:hAnsiTheme="minorHAnsi"/>
                <w:color w:val="000000"/>
              </w:rPr>
              <w:t>18</w:t>
            </w:r>
          </w:p>
        </w:tc>
        <w:tc>
          <w:tcPr>
            <w:tcW w:w="844" w:type="dxa"/>
          </w:tcPr>
          <w:p w:rsidR="00FD7CDE" w:rsidRPr="0085214A" w:rsidRDefault="00FD7CDE" w:rsidP="00367353">
            <w:pPr>
              <w:spacing w:line="276" w:lineRule="auto"/>
              <w:rPr>
                <w:rFonts w:asciiTheme="minorHAnsi" w:hAnsiTheme="minorHAnsi"/>
                <w:color w:val="000000"/>
              </w:rPr>
            </w:pPr>
            <w:r w:rsidRPr="0085214A">
              <w:rPr>
                <w:rFonts w:asciiTheme="minorHAnsi" w:hAnsiTheme="minorHAnsi"/>
                <w:color w:val="000000"/>
              </w:rPr>
              <w:t>31</w:t>
            </w:r>
          </w:p>
        </w:tc>
      </w:tr>
      <w:tr w:rsidR="00FD7CDE" w:rsidRPr="0085214A" w:rsidTr="000A38C9">
        <w:tc>
          <w:tcPr>
            <w:tcW w:w="4087" w:type="dxa"/>
          </w:tcPr>
          <w:p w:rsidR="00FD7CDE" w:rsidRPr="0085214A" w:rsidRDefault="00FD7CDE" w:rsidP="00367353">
            <w:pPr>
              <w:spacing w:line="276" w:lineRule="auto"/>
              <w:rPr>
                <w:rFonts w:asciiTheme="minorHAnsi" w:hAnsiTheme="minorHAnsi"/>
                <w:color w:val="000000"/>
              </w:rPr>
            </w:pPr>
            <w:r w:rsidRPr="0085214A">
              <w:rPr>
                <w:rFonts w:asciiTheme="minorHAnsi" w:hAnsiTheme="minorHAnsi"/>
                <w:color w:val="000000" w:themeColor="text1"/>
              </w:rPr>
              <w:t>Gospodarcze</w:t>
            </w:r>
          </w:p>
        </w:tc>
        <w:tc>
          <w:tcPr>
            <w:tcW w:w="802" w:type="dxa"/>
          </w:tcPr>
          <w:p w:rsidR="00FD7CDE" w:rsidRPr="0085214A" w:rsidRDefault="00FD7CDE" w:rsidP="00367353">
            <w:pPr>
              <w:spacing w:line="276" w:lineRule="auto"/>
              <w:rPr>
                <w:rFonts w:asciiTheme="minorHAnsi" w:hAnsiTheme="minorHAnsi"/>
                <w:color w:val="000000"/>
              </w:rPr>
            </w:pPr>
            <w:r w:rsidRPr="0085214A">
              <w:rPr>
                <w:rFonts w:asciiTheme="minorHAnsi" w:hAnsiTheme="minorHAnsi"/>
                <w:color w:val="000000"/>
              </w:rPr>
              <w:t>b.d.</w:t>
            </w:r>
          </w:p>
        </w:tc>
        <w:tc>
          <w:tcPr>
            <w:tcW w:w="873" w:type="dxa"/>
          </w:tcPr>
          <w:p w:rsidR="00FD7CDE" w:rsidRPr="0085214A" w:rsidRDefault="00FD7CDE" w:rsidP="00367353">
            <w:pPr>
              <w:spacing w:line="276" w:lineRule="auto"/>
              <w:rPr>
                <w:rFonts w:asciiTheme="minorHAnsi" w:hAnsiTheme="minorHAnsi"/>
                <w:color w:val="000000"/>
              </w:rPr>
            </w:pPr>
            <w:r w:rsidRPr="0085214A">
              <w:rPr>
                <w:rFonts w:asciiTheme="minorHAnsi" w:hAnsiTheme="minorHAnsi"/>
                <w:color w:val="000000"/>
              </w:rPr>
              <w:t>38</w:t>
            </w:r>
          </w:p>
        </w:tc>
        <w:tc>
          <w:tcPr>
            <w:tcW w:w="873" w:type="dxa"/>
          </w:tcPr>
          <w:p w:rsidR="00FD7CDE" w:rsidRPr="0085214A" w:rsidRDefault="00FD7CDE" w:rsidP="00367353">
            <w:pPr>
              <w:spacing w:line="276" w:lineRule="auto"/>
              <w:rPr>
                <w:rFonts w:asciiTheme="minorHAnsi" w:hAnsiTheme="minorHAnsi"/>
                <w:color w:val="000000"/>
              </w:rPr>
            </w:pPr>
            <w:r w:rsidRPr="0085214A">
              <w:rPr>
                <w:rFonts w:asciiTheme="minorHAnsi" w:hAnsiTheme="minorHAnsi"/>
                <w:color w:val="000000"/>
              </w:rPr>
              <w:t>19</w:t>
            </w:r>
          </w:p>
        </w:tc>
        <w:tc>
          <w:tcPr>
            <w:tcW w:w="911" w:type="dxa"/>
          </w:tcPr>
          <w:p w:rsidR="00FD7CDE" w:rsidRPr="0085214A" w:rsidRDefault="00FD7CDE" w:rsidP="00367353">
            <w:pPr>
              <w:spacing w:line="276" w:lineRule="auto"/>
              <w:rPr>
                <w:rFonts w:asciiTheme="minorHAnsi" w:hAnsiTheme="minorHAnsi"/>
                <w:color w:val="000000"/>
              </w:rPr>
            </w:pPr>
            <w:r w:rsidRPr="0085214A">
              <w:rPr>
                <w:rFonts w:asciiTheme="minorHAnsi" w:hAnsiTheme="minorHAnsi"/>
                <w:color w:val="000000"/>
              </w:rPr>
              <w:t>3</w:t>
            </w:r>
          </w:p>
        </w:tc>
        <w:tc>
          <w:tcPr>
            <w:tcW w:w="898" w:type="dxa"/>
          </w:tcPr>
          <w:p w:rsidR="00FD7CDE" w:rsidRPr="0085214A" w:rsidRDefault="007377B6" w:rsidP="00367353">
            <w:pPr>
              <w:spacing w:line="276" w:lineRule="auto"/>
              <w:rPr>
                <w:rFonts w:asciiTheme="minorHAnsi" w:hAnsiTheme="minorHAnsi"/>
                <w:color w:val="000000"/>
              </w:rPr>
            </w:pPr>
            <w:r w:rsidRPr="0085214A">
              <w:rPr>
                <w:rFonts w:asciiTheme="minorHAnsi" w:hAnsiTheme="minorHAnsi"/>
                <w:color w:val="000000"/>
              </w:rPr>
              <w:t>b.d.</w:t>
            </w:r>
          </w:p>
        </w:tc>
        <w:tc>
          <w:tcPr>
            <w:tcW w:w="844" w:type="dxa"/>
          </w:tcPr>
          <w:p w:rsidR="00FD7CDE" w:rsidRPr="0085214A" w:rsidRDefault="007377B6" w:rsidP="00367353">
            <w:pPr>
              <w:spacing w:line="276" w:lineRule="auto"/>
              <w:rPr>
                <w:rFonts w:asciiTheme="minorHAnsi" w:hAnsiTheme="minorHAnsi"/>
                <w:color w:val="000000"/>
              </w:rPr>
            </w:pPr>
            <w:r w:rsidRPr="0085214A">
              <w:rPr>
                <w:rFonts w:asciiTheme="minorHAnsi" w:hAnsiTheme="minorHAnsi"/>
                <w:color w:val="000000"/>
              </w:rPr>
              <w:t>b.d.</w:t>
            </w:r>
          </w:p>
        </w:tc>
      </w:tr>
      <w:tr w:rsidR="00FD7CDE" w:rsidRPr="0085214A" w:rsidTr="000A38C9">
        <w:tc>
          <w:tcPr>
            <w:tcW w:w="4087" w:type="dxa"/>
          </w:tcPr>
          <w:p w:rsidR="00FD7CDE" w:rsidRPr="0085214A" w:rsidRDefault="00FD7CDE" w:rsidP="00367353">
            <w:pPr>
              <w:spacing w:line="276" w:lineRule="auto"/>
              <w:rPr>
                <w:rFonts w:asciiTheme="minorHAnsi" w:hAnsiTheme="minorHAnsi"/>
                <w:color w:val="000000"/>
              </w:rPr>
            </w:pPr>
            <w:r w:rsidRPr="0085214A">
              <w:rPr>
                <w:rFonts w:asciiTheme="minorHAnsi" w:hAnsiTheme="minorHAnsi"/>
                <w:color w:val="000000" w:themeColor="text1"/>
              </w:rPr>
              <w:t>Przeciwko zdrowiu i życiu</w:t>
            </w:r>
          </w:p>
        </w:tc>
        <w:tc>
          <w:tcPr>
            <w:tcW w:w="802" w:type="dxa"/>
          </w:tcPr>
          <w:p w:rsidR="00FD7CDE" w:rsidRPr="0085214A" w:rsidRDefault="00FD7CDE" w:rsidP="00367353">
            <w:pPr>
              <w:spacing w:line="276" w:lineRule="auto"/>
              <w:rPr>
                <w:rFonts w:asciiTheme="minorHAnsi" w:hAnsiTheme="minorHAnsi"/>
                <w:color w:val="000000"/>
              </w:rPr>
            </w:pPr>
            <w:r w:rsidRPr="0085214A">
              <w:rPr>
                <w:rFonts w:asciiTheme="minorHAnsi" w:hAnsiTheme="minorHAnsi"/>
                <w:color w:val="000000"/>
              </w:rPr>
              <w:t>2</w:t>
            </w:r>
          </w:p>
        </w:tc>
        <w:tc>
          <w:tcPr>
            <w:tcW w:w="873" w:type="dxa"/>
          </w:tcPr>
          <w:p w:rsidR="00FD7CDE" w:rsidRPr="0085214A" w:rsidRDefault="00FD7CDE" w:rsidP="00367353">
            <w:pPr>
              <w:spacing w:line="276" w:lineRule="auto"/>
              <w:rPr>
                <w:rFonts w:asciiTheme="minorHAnsi" w:hAnsiTheme="minorHAnsi"/>
                <w:color w:val="000000"/>
              </w:rPr>
            </w:pPr>
            <w:r w:rsidRPr="0085214A">
              <w:rPr>
                <w:rFonts w:asciiTheme="minorHAnsi" w:hAnsiTheme="minorHAnsi"/>
                <w:color w:val="000000"/>
              </w:rPr>
              <w:t>1</w:t>
            </w:r>
          </w:p>
        </w:tc>
        <w:tc>
          <w:tcPr>
            <w:tcW w:w="873" w:type="dxa"/>
          </w:tcPr>
          <w:p w:rsidR="00FD7CDE" w:rsidRPr="0085214A" w:rsidRDefault="00FD7CDE" w:rsidP="00367353">
            <w:pPr>
              <w:spacing w:line="276" w:lineRule="auto"/>
              <w:rPr>
                <w:rFonts w:asciiTheme="minorHAnsi" w:hAnsiTheme="minorHAnsi"/>
                <w:color w:val="000000"/>
              </w:rPr>
            </w:pPr>
            <w:r w:rsidRPr="0085214A">
              <w:rPr>
                <w:rFonts w:asciiTheme="minorHAnsi" w:hAnsiTheme="minorHAnsi"/>
                <w:color w:val="000000"/>
              </w:rPr>
              <w:t>0</w:t>
            </w:r>
          </w:p>
        </w:tc>
        <w:tc>
          <w:tcPr>
            <w:tcW w:w="911" w:type="dxa"/>
          </w:tcPr>
          <w:p w:rsidR="00FD7CDE" w:rsidRPr="0085214A" w:rsidRDefault="00FD7CDE" w:rsidP="00367353">
            <w:pPr>
              <w:spacing w:line="276" w:lineRule="auto"/>
              <w:rPr>
                <w:rFonts w:asciiTheme="minorHAnsi" w:hAnsiTheme="minorHAnsi"/>
                <w:color w:val="000000"/>
              </w:rPr>
            </w:pPr>
            <w:r w:rsidRPr="0085214A">
              <w:rPr>
                <w:rFonts w:asciiTheme="minorHAnsi" w:hAnsiTheme="minorHAnsi"/>
                <w:color w:val="000000"/>
              </w:rPr>
              <w:t>1</w:t>
            </w:r>
          </w:p>
        </w:tc>
        <w:tc>
          <w:tcPr>
            <w:tcW w:w="898" w:type="dxa"/>
          </w:tcPr>
          <w:p w:rsidR="00FD7CDE" w:rsidRPr="0085214A" w:rsidRDefault="00FD7CDE" w:rsidP="00367353">
            <w:pPr>
              <w:spacing w:line="276" w:lineRule="auto"/>
              <w:rPr>
                <w:rFonts w:asciiTheme="minorHAnsi" w:hAnsiTheme="minorHAnsi"/>
                <w:color w:val="000000"/>
              </w:rPr>
            </w:pPr>
            <w:r w:rsidRPr="0085214A">
              <w:rPr>
                <w:rFonts w:asciiTheme="minorHAnsi" w:hAnsiTheme="minorHAnsi"/>
                <w:color w:val="000000"/>
              </w:rPr>
              <w:t>1</w:t>
            </w:r>
          </w:p>
        </w:tc>
        <w:tc>
          <w:tcPr>
            <w:tcW w:w="844" w:type="dxa"/>
          </w:tcPr>
          <w:p w:rsidR="00FD7CDE" w:rsidRPr="0085214A" w:rsidRDefault="00FD7CDE" w:rsidP="00367353">
            <w:pPr>
              <w:spacing w:line="276" w:lineRule="auto"/>
              <w:rPr>
                <w:rFonts w:asciiTheme="minorHAnsi" w:hAnsiTheme="minorHAnsi"/>
                <w:color w:val="000000"/>
              </w:rPr>
            </w:pPr>
            <w:r w:rsidRPr="0085214A">
              <w:rPr>
                <w:rFonts w:asciiTheme="minorHAnsi" w:hAnsiTheme="minorHAnsi"/>
                <w:color w:val="000000"/>
              </w:rPr>
              <w:t>0</w:t>
            </w:r>
          </w:p>
        </w:tc>
      </w:tr>
    </w:tbl>
    <w:p w:rsidR="00FD7CDE" w:rsidRPr="00E919EA" w:rsidRDefault="00FD7CDE" w:rsidP="00367353">
      <w:pPr>
        <w:spacing w:after="0"/>
        <w:jc w:val="both"/>
        <w:rPr>
          <w:rFonts w:cs="Garamond"/>
          <w:i/>
          <w:sz w:val="20"/>
        </w:rPr>
      </w:pPr>
      <w:r w:rsidRPr="00E919EA">
        <w:rPr>
          <w:rFonts w:cs="Garamond"/>
          <w:i/>
          <w:sz w:val="20"/>
        </w:rPr>
        <w:t xml:space="preserve">Źródło: Komenda </w:t>
      </w:r>
      <w:r w:rsidR="009055C5" w:rsidRPr="00E919EA">
        <w:rPr>
          <w:rFonts w:cs="Garamond"/>
          <w:i/>
          <w:sz w:val="20"/>
        </w:rPr>
        <w:t xml:space="preserve">Powiatowa </w:t>
      </w:r>
      <w:r w:rsidRPr="00E919EA">
        <w:rPr>
          <w:rFonts w:cs="Garamond"/>
          <w:i/>
          <w:sz w:val="20"/>
        </w:rPr>
        <w:t>Policji w Zduńskiej Woli</w:t>
      </w:r>
    </w:p>
    <w:p w:rsidR="00E8027C" w:rsidRPr="0085214A" w:rsidRDefault="00505BD1" w:rsidP="00367353">
      <w:pPr>
        <w:spacing w:after="0"/>
        <w:jc w:val="both"/>
        <w:rPr>
          <w:rFonts w:cs="Garamond"/>
        </w:rPr>
      </w:pPr>
      <w:r w:rsidRPr="0085214A">
        <w:rPr>
          <w:rFonts w:cs="Garamond"/>
        </w:rPr>
        <w:tab/>
      </w:r>
    </w:p>
    <w:p w:rsidR="00BE1B7A" w:rsidRDefault="00E8027C" w:rsidP="00367353">
      <w:pPr>
        <w:spacing w:after="0"/>
        <w:jc w:val="both"/>
        <w:rPr>
          <w:rFonts w:cs="Garamond"/>
        </w:rPr>
      </w:pPr>
      <w:r w:rsidRPr="0085214A">
        <w:rPr>
          <w:rFonts w:cs="Garamond"/>
        </w:rPr>
        <w:tab/>
      </w:r>
    </w:p>
    <w:p w:rsidR="00BE1B7A" w:rsidRDefault="00BE1B7A">
      <w:pPr>
        <w:rPr>
          <w:rFonts w:cs="Garamond"/>
        </w:rPr>
      </w:pPr>
      <w:r>
        <w:rPr>
          <w:rFonts w:cs="Garamond"/>
        </w:rPr>
        <w:br w:type="page"/>
      </w:r>
    </w:p>
    <w:p w:rsidR="00505BD1" w:rsidRPr="0085214A" w:rsidRDefault="00BE1B7A" w:rsidP="00367353">
      <w:pPr>
        <w:spacing w:after="0"/>
        <w:jc w:val="both"/>
        <w:rPr>
          <w:rFonts w:cs="Garamond"/>
        </w:rPr>
      </w:pPr>
      <w:r>
        <w:rPr>
          <w:rFonts w:cs="Garamond"/>
        </w:rPr>
        <w:lastRenderedPageBreak/>
        <w:tab/>
      </w:r>
      <w:r w:rsidR="00505BD1" w:rsidRPr="0085214A">
        <w:rPr>
          <w:rFonts w:cs="Garamond"/>
        </w:rPr>
        <w:t xml:space="preserve">Dane GUS nt. poziomu </w:t>
      </w:r>
      <w:r w:rsidR="00351291" w:rsidRPr="0085214A">
        <w:rPr>
          <w:rFonts w:cs="Garamond"/>
        </w:rPr>
        <w:t xml:space="preserve">liczby przestępstw na 1000 mieszkańców </w:t>
      </w:r>
      <w:r w:rsidR="00505BD1" w:rsidRPr="0085214A">
        <w:rPr>
          <w:rFonts w:cs="Garamond"/>
        </w:rPr>
        <w:t>zostały zaprezentowane na wykresie.</w:t>
      </w:r>
      <w:r w:rsidR="00351291" w:rsidRPr="0085214A">
        <w:rPr>
          <w:rFonts w:cs="Garamond"/>
        </w:rPr>
        <w:t xml:space="preserve"> Poziom przestępczości w Polsce w roku 2009 był ponad 2-krotnie wyższy niż w gminie </w:t>
      </w:r>
      <w:r w:rsidR="00432EF5">
        <w:rPr>
          <w:rFonts w:cs="Garamond"/>
        </w:rPr>
        <w:br/>
      </w:r>
      <w:r w:rsidR="00351291" w:rsidRPr="0085214A">
        <w:rPr>
          <w:rFonts w:cs="Garamond"/>
        </w:rPr>
        <w:t xml:space="preserve">i mieście Szadek. W latach 2017-2019 był również wyższy </w:t>
      </w:r>
      <w:r w:rsidR="000017EC" w:rsidRPr="0085214A">
        <w:rPr>
          <w:rFonts w:cs="Garamond"/>
        </w:rPr>
        <w:t>o ponad i miał</w:t>
      </w:r>
      <w:r w:rsidR="00351291" w:rsidRPr="0085214A">
        <w:rPr>
          <w:rFonts w:cs="Garamond"/>
        </w:rPr>
        <w:t xml:space="preserve"> tendencję</w:t>
      </w:r>
      <w:r w:rsidR="000017EC" w:rsidRPr="0085214A">
        <w:rPr>
          <w:rFonts w:cs="Garamond"/>
        </w:rPr>
        <w:t xml:space="preserve"> wzrostową. </w:t>
      </w:r>
    </w:p>
    <w:p w:rsidR="00E8027C" w:rsidRPr="0085214A" w:rsidRDefault="00E8027C" w:rsidP="00367353">
      <w:pPr>
        <w:spacing w:after="0"/>
        <w:jc w:val="both"/>
        <w:rPr>
          <w:rFonts w:cs="Garamond"/>
        </w:rPr>
      </w:pPr>
    </w:p>
    <w:p w:rsidR="00351291" w:rsidRPr="0085214A" w:rsidRDefault="003C35D8" w:rsidP="00367353">
      <w:pPr>
        <w:spacing w:after="0"/>
        <w:jc w:val="both"/>
        <w:rPr>
          <w:rFonts w:cs="Garamond"/>
        </w:rPr>
      </w:pPr>
      <w:r w:rsidRPr="0085214A">
        <w:rPr>
          <w:rFonts w:cs="Garamond"/>
        </w:rPr>
        <w:t xml:space="preserve">Wykres </w:t>
      </w:r>
      <w:r w:rsidR="00B60226">
        <w:rPr>
          <w:rFonts w:cs="Garamond"/>
        </w:rPr>
        <w:t>12</w:t>
      </w:r>
      <w:r w:rsidRPr="0085214A">
        <w:rPr>
          <w:rFonts w:cs="Garamond"/>
        </w:rPr>
        <w:t xml:space="preserve">. </w:t>
      </w:r>
      <w:r w:rsidR="00351291" w:rsidRPr="0085214A">
        <w:rPr>
          <w:rFonts w:cs="Garamond"/>
        </w:rPr>
        <w:t>Przestępstwa ogółem na 1000 mieszkańców w mieście i gminie Szadek i Polsce w latach 2009 i 2</w:t>
      </w:r>
      <w:r w:rsidR="00DA6599">
        <w:rPr>
          <w:rFonts w:cs="Garamond"/>
        </w:rPr>
        <w:t>0</w:t>
      </w:r>
      <w:r w:rsidR="00351291" w:rsidRPr="0085214A">
        <w:rPr>
          <w:rFonts w:cs="Garamond"/>
        </w:rPr>
        <w:t xml:space="preserve">17-2019. </w:t>
      </w:r>
    </w:p>
    <w:p w:rsidR="005138EF" w:rsidRPr="0085214A" w:rsidRDefault="00351291" w:rsidP="00367353">
      <w:pPr>
        <w:spacing w:after="0"/>
        <w:jc w:val="both"/>
        <w:rPr>
          <w:rFonts w:cs="Garamond"/>
        </w:rPr>
      </w:pPr>
      <w:r w:rsidRPr="0085214A">
        <w:rPr>
          <w:rFonts w:cs="Garamond"/>
          <w:noProof/>
          <w:lang w:eastAsia="pl-PL"/>
        </w:rPr>
        <w:drawing>
          <wp:inline distT="0" distB="0" distL="0" distR="0">
            <wp:extent cx="4572000" cy="2743200"/>
            <wp:effectExtent l="19050" t="0" r="19050" b="0"/>
            <wp:docPr id="1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51291" w:rsidRPr="00E919EA" w:rsidRDefault="00351291" w:rsidP="00367353">
      <w:pPr>
        <w:spacing w:after="0"/>
        <w:jc w:val="both"/>
        <w:rPr>
          <w:rFonts w:cs="Garamond"/>
          <w:i/>
          <w:sz w:val="20"/>
        </w:rPr>
      </w:pPr>
      <w:r w:rsidRPr="00E919EA">
        <w:rPr>
          <w:rFonts w:cs="Garamond"/>
          <w:i/>
          <w:sz w:val="20"/>
        </w:rPr>
        <w:t xml:space="preserve">Źródło: Opracowanie własne na podstawie danych BDL GUS i </w:t>
      </w:r>
      <w:r w:rsidR="00BE1B7A" w:rsidRPr="00E919EA">
        <w:rPr>
          <w:rFonts w:cs="Garamond"/>
          <w:i/>
          <w:sz w:val="20"/>
        </w:rPr>
        <w:t xml:space="preserve">KPP </w:t>
      </w:r>
      <w:r w:rsidRPr="00E919EA">
        <w:rPr>
          <w:rFonts w:cs="Garamond"/>
          <w:i/>
          <w:sz w:val="20"/>
        </w:rPr>
        <w:t xml:space="preserve">w Zduńskiej Woli </w:t>
      </w:r>
    </w:p>
    <w:p w:rsidR="00E8027C" w:rsidRDefault="00E8027C" w:rsidP="003B591F">
      <w:pPr>
        <w:spacing w:after="0"/>
        <w:ind w:left="1" w:hanging="1"/>
        <w:jc w:val="both"/>
        <w:rPr>
          <w:rFonts w:eastAsia="Times New Roman"/>
        </w:rPr>
      </w:pPr>
    </w:p>
    <w:p w:rsidR="00CC0B78" w:rsidRPr="00672716" w:rsidRDefault="00CC0B78" w:rsidP="00CC0B78">
      <w:pPr>
        <w:spacing w:after="0"/>
        <w:jc w:val="both"/>
        <w:rPr>
          <w:rFonts w:eastAsia="Times New Roman"/>
        </w:rPr>
      </w:pPr>
      <w:r w:rsidRPr="00672716">
        <w:rPr>
          <w:rFonts w:eastAsia="Times New Roman"/>
        </w:rPr>
        <w:t>Tabela</w:t>
      </w:r>
      <w:r w:rsidR="00B60226">
        <w:rPr>
          <w:rFonts w:eastAsia="Times New Roman"/>
        </w:rPr>
        <w:t xml:space="preserve"> 7.</w:t>
      </w:r>
      <w:r w:rsidRPr="00672716">
        <w:rPr>
          <w:rFonts w:eastAsia="Times New Roman"/>
        </w:rPr>
        <w:t xml:space="preserve"> Działania Policji w zakresie przeciwdziałania przemocy i uzależnień</w:t>
      </w:r>
    </w:p>
    <w:p w:rsidR="00AB1F99" w:rsidRDefault="00880F6B" w:rsidP="00CC0B78">
      <w:pPr>
        <w:spacing w:after="0"/>
        <w:ind w:left="1" w:hanging="1"/>
        <w:jc w:val="both"/>
        <w:rPr>
          <w:rFonts w:eastAsia="Times New Roman"/>
        </w:rPr>
      </w:pPr>
      <w:r w:rsidRPr="00880F6B">
        <w:rPr>
          <w:rFonts w:eastAsia="Times New Roman"/>
          <w:noProof/>
          <w:lang w:eastAsia="pl-PL"/>
        </w:rPr>
        <w:drawing>
          <wp:inline distT="0" distB="0" distL="0" distR="0">
            <wp:extent cx="5250566" cy="3985591"/>
            <wp:effectExtent l="19050" t="0" r="26284" b="0"/>
            <wp:docPr id="10"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C0B78" w:rsidRPr="00CA073F" w:rsidRDefault="00CC0B78" w:rsidP="00CC0B78">
      <w:pPr>
        <w:spacing w:after="0"/>
        <w:jc w:val="both"/>
        <w:rPr>
          <w:rFonts w:cs="Garamond"/>
          <w:i/>
          <w:sz w:val="20"/>
        </w:rPr>
      </w:pPr>
      <w:r w:rsidRPr="00CA073F">
        <w:rPr>
          <w:rFonts w:cs="Garamond"/>
          <w:i/>
          <w:sz w:val="20"/>
        </w:rPr>
        <w:t>Źródło: Komenda Powiatowa Policji w Zduńskiej Woli</w:t>
      </w:r>
    </w:p>
    <w:p w:rsidR="00880F6B" w:rsidRDefault="00880F6B" w:rsidP="00CC0B78">
      <w:pPr>
        <w:spacing w:after="0"/>
        <w:jc w:val="both"/>
        <w:rPr>
          <w:rFonts w:eastAsia="Times New Roman"/>
        </w:rPr>
      </w:pPr>
    </w:p>
    <w:p w:rsidR="00880F6B" w:rsidRPr="00672716" w:rsidRDefault="00880F6B" w:rsidP="00880F6B">
      <w:pPr>
        <w:spacing w:after="0"/>
        <w:jc w:val="both"/>
        <w:rPr>
          <w:rFonts w:eastAsia="Times New Roman"/>
        </w:rPr>
      </w:pPr>
      <w:r w:rsidRPr="00672716">
        <w:rPr>
          <w:rFonts w:eastAsia="Times New Roman"/>
        </w:rPr>
        <w:lastRenderedPageBreak/>
        <w:t xml:space="preserve">Tabela </w:t>
      </w:r>
      <w:r w:rsidR="00B60226">
        <w:rPr>
          <w:rFonts w:eastAsia="Times New Roman"/>
        </w:rPr>
        <w:t xml:space="preserve">8. </w:t>
      </w:r>
      <w:r w:rsidRPr="00672716">
        <w:rPr>
          <w:rFonts w:eastAsia="Times New Roman"/>
        </w:rPr>
        <w:t>Działania Policji w zakresie przeciwdziałania przemocy i uzależnie</w:t>
      </w:r>
      <w:r w:rsidR="00B60226">
        <w:rPr>
          <w:rFonts w:eastAsia="Times New Roman"/>
        </w:rPr>
        <w:t>niom</w:t>
      </w:r>
    </w:p>
    <w:tbl>
      <w:tblPr>
        <w:tblStyle w:val="Tabela-Siatka"/>
        <w:tblW w:w="0" w:type="auto"/>
        <w:tblLook w:val="04A0" w:firstRow="1" w:lastRow="0" w:firstColumn="1" w:lastColumn="0" w:noHBand="0" w:noVBand="1"/>
      </w:tblPr>
      <w:tblGrid>
        <w:gridCol w:w="3794"/>
        <w:gridCol w:w="1098"/>
        <w:gridCol w:w="1099"/>
        <w:gridCol w:w="1099"/>
        <w:gridCol w:w="1099"/>
        <w:gridCol w:w="1099"/>
      </w:tblGrid>
      <w:tr w:rsidR="00880F6B" w:rsidRPr="00672716" w:rsidTr="00E64731">
        <w:tc>
          <w:tcPr>
            <w:tcW w:w="3794" w:type="dxa"/>
          </w:tcPr>
          <w:p w:rsidR="00880F6B" w:rsidRPr="00672716" w:rsidRDefault="00880F6B" w:rsidP="00E64731">
            <w:pPr>
              <w:jc w:val="both"/>
              <w:rPr>
                <w:rFonts w:eastAsia="Times New Roman"/>
              </w:rPr>
            </w:pPr>
            <w:r>
              <w:rPr>
                <w:rFonts w:eastAsia="Times New Roman"/>
              </w:rPr>
              <w:t>Rodzaj działania</w:t>
            </w:r>
          </w:p>
        </w:tc>
        <w:tc>
          <w:tcPr>
            <w:tcW w:w="1098" w:type="dxa"/>
          </w:tcPr>
          <w:p w:rsidR="00880F6B" w:rsidRPr="00672716" w:rsidRDefault="00880F6B" w:rsidP="00E64731">
            <w:pPr>
              <w:tabs>
                <w:tab w:val="left" w:pos="601"/>
              </w:tabs>
              <w:jc w:val="center"/>
              <w:rPr>
                <w:rFonts w:eastAsia="Times New Roman"/>
              </w:rPr>
            </w:pPr>
            <w:r w:rsidRPr="00672716">
              <w:rPr>
                <w:rFonts w:eastAsia="Times New Roman"/>
              </w:rPr>
              <w:t>2015</w:t>
            </w:r>
          </w:p>
        </w:tc>
        <w:tc>
          <w:tcPr>
            <w:tcW w:w="1099" w:type="dxa"/>
          </w:tcPr>
          <w:p w:rsidR="00880F6B" w:rsidRPr="00672716" w:rsidRDefault="00880F6B" w:rsidP="00E64731">
            <w:pPr>
              <w:tabs>
                <w:tab w:val="left" w:pos="601"/>
              </w:tabs>
              <w:jc w:val="center"/>
              <w:rPr>
                <w:rFonts w:eastAsia="Times New Roman"/>
              </w:rPr>
            </w:pPr>
            <w:r w:rsidRPr="00672716">
              <w:rPr>
                <w:rFonts w:eastAsia="Times New Roman"/>
              </w:rPr>
              <w:t>2016</w:t>
            </w:r>
          </w:p>
        </w:tc>
        <w:tc>
          <w:tcPr>
            <w:tcW w:w="1099" w:type="dxa"/>
          </w:tcPr>
          <w:p w:rsidR="00880F6B" w:rsidRPr="00672716" w:rsidRDefault="00880F6B" w:rsidP="00E64731">
            <w:pPr>
              <w:tabs>
                <w:tab w:val="left" w:pos="601"/>
              </w:tabs>
              <w:jc w:val="center"/>
              <w:rPr>
                <w:rFonts w:eastAsia="Times New Roman"/>
              </w:rPr>
            </w:pPr>
            <w:r w:rsidRPr="00672716">
              <w:rPr>
                <w:rFonts w:eastAsia="Times New Roman"/>
              </w:rPr>
              <w:t>2017</w:t>
            </w:r>
          </w:p>
        </w:tc>
        <w:tc>
          <w:tcPr>
            <w:tcW w:w="1099" w:type="dxa"/>
          </w:tcPr>
          <w:p w:rsidR="00880F6B" w:rsidRPr="00672716" w:rsidRDefault="00880F6B" w:rsidP="00E64731">
            <w:pPr>
              <w:tabs>
                <w:tab w:val="left" w:pos="601"/>
              </w:tabs>
              <w:jc w:val="center"/>
              <w:rPr>
                <w:rFonts w:eastAsia="Times New Roman"/>
              </w:rPr>
            </w:pPr>
            <w:r w:rsidRPr="00672716">
              <w:rPr>
                <w:rFonts w:eastAsia="Times New Roman"/>
              </w:rPr>
              <w:t>2018</w:t>
            </w:r>
          </w:p>
        </w:tc>
        <w:tc>
          <w:tcPr>
            <w:tcW w:w="1099" w:type="dxa"/>
          </w:tcPr>
          <w:p w:rsidR="00880F6B" w:rsidRPr="00672716" w:rsidRDefault="00880F6B" w:rsidP="00E64731">
            <w:pPr>
              <w:tabs>
                <w:tab w:val="left" w:pos="601"/>
              </w:tabs>
              <w:jc w:val="center"/>
              <w:rPr>
                <w:rFonts w:eastAsia="Times New Roman"/>
              </w:rPr>
            </w:pPr>
            <w:r w:rsidRPr="00672716">
              <w:rPr>
                <w:rFonts w:eastAsia="Times New Roman"/>
              </w:rPr>
              <w:t>2019</w:t>
            </w:r>
          </w:p>
        </w:tc>
      </w:tr>
      <w:tr w:rsidR="00880F6B" w:rsidTr="00E64731">
        <w:tc>
          <w:tcPr>
            <w:tcW w:w="3794" w:type="dxa"/>
          </w:tcPr>
          <w:p w:rsidR="00880F6B" w:rsidRPr="00672716" w:rsidRDefault="00880F6B" w:rsidP="00E64731">
            <w:pPr>
              <w:jc w:val="both"/>
              <w:rPr>
                <w:rFonts w:eastAsia="Times New Roman"/>
              </w:rPr>
            </w:pPr>
            <w:r w:rsidRPr="00672716">
              <w:rPr>
                <w:rFonts w:eastAsia="Times New Roman"/>
              </w:rPr>
              <w:t>Interwencje o charakterze domowym</w:t>
            </w:r>
          </w:p>
        </w:tc>
        <w:tc>
          <w:tcPr>
            <w:tcW w:w="1098" w:type="dxa"/>
          </w:tcPr>
          <w:p w:rsidR="00880F6B" w:rsidRPr="00672716" w:rsidRDefault="00880F6B" w:rsidP="00E64731">
            <w:pPr>
              <w:tabs>
                <w:tab w:val="left" w:pos="601"/>
              </w:tabs>
              <w:jc w:val="center"/>
              <w:rPr>
                <w:rFonts w:eastAsia="Times New Roman"/>
              </w:rPr>
            </w:pPr>
            <w:r w:rsidRPr="00672716">
              <w:rPr>
                <w:rFonts w:eastAsia="Times New Roman"/>
              </w:rPr>
              <w:t>99</w:t>
            </w:r>
          </w:p>
        </w:tc>
        <w:tc>
          <w:tcPr>
            <w:tcW w:w="1099" w:type="dxa"/>
          </w:tcPr>
          <w:p w:rsidR="00880F6B" w:rsidRPr="00672716" w:rsidRDefault="00880F6B" w:rsidP="00E64731">
            <w:pPr>
              <w:tabs>
                <w:tab w:val="left" w:pos="601"/>
              </w:tabs>
              <w:jc w:val="center"/>
              <w:rPr>
                <w:rFonts w:eastAsia="Times New Roman"/>
              </w:rPr>
            </w:pPr>
            <w:r w:rsidRPr="00672716">
              <w:rPr>
                <w:rFonts w:eastAsia="Times New Roman"/>
              </w:rPr>
              <w:t>64</w:t>
            </w:r>
          </w:p>
        </w:tc>
        <w:tc>
          <w:tcPr>
            <w:tcW w:w="1099" w:type="dxa"/>
          </w:tcPr>
          <w:p w:rsidR="00880F6B" w:rsidRPr="00672716" w:rsidRDefault="00880F6B" w:rsidP="00E64731">
            <w:pPr>
              <w:tabs>
                <w:tab w:val="left" w:pos="601"/>
              </w:tabs>
              <w:jc w:val="center"/>
              <w:rPr>
                <w:rFonts w:eastAsia="Times New Roman"/>
              </w:rPr>
            </w:pPr>
            <w:r w:rsidRPr="00672716">
              <w:rPr>
                <w:rFonts w:eastAsia="Times New Roman"/>
              </w:rPr>
              <w:t>72</w:t>
            </w:r>
          </w:p>
        </w:tc>
        <w:tc>
          <w:tcPr>
            <w:tcW w:w="1099" w:type="dxa"/>
          </w:tcPr>
          <w:p w:rsidR="00880F6B" w:rsidRPr="00672716" w:rsidRDefault="00880F6B" w:rsidP="00E64731">
            <w:pPr>
              <w:tabs>
                <w:tab w:val="left" w:pos="601"/>
              </w:tabs>
              <w:jc w:val="center"/>
              <w:rPr>
                <w:rFonts w:eastAsia="Times New Roman"/>
              </w:rPr>
            </w:pPr>
            <w:r w:rsidRPr="00672716">
              <w:rPr>
                <w:rFonts w:eastAsia="Times New Roman"/>
              </w:rPr>
              <w:t>60</w:t>
            </w:r>
          </w:p>
        </w:tc>
        <w:tc>
          <w:tcPr>
            <w:tcW w:w="1099" w:type="dxa"/>
          </w:tcPr>
          <w:p w:rsidR="00880F6B" w:rsidRDefault="00880F6B" w:rsidP="00E64731">
            <w:pPr>
              <w:tabs>
                <w:tab w:val="left" w:pos="601"/>
              </w:tabs>
              <w:jc w:val="center"/>
              <w:rPr>
                <w:rFonts w:eastAsia="Times New Roman"/>
              </w:rPr>
            </w:pPr>
            <w:r w:rsidRPr="00672716">
              <w:rPr>
                <w:rFonts w:eastAsia="Times New Roman"/>
              </w:rPr>
              <w:t>80</w:t>
            </w:r>
          </w:p>
        </w:tc>
      </w:tr>
      <w:tr w:rsidR="00880F6B" w:rsidTr="00E64731">
        <w:tc>
          <w:tcPr>
            <w:tcW w:w="3794" w:type="dxa"/>
          </w:tcPr>
          <w:p w:rsidR="00880F6B" w:rsidRDefault="00880F6B" w:rsidP="00E64731">
            <w:pPr>
              <w:jc w:val="both"/>
              <w:rPr>
                <w:rFonts w:eastAsia="Times New Roman"/>
              </w:rPr>
            </w:pPr>
            <w:r>
              <w:rPr>
                <w:rFonts w:eastAsia="Times New Roman"/>
              </w:rPr>
              <w:t>Nakazy doprowadzenia do Zakładów Karnych lub placówek leczniczych</w:t>
            </w:r>
          </w:p>
        </w:tc>
        <w:tc>
          <w:tcPr>
            <w:tcW w:w="1098" w:type="dxa"/>
          </w:tcPr>
          <w:p w:rsidR="00880F6B" w:rsidRDefault="00880F6B" w:rsidP="00E64731">
            <w:pPr>
              <w:tabs>
                <w:tab w:val="left" w:pos="601"/>
              </w:tabs>
              <w:jc w:val="center"/>
              <w:rPr>
                <w:rFonts w:eastAsia="Times New Roman"/>
              </w:rPr>
            </w:pPr>
            <w:r>
              <w:rPr>
                <w:rFonts w:eastAsia="Times New Roman"/>
              </w:rPr>
              <w:t>34</w:t>
            </w:r>
          </w:p>
        </w:tc>
        <w:tc>
          <w:tcPr>
            <w:tcW w:w="1099" w:type="dxa"/>
          </w:tcPr>
          <w:p w:rsidR="00880F6B" w:rsidRDefault="00880F6B" w:rsidP="00E64731">
            <w:pPr>
              <w:tabs>
                <w:tab w:val="left" w:pos="601"/>
              </w:tabs>
              <w:jc w:val="center"/>
              <w:rPr>
                <w:rFonts w:eastAsia="Times New Roman"/>
              </w:rPr>
            </w:pPr>
            <w:r>
              <w:rPr>
                <w:rFonts w:eastAsia="Times New Roman"/>
              </w:rPr>
              <w:t>b.d.</w:t>
            </w:r>
          </w:p>
        </w:tc>
        <w:tc>
          <w:tcPr>
            <w:tcW w:w="1099" w:type="dxa"/>
          </w:tcPr>
          <w:p w:rsidR="00880F6B" w:rsidRDefault="00880F6B" w:rsidP="00E64731">
            <w:pPr>
              <w:tabs>
                <w:tab w:val="left" w:pos="601"/>
              </w:tabs>
              <w:jc w:val="center"/>
              <w:rPr>
                <w:rFonts w:eastAsia="Times New Roman"/>
              </w:rPr>
            </w:pPr>
            <w:r>
              <w:rPr>
                <w:rFonts w:eastAsia="Times New Roman"/>
              </w:rPr>
              <w:t>b.d.</w:t>
            </w:r>
          </w:p>
        </w:tc>
        <w:tc>
          <w:tcPr>
            <w:tcW w:w="1099" w:type="dxa"/>
          </w:tcPr>
          <w:p w:rsidR="00880F6B" w:rsidRDefault="00880F6B" w:rsidP="00E64731">
            <w:pPr>
              <w:tabs>
                <w:tab w:val="left" w:pos="601"/>
              </w:tabs>
              <w:jc w:val="center"/>
              <w:rPr>
                <w:rFonts w:eastAsia="Times New Roman"/>
              </w:rPr>
            </w:pPr>
            <w:r>
              <w:rPr>
                <w:rFonts w:eastAsia="Times New Roman"/>
              </w:rPr>
              <w:t>b.d.</w:t>
            </w:r>
          </w:p>
        </w:tc>
        <w:tc>
          <w:tcPr>
            <w:tcW w:w="1099" w:type="dxa"/>
          </w:tcPr>
          <w:p w:rsidR="00880F6B" w:rsidRDefault="00880F6B" w:rsidP="00E64731">
            <w:pPr>
              <w:tabs>
                <w:tab w:val="left" w:pos="601"/>
              </w:tabs>
              <w:jc w:val="center"/>
              <w:rPr>
                <w:rFonts w:eastAsia="Times New Roman"/>
              </w:rPr>
            </w:pPr>
            <w:r>
              <w:rPr>
                <w:rFonts w:eastAsia="Times New Roman"/>
              </w:rPr>
              <w:t>b.d.</w:t>
            </w:r>
          </w:p>
        </w:tc>
      </w:tr>
      <w:tr w:rsidR="00880F6B" w:rsidTr="00E64731">
        <w:tc>
          <w:tcPr>
            <w:tcW w:w="3794" w:type="dxa"/>
          </w:tcPr>
          <w:p w:rsidR="00880F6B" w:rsidRDefault="00880F6B" w:rsidP="00E64731">
            <w:pPr>
              <w:jc w:val="both"/>
              <w:rPr>
                <w:rFonts w:eastAsia="Times New Roman"/>
              </w:rPr>
            </w:pPr>
            <w:r>
              <w:rPr>
                <w:rFonts w:eastAsia="Times New Roman"/>
              </w:rPr>
              <w:t>Skierowanie wniosków o zastosowanie przymusowego leczenia do MGK</w:t>
            </w:r>
            <w:r w:rsidR="00CF0F72">
              <w:rPr>
                <w:rFonts w:eastAsia="Times New Roman"/>
              </w:rPr>
              <w:t>ds</w:t>
            </w:r>
            <w:r>
              <w:rPr>
                <w:rFonts w:eastAsia="Times New Roman"/>
              </w:rPr>
              <w:t>RPA</w:t>
            </w:r>
          </w:p>
        </w:tc>
        <w:tc>
          <w:tcPr>
            <w:tcW w:w="1098" w:type="dxa"/>
          </w:tcPr>
          <w:p w:rsidR="00880F6B" w:rsidRDefault="00880F6B" w:rsidP="00E64731">
            <w:pPr>
              <w:tabs>
                <w:tab w:val="left" w:pos="601"/>
              </w:tabs>
              <w:jc w:val="center"/>
              <w:rPr>
                <w:rFonts w:eastAsia="Times New Roman"/>
              </w:rPr>
            </w:pPr>
            <w:r>
              <w:rPr>
                <w:rFonts w:eastAsia="Times New Roman"/>
              </w:rPr>
              <w:t>12</w:t>
            </w:r>
          </w:p>
        </w:tc>
        <w:tc>
          <w:tcPr>
            <w:tcW w:w="1099" w:type="dxa"/>
          </w:tcPr>
          <w:p w:rsidR="00880F6B" w:rsidRDefault="00880F6B" w:rsidP="00E64731">
            <w:pPr>
              <w:tabs>
                <w:tab w:val="left" w:pos="601"/>
              </w:tabs>
              <w:jc w:val="center"/>
              <w:rPr>
                <w:rFonts w:eastAsia="Times New Roman"/>
              </w:rPr>
            </w:pPr>
            <w:r>
              <w:rPr>
                <w:rFonts w:eastAsia="Times New Roman"/>
              </w:rPr>
              <w:t>b.d.</w:t>
            </w:r>
          </w:p>
        </w:tc>
        <w:tc>
          <w:tcPr>
            <w:tcW w:w="1099" w:type="dxa"/>
          </w:tcPr>
          <w:p w:rsidR="00880F6B" w:rsidRDefault="00880F6B" w:rsidP="00E64731">
            <w:pPr>
              <w:tabs>
                <w:tab w:val="left" w:pos="601"/>
              </w:tabs>
              <w:jc w:val="center"/>
              <w:rPr>
                <w:rFonts w:eastAsia="Times New Roman"/>
              </w:rPr>
            </w:pPr>
            <w:r>
              <w:rPr>
                <w:rFonts w:eastAsia="Times New Roman"/>
              </w:rPr>
              <w:t>b.d.</w:t>
            </w:r>
          </w:p>
        </w:tc>
        <w:tc>
          <w:tcPr>
            <w:tcW w:w="1099" w:type="dxa"/>
          </w:tcPr>
          <w:p w:rsidR="00880F6B" w:rsidRDefault="00880F6B" w:rsidP="00E64731">
            <w:pPr>
              <w:tabs>
                <w:tab w:val="left" w:pos="601"/>
              </w:tabs>
              <w:jc w:val="center"/>
              <w:rPr>
                <w:rFonts w:eastAsia="Times New Roman"/>
              </w:rPr>
            </w:pPr>
            <w:r>
              <w:rPr>
                <w:rFonts w:eastAsia="Times New Roman"/>
              </w:rPr>
              <w:t>b.d.</w:t>
            </w:r>
          </w:p>
        </w:tc>
        <w:tc>
          <w:tcPr>
            <w:tcW w:w="1099" w:type="dxa"/>
          </w:tcPr>
          <w:p w:rsidR="00880F6B" w:rsidRDefault="00880F6B" w:rsidP="00E64731">
            <w:pPr>
              <w:tabs>
                <w:tab w:val="left" w:pos="601"/>
              </w:tabs>
              <w:jc w:val="center"/>
              <w:rPr>
                <w:rFonts w:eastAsia="Times New Roman"/>
              </w:rPr>
            </w:pPr>
            <w:r>
              <w:rPr>
                <w:rFonts w:eastAsia="Times New Roman"/>
              </w:rPr>
              <w:t>b.d.</w:t>
            </w:r>
          </w:p>
        </w:tc>
      </w:tr>
      <w:tr w:rsidR="00880F6B" w:rsidTr="00E64731">
        <w:tc>
          <w:tcPr>
            <w:tcW w:w="3794" w:type="dxa"/>
          </w:tcPr>
          <w:p w:rsidR="00880F6B" w:rsidRDefault="00880F6B" w:rsidP="00E64731">
            <w:pPr>
              <w:jc w:val="both"/>
              <w:rPr>
                <w:rFonts w:eastAsia="Times New Roman"/>
              </w:rPr>
            </w:pPr>
            <w:r>
              <w:rPr>
                <w:rFonts w:eastAsia="Times New Roman"/>
              </w:rPr>
              <w:t>Przestępstwa narkotykowe</w:t>
            </w:r>
          </w:p>
        </w:tc>
        <w:tc>
          <w:tcPr>
            <w:tcW w:w="1098" w:type="dxa"/>
          </w:tcPr>
          <w:p w:rsidR="00880F6B" w:rsidRDefault="00880F6B" w:rsidP="00E64731">
            <w:pPr>
              <w:tabs>
                <w:tab w:val="left" w:pos="601"/>
              </w:tabs>
              <w:jc w:val="center"/>
              <w:rPr>
                <w:rFonts w:eastAsia="Times New Roman"/>
              </w:rPr>
            </w:pPr>
            <w:r>
              <w:rPr>
                <w:rFonts w:eastAsia="Times New Roman"/>
              </w:rPr>
              <w:t>6</w:t>
            </w:r>
          </w:p>
        </w:tc>
        <w:tc>
          <w:tcPr>
            <w:tcW w:w="1099" w:type="dxa"/>
          </w:tcPr>
          <w:p w:rsidR="00880F6B" w:rsidRDefault="00880F6B" w:rsidP="00E64731">
            <w:pPr>
              <w:tabs>
                <w:tab w:val="left" w:pos="601"/>
              </w:tabs>
              <w:jc w:val="center"/>
              <w:rPr>
                <w:rFonts w:eastAsia="Times New Roman"/>
              </w:rPr>
            </w:pPr>
            <w:r>
              <w:rPr>
                <w:rFonts w:eastAsia="Times New Roman"/>
              </w:rPr>
              <w:t>0</w:t>
            </w:r>
          </w:p>
        </w:tc>
        <w:tc>
          <w:tcPr>
            <w:tcW w:w="1099" w:type="dxa"/>
          </w:tcPr>
          <w:p w:rsidR="00880F6B" w:rsidRPr="00CA073F" w:rsidRDefault="00880F6B" w:rsidP="00E64731">
            <w:pPr>
              <w:tabs>
                <w:tab w:val="left" w:pos="601"/>
              </w:tabs>
              <w:jc w:val="center"/>
              <w:rPr>
                <w:rFonts w:eastAsia="Times New Roman"/>
                <w:b/>
              </w:rPr>
            </w:pPr>
            <w:r>
              <w:rPr>
                <w:rFonts w:eastAsia="Times New Roman"/>
              </w:rPr>
              <w:t>b.d.</w:t>
            </w:r>
          </w:p>
        </w:tc>
        <w:tc>
          <w:tcPr>
            <w:tcW w:w="1099" w:type="dxa"/>
          </w:tcPr>
          <w:p w:rsidR="00880F6B" w:rsidRDefault="00880F6B" w:rsidP="00E64731">
            <w:pPr>
              <w:tabs>
                <w:tab w:val="left" w:pos="601"/>
              </w:tabs>
              <w:jc w:val="center"/>
              <w:rPr>
                <w:rFonts w:eastAsia="Times New Roman"/>
              </w:rPr>
            </w:pPr>
            <w:r>
              <w:rPr>
                <w:rFonts w:eastAsia="Times New Roman"/>
              </w:rPr>
              <w:t>1</w:t>
            </w:r>
          </w:p>
        </w:tc>
        <w:tc>
          <w:tcPr>
            <w:tcW w:w="1099" w:type="dxa"/>
          </w:tcPr>
          <w:p w:rsidR="00880F6B" w:rsidRDefault="00880F6B" w:rsidP="00E64731">
            <w:pPr>
              <w:tabs>
                <w:tab w:val="left" w:pos="601"/>
              </w:tabs>
              <w:jc w:val="center"/>
              <w:rPr>
                <w:rFonts w:eastAsia="Times New Roman"/>
              </w:rPr>
            </w:pPr>
            <w:r>
              <w:rPr>
                <w:rFonts w:eastAsia="Times New Roman"/>
              </w:rPr>
              <w:t>2</w:t>
            </w:r>
          </w:p>
        </w:tc>
      </w:tr>
      <w:tr w:rsidR="00880F6B" w:rsidTr="00E64731">
        <w:tc>
          <w:tcPr>
            <w:tcW w:w="3794" w:type="dxa"/>
          </w:tcPr>
          <w:p w:rsidR="00880F6B" w:rsidRDefault="00880F6B" w:rsidP="00E64731">
            <w:pPr>
              <w:jc w:val="both"/>
              <w:rPr>
                <w:rFonts w:eastAsia="Times New Roman"/>
              </w:rPr>
            </w:pPr>
            <w:r>
              <w:rPr>
                <w:rFonts w:eastAsia="Times New Roman"/>
              </w:rPr>
              <w:t>Wypełniono formularze NK</w:t>
            </w:r>
          </w:p>
        </w:tc>
        <w:tc>
          <w:tcPr>
            <w:tcW w:w="1098" w:type="dxa"/>
          </w:tcPr>
          <w:p w:rsidR="00880F6B" w:rsidRDefault="00880F6B" w:rsidP="00E64731">
            <w:pPr>
              <w:tabs>
                <w:tab w:val="left" w:pos="601"/>
              </w:tabs>
              <w:jc w:val="center"/>
              <w:rPr>
                <w:rFonts w:eastAsia="Times New Roman"/>
              </w:rPr>
            </w:pPr>
            <w:r>
              <w:rPr>
                <w:rFonts w:eastAsia="Times New Roman"/>
              </w:rPr>
              <w:t>b.d.</w:t>
            </w:r>
          </w:p>
        </w:tc>
        <w:tc>
          <w:tcPr>
            <w:tcW w:w="1099" w:type="dxa"/>
          </w:tcPr>
          <w:p w:rsidR="00880F6B" w:rsidRDefault="00880F6B" w:rsidP="00E64731">
            <w:pPr>
              <w:tabs>
                <w:tab w:val="left" w:pos="601"/>
              </w:tabs>
              <w:jc w:val="center"/>
              <w:rPr>
                <w:rFonts w:eastAsia="Times New Roman"/>
              </w:rPr>
            </w:pPr>
            <w:r>
              <w:rPr>
                <w:rFonts w:eastAsia="Times New Roman"/>
              </w:rPr>
              <w:t>5</w:t>
            </w:r>
          </w:p>
        </w:tc>
        <w:tc>
          <w:tcPr>
            <w:tcW w:w="1099" w:type="dxa"/>
          </w:tcPr>
          <w:p w:rsidR="00880F6B" w:rsidRDefault="00880F6B" w:rsidP="00E64731">
            <w:pPr>
              <w:tabs>
                <w:tab w:val="left" w:pos="601"/>
              </w:tabs>
              <w:jc w:val="center"/>
              <w:rPr>
                <w:rFonts w:eastAsia="Times New Roman"/>
              </w:rPr>
            </w:pPr>
            <w:r>
              <w:rPr>
                <w:rFonts w:eastAsia="Times New Roman"/>
              </w:rPr>
              <w:t>5</w:t>
            </w:r>
          </w:p>
        </w:tc>
        <w:tc>
          <w:tcPr>
            <w:tcW w:w="1099" w:type="dxa"/>
          </w:tcPr>
          <w:p w:rsidR="00880F6B" w:rsidRDefault="00880F6B" w:rsidP="00E64731">
            <w:pPr>
              <w:tabs>
                <w:tab w:val="left" w:pos="601"/>
              </w:tabs>
              <w:jc w:val="center"/>
              <w:rPr>
                <w:rFonts w:eastAsia="Times New Roman"/>
              </w:rPr>
            </w:pPr>
            <w:r>
              <w:rPr>
                <w:rFonts w:eastAsia="Times New Roman"/>
              </w:rPr>
              <w:t>4</w:t>
            </w:r>
          </w:p>
        </w:tc>
        <w:tc>
          <w:tcPr>
            <w:tcW w:w="1099" w:type="dxa"/>
          </w:tcPr>
          <w:p w:rsidR="00880F6B" w:rsidRDefault="00880F6B" w:rsidP="00E64731">
            <w:pPr>
              <w:tabs>
                <w:tab w:val="left" w:pos="601"/>
              </w:tabs>
              <w:jc w:val="center"/>
              <w:rPr>
                <w:rFonts w:eastAsia="Times New Roman"/>
              </w:rPr>
            </w:pPr>
            <w:r>
              <w:rPr>
                <w:rFonts w:eastAsia="Times New Roman"/>
              </w:rPr>
              <w:t>4</w:t>
            </w:r>
          </w:p>
        </w:tc>
      </w:tr>
      <w:tr w:rsidR="00880F6B" w:rsidTr="00E64731">
        <w:tc>
          <w:tcPr>
            <w:tcW w:w="3794" w:type="dxa"/>
          </w:tcPr>
          <w:p w:rsidR="00880F6B" w:rsidRDefault="00880F6B" w:rsidP="00E64731">
            <w:pPr>
              <w:jc w:val="both"/>
              <w:rPr>
                <w:rFonts w:eastAsia="Times New Roman"/>
              </w:rPr>
            </w:pPr>
            <w:r>
              <w:rPr>
                <w:rFonts w:eastAsia="Times New Roman"/>
              </w:rPr>
              <w:t>Ustalenie osób z podejrzeniem, że są dotknięte przemocą</w:t>
            </w:r>
          </w:p>
        </w:tc>
        <w:tc>
          <w:tcPr>
            <w:tcW w:w="1098" w:type="dxa"/>
          </w:tcPr>
          <w:p w:rsidR="00880F6B" w:rsidRDefault="00880F6B" w:rsidP="00E64731">
            <w:pPr>
              <w:tabs>
                <w:tab w:val="left" w:pos="601"/>
              </w:tabs>
              <w:jc w:val="center"/>
              <w:rPr>
                <w:rFonts w:eastAsia="Times New Roman"/>
              </w:rPr>
            </w:pPr>
            <w:r>
              <w:rPr>
                <w:rFonts w:eastAsia="Times New Roman"/>
              </w:rPr>
              <w:t>b.d.</w:t>
            </w:r>
          </w:p>
        </w:tc>
        <w:tc>
          <w:tcPr>
            <w:tcW w:w="1099" w:type="dxa"/>
          </w:tcPr>
          <w:p w:rsidR="00880F6B" w:rsidRDefault="00880F6B" w:rsidP="00E64731">
            <w:pPr>
              <w:tabs>
                <w:tab w:val="left" w:pos="601"/>
              </w:tabs>
              <w:jc w:val="center"/>
              <w:rPr>
                <w:rFonts w:eastAsia="Times New Roman"/>
              </w:rPr>
            </w:pPr>
            <w:r>
              <w:rPr>
                <w:rFonts w:eastAsia="Times New Roman"/>
              </w:rPr>
              <w:t>3 K</w:t>
            </w:r>
            <w:r>
              <w:rPr>
                <w:rStyle w:val="Odwoanieprzypisudolnego"/>
                <w:rFonts w:eastAsia="Times New Roman"/>
              </w:rPr>
              <w:footnoteReference w:id="11"/>
            </w:r>
            <w:r>
              <w:rPr>
                <w:rFonts w:eastAsia="Times New Roman"/>
              </w:rPr>
              <w:t>, 1 ML</w:t>
            </w:r>
          </w:p>
        </w:tc>
        <w:tc>
          <w:tcPr>
            <w:tcW w:w="1099" w:type="dxa"/>
          </w:tcPr>
          <w:p w:rsidR="00880F6B" w:rsidRDefault="00880F6B" w:rsidP="00E64731">
            <w:pPr>
              <w:tabs>
                <w:tab w:val="left" w:pos="601"/>
              </w:tabs>
              <w:jc w:val="center"/>
              <w:rPr>
                <w:rFonts w:eastAsia="Times New Roman"/>
              </w:rPr>
            </w:pPr>
            <w:r>
              <w:rPr>
                <w:rFonts w:eastAsia="Times New Roman"/>
              </w:rPr>
              <w:t>3 K, 2 ML</w:t>
            </w:r>
          </w:p>
        </w:tc>
        <w:tc>
          <w:tcPr>
            <w:tcW w:w="1099" w:type="dxa"/>
          </w:tcPr>
          <w:p w:rsidR="00880F6B" w:rsidRDefault="00880F6B" w:rsidP="00E64731">
            <w:pPr>
              <w:tabs>
                <w:tab w:val="left" w:pos="601"/>
              </w:tabs>
              <w:jc w:val="center"/>
              <w:rPr>
                <w:rFonts w:eastAsia="Times New Roman"/>
              </w:rPr>
            </w:pPr>
            <w:r>
              <w:rPr>
                <w:rFonts w:eastAsia="Times New Roman"/>
              </w:rPr>
              <w:t>4 K</w:t>
            </w:r>
          </w:p>
        </w:tc>
        <w:tc>
          <w:tcPr>
            <w:tcW w:w="1099" w:type="dxa"/>
          </w:tcPr>
          <w:p w:rsidR="00880F6B" w:rsidRDefault="00880F6B" w:rsidP="00E64731">
            <w:pPr>
              <w:tabs>
                <w:tab w:val="left" w:pos="601"/>
              </w:tabs>
              <w:jc w:val="center"/>
              <w:rPr>
                <w:rFonts w:eastAsia="Times New Roman"/>
              </w:rPr>
            </w:pPr>
            <w:r>
              <w:rPr>
                <w:rFonts w:eastAsia="Times New Roman"/>
              </w:rPr>
              <w:t>4 K</w:t>
            </w:r>
          </w:p>
        </w:tc>
      </w:tr>
      <w:tr w:rsidR="00880F6B" w:rsidTr="00E64731">
        <w:tc>
          <w:tcPr>
            <w:tcW w:w="3794" w:type="dxa"/>
          </w:tcPr>
          <w:p w:rsidR="00880F6B" w:rsidRDefault="00880F6B" w:rsidP="00E64731">
            <w:pPr>
              <w:jc w:val="both"/>
              <w:rPr>
                <w:rFonts w:eastAsia="Times New Roman"/>
              </w:rPr>
            </w:pPr>
            <w:r>
              <w:rPr>
                <w:rFonts w:eastAsia="Times New Roman"/>
              </w:rPr>
              <w:t>Ustalenie osób z podejrzeniem, że są sprawcami przemocy</w:t>
            </w:r>
          </w:p>
        </w:tc>
        <w:tc>
          <w:tcPr>
            <w:tcW w:w="1098" w:type="dxa"/>
          </w:tcPr>
          <w:p w:rsidR="00880F6B" w:rsidRDefault="00880F6B" w:rsidP="00E64731">
            <w:pPr>
              <w:tabs>
                <w:tab w:val="left" w:pos="601"/>
              </w:tabs>
              <w:jc w:val="center"/>
              <w:rPr>
                <w:rFonts w:eastAsia="Times New Roman"/>
              </w:rPr>
            </w:pPr>
            <w:r>
              <w:rPr>
                <w:rFonts w:eastAsia="Times New Roman"/>
              </w:rPr>
              <w:t>b.d.</w:t>
            </w:r>
          </w:p>
        </w:tc>
        <w:tc>
          <w:tcPr>
            <w:tcW w:w="1099" w:type="dxa"/>
          </w:tcPr>
          <w:p w:rsidR="00880F6B" w:rsidRDefault="00880F6B" w:rsidP="00E64731">
            <w:pPr>
              <w:tabs>
                <w:tab w:val="left" w:pos="601"/>
              </w:tabs>
              <w:jc w:val="center"/>
              <w:rPr>
                <w:rFonts w:eastAsia="Times New Roman"/>
              </w:rPr>
            </w:pPr>
            <w:r>
              <w:rPr>
                <w:rFonts w:eastAsia="Times New Roman"/>
              </w:rPr>
              <w:t>7</w:t>
            </w:r>
          </w:p>
        </w:tc>
        <w:tc>
          <w:tcPr>
            <w:tcW w:w="1099" w:type="dxa"/>
          </w:tcPr>
          <w:p w:rsidR="00880F6B" w:rsidRDefault="00880F6B" w:rsidP="00E64731">
            <w:pPr>
              <w:tabs>
                <w:tab w:val="left" w:pos="601"/>
              </w:tabs>
              <w:jc w:val="center"/>
              <w:rPr>
                <w:rFonts w:eastAsia="Times New Roman"/>
              </w:rPr>
            </w:pPr>
            <w:r>
              <w:rPr>
                <w:rFonts w:eastAsia="Times New Roman"/>
              </w:rPr>
              <w:t>5</w:t>
            </w:r>
          </w:p>
        </w:tc>
        <w:tc>
          <w:tcPr>
            <w:tcW w:w="1099" w:type="dxa"/>
          </w:tcPr>
          <w:p w:rsidR="00880F6B" w:rsidRDefault="00880F6B" w:rsidP="00E64731">
            <w:pPr>
              <w:tabs>
                <w:tab w:val="left" w:pos="601"/>
              </w:tabs>
              <w:jc w:val="center"/>
              <w:rPr>
                <w:rFonts w:eastAsia="Times New Roman"/>
              </w:rPr>
            </w:pPr>
            <w:r>
              <w:rPr>
                <w:rFonts w:eastAsia="Times New Roman"/>
              </w:rPr>
              <w:t>4 M</w:t>
            </w:r>
            <w:r>
              <w:rPr>
                <w:rStyle w:val="Odwoanieprzypisudolnego"/>
                <w:rFonts w:eastAsia="Times New Roman"/>
              </w:rPr>
              <w:footnoteReference w:id="12"/>
            </w:r>
          </w:p>
        </w:tc>
        <w:tc>
          <w:tcPr>
            <w:tcW w:w="1099" w:type="dxa"/>
          </w:tcPr>
          <w:p w:rsidR="00880F6B" w:rsidRDefault="00880F6B" w:rsidP="00E64731">
            <w:pPr>
              <w:tabs>
                <w:tab w:val="left" w:pos="601"/>
              </w:tabs>
              <w:jc w:val="center"/>
              <w:rPr>
                <w:rFonts w:eastAsia="Times New Roman"/>
              </w:rPr>
            </w:pPr>
            <w:r>
              <w:rPr>
                <w:rFonts w:eastAsia="Times New Roman"/>
              </w:rPr>
              <w:t>4 M</w:t>
            </w:r>
          </w:p>
        </w:tc>
      </w:tr>
    </w:tbl>
    <w:p w:rsidR="00880F6B" w:rsidRPr="00CA073F" w:rsidRDefault="00880F6B" w:rsidP="00880F6B">
      <w:pPr>
        <w:spacing w:after="0"/>
        <w:jc w:val="both"/>
        <w:rPr>
          <w:rFonts w:cs="Garamond"/>
          <w:i/>
          <w:sz w:val="20"/>
        </w:rPr>
      </w:pPr>
      <w:r w:rsidRPr="00CA073F">
        <w:rPr>
          <w:rFonts w:cs="Garamond"/>
          <w:i/>
          <w:sz w:val="20"/>
        </w:rPr>
        <w:t>Źródło: Komenda Powiatowa Policji w Zduńskiej Woli</w:t>
      </w:r>
    </w:p>
    <w:p w:rsidR="00880F6B" w:rsidRDefault="00880F6B" w:rsidP="00CC0B78">
      <w:pPr>
        <w:spacing w:after="0"/>
        <w:jc w:val="both"/>
        <w:rPr>
          <w:rFonts w:eastAsia="Times New Roman"/>
        </w:rPr>
      </w:pPr>
    </w:p>
    <w:p w:rsidR="00E9063B" w:rsidRPr="00CC0B78" w:rsidRDefault="00880F6B" w:rsidP="00CC0B78">
      <w:pPr>
        <w:spacing w:after="0"/>
        <w:jc w:val="both"/>
        <w:rPr>
          <w:rFonts w:eastAsia="Times New Roman"/>
        </w:rPr>
      </w:pPr>
      <w:r>
        <w:rPr>
          <w:rFonts w:eastAsia="Times New Roman"/>
        </w:rPr>
        <w:tab/>
      </w:r>
      <w:r w:rsidR="00CC0B78" w:rsidRPr="00CC0B78">
        <w:rPr>
          <w:rFonts w:eastAsia="Times New Roman"/>
        </w:rPr>
        <w:t>D</w:t>
      </w:r>
      <w:r w:rsidR="00E9063B" w:rsidRPr="00CC0B78">
        <w:rPr>
          <w:rFonts w:eastAsia="Times New Roman"/>
        </w:rPr>
        <w:t xml:space="preserve">ziałalność </w:t>
      </w:r>
      <w:r w:rsidR="00CC0B78" w:rsidRPr="00CC0B78">
        <w:rPr>
          <w:rFonts w:eastAsia="Times New Roman"/>
        </w:rPr>
        <w:t xml:space="preserve">Policji </w:t>
      </w:r>
      <w:r w:rsidR="00E9063B" w:rsidRPr="00CC0B78">
        <w:rPr>
          <w:rFonts w:eastAsia="Times New Roman"/>
        </w:rPr>
        <w:t xml:space="preserve">w związku z przemocą w rodzinie, </w:t>
      </w:r>
      <w:r w:rsidR="00CC0B78">
        <w:rPr>
          <w:rFonts w:eastAsia="Times New Roman"/>
        </w:rPr>
        <w:t>obejmuje m.in.:</w:t>
      </w:r>
    </w:p>
    <w:p w:rsidR="00E9063B" w:rsidRPr="0085214A" w:rsidRDefault="00E9063B" w:rsidP="0047132A">
      <w:pPr>
        <w:pStyle w:val="Akapitzlist"/>
        <w:numPr>
          <w:ilvl w:val="0"/>
          <w:numId w:val="3"/>
        </w:numPr>
        <w:spacing w:after="0"/>
        <w:jc w:val="both"/>
        <w:rPr>
          <w:rFonts w:eastAsia="Times New Roman"/>
        </w:rPr>
      </w:pPr>
      <w:r w:rsidRPr="0085214A">
        <w:rPr>
          <w:rFonts w:eastAsia="Times New Roman"/>
        </w:rPr>
        <w:t xml:space="preserve">wypełnianie formularzy „Niebieska Karta - A” stwierdzających przemoc w rodzinie - </w:t>
      </w:r>
      <w:r w:rsidRPr="0085214A">
        <w:rPr>
          <w:rFonts w:eastAsia="Times New Roman"/>
          <w:b/>
        </w:rPr>
        <w:t>4 w 2019</w:t>
      </w:r>
      <w:r w:rsidRPr="0085214A">
        <w:rPr>
          <w:rFonts w:eastAsia="Times New Roman"/>
        </w:rPr>
        <w:t xml:space="preserve"> r,</w:t>
      </w:r>
    </w:p>
    <w:p w:rsidR="00A05AD1" w:rsidRPr="0085214A" w:rsidRDefault="00E9063B" w:rsidP="0047132A">
      <w:pPr>
        <w:pStyle w:val="Akapitzlist"/>
        <w:numPr>
          <w:ilvl w:val="0"/>
          <w:numId w:val="3"/>
        </w:numPr>
        <w:spacing w:after="0"/>
        <w:jc w:val="both"/>
        <w:rPr>
          <w:rFonts w:eastAsia="Times New Roman"/>
        </w:rPr>
      </w:pPr>
      <w:r w:rsidRPr="0085214A">
        <w:rPr>
          <w:rFonts w:eastAsia="Times New Roman"/>
        </w:rPr>
        <w:t xml:space="preserve">ustalanie podejrzanych o dotknięcie przemocą (w 2019 - </w:t>
      </w:r>
      <w:r w:rsidRPr="0085214A">
        <w:rPr>
          <w:rFonts w:eastAsia="Times New Roman"/>
          <w:b/>
        </w:rPr>
        <w:t>4 kobiety</w:t>
      </w:r>
      <w:r w:rsidRPr="0085214A">
        <w:rPr>
          <w:rFonts w:eastAsia="Times New Roman"/>
        </w:rPr>
        <w:t xml:space="preserve">) oraz podejrzanych o stosowanie przemocy (w 2019 - </w:t>
      </w:r>
      <w:r w:rsidRPr="0085214A">
        <w:rPr>
          <w:rFonts w:eastAsia="Times New Roman"/>
          <w:b/>
        </w:rPr>
        <w:t>4 mężczyzn</w:t>
      </w:r>
      <w:r w:rsidRPr="0085214A">
        <w:rPr>
          <w:rFonts w:eastAsia="Times New Roman"/>
        </w:rPr>
        <w:t>)</w:t>
      </w:r>
      <w:r w:rsidR="00A05AD1" w:rsidRPr="0085214A">
        <w:rPr>
          <w:rFonts w:eastAsia="Times New Roman"/>
        </w:rPr>
        <w:t>,</w:t>
      </w:r>
    </w:p>
    <w:p w:rsidR="00A05AD1" w:rsidRPr="0085214A" w:rsidRDefault="00A05AD1" w:rsidP="0047132A">
      <w:pPr>
        <w:pStyle w:val="Akapitzlist"/>
        <w:numPr>
          <w:ilvl w:val="0"/>
          <w:numId w:val="3"/>
        </w:numPr>
        <w:spacing w:after="0"/>
        <w:jc w:val="both"/>
        <w:rPr>
          <w:rFonts w:eastAsia="Times New Roman"/>
        </w:rPr>
      </w:pPr>
      <w:r w:rsidRPr="0085214A">
        <w:rPr>
          <w:rFonts w:eastAsia="Times New Roman"/>
        </w:rPr>
        <w:t>spotkania w grupach zespołów interdyscyplinarnych (</w:t>
      </w:r>
      <w:r w:rsidRPr="0085214A">
        <w:rPr>
          <w:rFonts w:eastAsia="Times New Roman"/>
          <w:b/>
        </w:rPr>
        <w:t>4 - 2019</w:t>
      </w:r>
      <w:r w:rsidRPr="0085214A">
        <w:rPr>
          <w:rFonts w:eastAsia="Times New Roman"/>
        </w:rPr>
        <w:t>)</w:t>
      </w:r>
    </w:p>
    <w:p w:rsidR="00E9063B" w:rsidRPr="0085214A" w:rsidRDefault="00A05AD1" w:rsidP="0047132A">
      <w:pPr>
        <w:pStyle w:val="Akapitzlist"/>
        <w:numPr>
          <w:ilvl w:val="0"/>
          <w:numId w:val="3"/>
        </w:numPr>
        <w:spacing w:after="0"/>
        <w:jc w:val="both"/>
        <w:rPr>
          <w:rFonts w:eastAsia="Times New Roman"/>
        </w:rPr>
      </w:pPr>
      <w:r w:rsidRPr="0085214A">
        <w:rPr>
          <w:rFonts w:eastAsia="Times New Roman"/>
        </w:rPr>
        <w:t>spotkania w grupach roboczych (</w:t>
      </w:r>
      <w:r w:rsidRPr="0085214A">
        <w:rPr>
          <w:rFonts w:eastAsia="Times New Roman"/>
          <w:b/>
        </w:rPr>
        <w:t>19 - 2019</w:t>
      </w:r>
      <w:r w:rsidRPr="0085214A">
        <w:rPr>
          <w:rFonts w:eastAsia="Times New Roman"/>
        </w:rPr>
        <w:t>).</w:t>
      </w:r>
      <w:r w:rsidR="00E9063B" w:rsidRPr="0085214A">
        <w:rPr>
          <w:rFonts w:eastAsia="Times New Roman"/>
        </w:rPr>
        <w:t xml:space="preserve"> </w:t>
      </w:r>
    </w:p>
    <w:p w:rsidR="009055C5" w:rsidRPr="0085214A" w:rsidRDefault="009055C5" w:rsidP="00367353">
      <w:pPr>
        <w:spacing w:after="0"/>
        <w:ind w:firstLine="708"/>
        <w:jc w:val="both"/>
        <w:rPr>
          <w:rFonts w:cs="Garamond"/>
        </w:rPr>
      </w:pPr>
      <w:r w:rsidRPr="0085214A">
        <w:rPr>
          <w:rFonts w:cs="Garamond"/>
        </w:rPr>
        <w:t xml:space="preserve">Na terenie </w:t>
      </w:r>
      <w:r w:rsidR="005508A9" w:rsidRPr="0085214A">
        <w:rPr>
          <w:rFonts w:cs="Garamond"/>
        </w:rPr>
        <w:t>Gminy i Miasta Szadek</w:t>
      </w:r>
      <w:r w:rsidRPr="0085214A">
        <w:rPr>
          <w:rFonts w:cs="Garamond"/>
        </w:rPr>
        <w:t xml:space="preserve"> nie stwierdza się wysokiego poziomu przestępczości, </w:t>
      </w:r>
      <w:r w:rsidR="00CB2854" w:rsidRPr="0085214A">
        <w:rPr>
          <w:rFonts w:cs="Garamond"/>
        </w:rPr>
        <w:t>P</w:t>
      </w:r>
      <w:r w:rsidRPr="0085214A">
        <w:rPr>
          <w:rFonts w:cs="Garamond"/>
        </w:rPr>
        <w:t>oziom poczucia bezpieczeństwa mieszkańcy ocenili</w:t>
      </w:r>
      <w:r w:rsidR="00CB2854" w:rsidRPr="0085214A">
        <w:rPr>
          <w:rFonts w:cs="Garamond"/>
        </w:rPr>
        <w:t xml:space="preserve"> </w:t>
      </w:r>
      <w:r w:rsidR="002B290B">
        <w:rPr>
          <w:rFonts w:cs="Garamond"/>
        </w:rPr>
        <w:t xml:space="preserve">w ankietach </w:t>
      </w:r>
      <w:r w:rsidR="00CB2854" w:rsidRPr="0085214A">
        <w:rPr>
          <w:rFonts w:cs="Garamond"/>
        </w:rPr>
        <w:t>jako średni 48%, a 21 % badanych zadeklarowało wysoki</w:t>
      </w:r>
      <w:r w:rsidRPr="0085214A">
        <w:rPr>
          <w:rFonts w:cs="Garamond"/>
        </w:rPr>
        <w:t xml:space="preserve">. </w:t>
      </w:r>
    </w:p>
    <w:p w:rsidR="00F273EB" w:rsidRPr="003B4EEC" w:rsidRDefault="005C356D" w:rsidP="00F273EB">
      <w:pPr>
        <w:pStyle w:val="Nagwek3"/>
      </w:pPr>
      <w:bookmarkStart w:id="17" w:name="_Toc60129845"/>
      <w:r>
        <w:t>3</w:t>
      </w:r>
      <w:r w:rsidR="00F273EB" w:rsidRPr="003B4EEC">
        <w:t>.</w:t>
      </w:r>
      <w:r w:rsidR="00EB45B0">
        <w:t>2</w:t>
      </w:r>
      <w:r w:rsidR="00F273EB" w:rsidRPr="003B4EEC">
        <w:t>.</w:t>
      </w:r>
      <w:r w:rsidR="00EB45B0">
        <w:t>2</w:t>
      </w:r>
      <w:r w:rsidR="00F273EB" w:rsidRPr="003B4EEC">
        <w:t xml:space="preserve">. </w:t>
      </w:r>
      <w:r w:rsidR="00F273EB">
        <w:t>Skala problemu przemocy i uzależnień na podstawie działań Miejsko-Gminnego Ośrodka Pomocy Społecznej w Szadku i Miejsko-Gminnej Komisji Rozwiązywania Problemów Alkoholowych</w:t>
      </w:r>
      <w:bookmarkEnd w:id="17"/>
    </w:p>
    <w:p w:rsidR="003B4EEC" w:rsidRDefault="003B4EEC" w:rsidP="00367353">
      <w:pPr>
        <w:spacing w:after="0"/>
        <w:ind w:firstLine="708"/>
        <w:jc w:val="both"/>
        <w:rPr>
          <w:rFonts w:cs="Garamond"/>
        </w:rPr>
      </w:pPr>
    </w:p>
    <w:p w:rsidR="00886902" w:rsidRPr="0085214A" w:rsidRDefault="005F391B" w:rsidP="00367353">
      <w:pPr>
        <w:spacing w:after="0"/>
        <w:ind w:left="1"/>
        <w:jc w:val="both"/>
        <w:rPr>
          <w:rFonts w:eastAsia="Times New Roman"/>
        </w:rPr>
      </w:pPr>
      <w:r w:rsidRPr="0085214A">
        <w:rPr>
          <w:rFonts w:eastAsia="Times New Roman"/>
          <w:b/>
        </w:rPr>
        <w:tab/>
      </w:r>
      <w:r w:rsidR="00886902" w:rsidRPr="0085214A">
        <w:rPr>
          <w:rFonts w:eastAsia="Times New Roman"/>
          <w:b/>
        </w:rPr>
        <w:t>Gminny Program Przeciwdziałania Przemocy w Rodzinie oraz ochrony ofiar przemocy w rodzinie na terenie Gminy i Miasta Szadek</w:t>
      </w:r>
      <w:r w:rsidR="00886902" w:rsidRPr="0085214A">
        <w:rPr>
          <w:rFonts w:eastAsia="Times New Roman"/>
        </w:rPr>
        <w:t xml:space="preserve"> realizowany przez Miejsko – Gminny Ośrodek Pomocy w Szadku, w ramach którego realizowane są cele i zadania określone w programie. Wskazano między innymi wskaźniki określające zmniejszenie zjawiska przemocy</w:t>
      </w:r>
      <w:r w:rsidR="00E7483F" w:rsidRPr="0085214A">
        <w:rPr>
          <w:rFonts w:eastAsia="Times New Roman"/>
        </w:rPr>
        <w:t xml:space="preserve"> oraz problemu alkoholizmu</w:t>
      </w:r>
      <w:r w:rsidR="00886902" w:rsidRPr="0085214A">
        <w:rPr>
          <w:rFonts w:eastAsia="Times New Roman"/>
        </w:rPr>
        <w:t>, które przedstawiają się następująco:</w:t>
      </w:r>
    </w:p>
    <w:p w:rsidR="00E8027C" w:rsidRPr="0085214A" w:rsidRDefault="00E8027C" w:rsidP="00367353">
      <w:pPr>
        <w:spacing w:after="0"/>
        <w:ind w:left="1"/>
        <w:jc w:val="both"/>
        <w:rPr>
          <w:rFonts w:eastAsia="Times New Roman"/>
        </w:rPr>
      </w:pPr>
    </w:p>
    <w:p w:rsidR="00886902" w:rsidRPr="0085214A" w:rsidRDefault="00886902" w:rsidP="00367353">
      <w:pPr>
        <w:spacing w:after="0"/>
        <w:ind w:left="1"/>
        <w:jc w:val="both"/>
        <w:rPr>
          <w:rFonts w:eastAsia="Times New Roman"/>
        </w:rPr>
      </w:pPr>
      <w:r w:rsidRPr="0085214A">
        <w:rPr>
          <w:rFonts w:eastAsia="Times New Roman"/>
        </w:rPr>
        <w:t xml:space="preserve">Tabela </w:t>
      </w:r>
      <w:r w:rsidR="00E966CD">
        <w:rPr>
          <w:rFonts w:eastAsia="Times New Roman"/>
        </w:rPr>
        <w:t>9</w:t>
      </w:r>
      <w:r w:rsidR="003C35D8" w:rsidRPr="0085214A">
        <w:rPr>
          <w:rFonts w:eastAsia="Times New Roman"/>
        </w:rPr>
        <w:t xml:space="preserve">. </w:t>
      </w:r>
      <w:r w:rsidR="009D0C93" w:rsidRPr="0085214A">
        <w:rPr>
          <w:rFonts w:eastAsia="Times New Roman"/>
        </w:rPr>
        <w:t>Działania i w</w:t>
      </w:r>
      <w:r w:rsidRPr="0085214A">
        <w:rPr>
          <w:rFonts w:eastAsia="Times New Roman"/>
        </w:rPr>
        <w:t xml:space="preserve">skaźniki </w:t>
      </w:r>
      <w:r w:rsidR="009D0C93" w:rsidRPr="0085214A">
        <w:rPr>
          <w:rFonts w:eastAsia="Times New Roman"/>
        </w:rPr>
        <w:t xml:space="preserve">związane ze zmniejszaniem </w:t>
      </w:r>
      <w:r w:rsidRPr="0085214A">
        <w:rPr>
          <w:rFonts w:eastAsia="Times New Roman"/>
        </w:rPr>
        <w:t>zjawiska przemowy</w:t>
      </w:r>
      <w:r w:rsidR="00A83812" w:rsidRPr="0085214A">
        <w:rPr>
          <w:rFonts w:eastAsia="Times New Roman"/>
        </w:rPr>
        <w:t xml:space="preserve"> i problemu alkoholizmu</w:t>
      </w:r>
    </w:p>
    <w:tbl>
      <w:tblPr>
        <w:tblStyle w:val="Tabela-Siatka"/>
        <w:tblW w:w="9037" w:type="dxa"/>
        <w:tblInd w:w="1" w:type="dxa"/>
        <w:tblLook w:val="04A0" w:firstRow="1" w:lastRow="0" w:firstColumn="1" w:lastColumn="0" w:noHBand="0" w:noVBand="1"/>
      </w:tblPr>
      <w:tblGrid>
        <w:gridCol w:w="6486"/>
        <w:gridCol w:w="1275"/>
        <w:gridCol w:w="1276"/>
      </w:tblGrid>
      <w:tr w:rsidR="00886902" w:rsidRPr="0085214A" w:rsidTr="005F391B">
        <w:trPr>
          <w:tblHeader/>
        </w:trPr>
        <w:tc>
          <w:tcPr>
            <w:tcW w:w="6486" w:type="dxa"/>
          </w:tcPr>
          <w:p w:rsidR="00886902" w:rsidRPr="0085214A" w:rsidRDefault="009D0C93" w:rsidP="00367353">
            <w:pPr>
              <w:spacing w:line="276" w:lineRule="auto"/>
              <w:jc w:val="center"/>
              <w:rPr>
                <w:rFonts w:asciiTheme="minorHAnsi" w:eastAsia="Times New Roman" w:hAnsiTheme="minorHAnsi"/>
                <w:b/>
              </w:rPr>
            </w:pPr>
            <w:r w:rsidRPr="0085214A">
              <w:rPr>
                <w:rFonts w:asciiTheme="minorHAnsi" w:eastAsia="Times New Roman" w:hAnsiTheme="minorHAnsi"/>
                <w:b/>
              </w:rPr>
              <w:t>Nazwa działania / wskaźnika</w:t>
            </w:r>
          </w:p>
        </w:tc>
        <w:tc>
          <w:tcPr>
            <w:tcW w:w="1275" w:type="dxa"/>
            <w:tcBorders>
              <w:right w:val="single" w:sz="4" w:space="0" w:color="auto"/>
            </w:tcBorders>
          </w:tcPr>
          <w:p w:rsidR="00886902" w:rsidRPr="0085214A" w:rsidRDefault="00886902" w:rsidP="00367353">
            <w:pPr>
              <w:spacing w:line="276" w:lineRule="auto"/>
              <w:jc w:val="center"/>
              <w:rPr>
                <w:rFonts w:asciiTheme="minorHAnsi" w:eastAsia="Times New Roman" w:hAnsiTheme="minorHAnsi"/>
                <w:b/>
              </w:rPr>
            </w:pPr>
            <w:r w:rsidRPr="0085214A">
              <w:rPr>
                <w:rFonts w:asciiTheme="minorHAnsi" w:eastAsia="Times New Roman" w:hAnsiTheme="minorHAnsi"/>
                <w:b/>
              </w:rPr>
              <w:t>2018</w:t>
            </w:r>
          </w:p>
        </w:tc>
        <w:tc>
          <w:tcPr>
            <w:tcW w:w="1276" w:type="dxa"/>
            <w:tcBorders>
              <w:left w:val="single" w:sz="4" w:space="0" w:color="auto"/>
            </w:tcBorders>
          </w:tcPr>
          <w:p w:rsidR="00886902" w:rsidRPr="0085214A" w:rsidRDefault="00886902" w:rsidP="00367353">
            <w:pPr>
              <w:spacing w:line="276" w:lineRule="auto"/>
              <w:jc w:val="center"/>
              <w:rPr>
                <w:rFonts w:asciiTheme="minorHAnsi" w:eastAsia="Times New Roman" w:hAnsiTheme="minorHAnsi"/>
                <w:b/>
              </w:rPr>
            </w:pPr>
            <w:r w:rsidRPr="0085214A">
              <w:rPr>
                <w:rFonts w:asciiTheme="minorHAnsi" w:eastAsia="Times New Roman" w:hAnsiTheme="minorHAnsi"/>
                <w:b/>
              </w:rPr>
              <w:t>2019</w:t>
            </w:r>
          </w:p>
        </w:tc>
      </w:tr>
      <w:tr w:rsidR="00886902" w:rsidRPr="0085214A" w:rsidTr="00A83812">
        <w:tc>
          <w:tcPr>
            <w:tcW w:w="6486" w:type="dxa"/>
          </w:tcPr>
          <w:p w:rsidR="00886902" w:rsidRPr="0085214A" w:rsidRDefault="009D0C93" w:rsidP="00367353">
            <w:pPr>
              <w:spacing w:line="276" w:lineRule="auto"/>
              <w:rPr>
                <w:rFonts w:asciiTheme="minorHAnsi" w:eastAsia="Times New Roman" w:hAnsiTheme="minorHAnsi"/>
              </w:rPr>
            </w:pPr>
            <w:r w:rsidRPr="0085214A">
              <w:rPr>
                <w:rFonts w:asciiTheme="minorHAnsi" w:eastAsia="Times New Roman" w:hAnsiTheme="minorHAnsi"/>
              </w:rPr>
              <w:t>Szkolenie „Bezpieczeństwo ucznia w szkole. Procedury, kontrola, praktyka”, Szkoła Podstawowa  w Szadku. Liczba przeszkolonych nauczycieli.</w:t>
            </w:r>
          </w:p>
        </w:tc>
        <w:tc>
          <w:tcPr>
            <w:tcW w:w="1275" w:type="dxa"/>
            <w:tcBorders>
              <w:right w:val="single" w:sz="4" w:space="0" w:color="auto"/>
            </w:tcBorders>
          </w:tcPr>
          <w:p w:rsidR="00886902" w:rsidRPr="0085214A" w:rsidRDefault="00671A18" w:rsidP="00367353">
            <w:pPr>
              <w:spacing w:line="276" w:lineRule="auto"/>
              <w:jc w:val="right"/>
              <w:rPr>
                <w:rFonts w:asciiTheme="minorHAnsi" w:eastAsia="Times New Roman" w:hAnsiTheme="minorHAnsi"/>
              </w:rPr>
            </w:pPr>
            <w:r w:rsidRPr="0085214A">
              <w:rPr>
                <w:rFonts w:asciiTheme="minorHAnsi" w:eastAsia="Times New Roman" w:hAnsiTheme="minorHAnsi"/>
              </w:rPr>
              <w:t>-</w:t>
            </w:r>
          </w:p>
        </w:tc>
        <w:tc>
          <w:tcPr>
            <w:tcW w:w="1276" w:type="dxa"/>
            <w:tcBorders>
              <w:left w:val="single" w:sz="4" w:space="0" w:color="auto"/>
            </w:tcBorders>
          </w:tcPr>
          <w:p w:rsidR="00886902" w:rsidRPr="0085214A" w:rsidRDefault="009D0C93" w:rsidP="00367353">
            <w:pPr>
              <w:spacing w:line="276" w:lineRule="auto"/>
              <w:jc w:val="right"/>
              <w:rPr>
                <w:rFonts w:asciiTheme="minorHAnsi" w:eastAsia="Times New Roman" w:hAnsiTheme="minorHAnsi"/>
              </w:rPr>
            </w:pPr>
            <w:r w:rsidRPr="0085214A">
              <w:rPr>
                <w:rFonts w:asciiTheme="minorHAnsi" w:eastAsia="Times New Roman" w:hAnsiTheme="minorHAnsi"/>
              </w:rPr>
              <w:t>38 osób</w:t>
            </w:r>
          </w:p>
        </w:tc>
      </w:tr>
      <w:tr w:rsidR="00886902" w:rsidRPr="0085214A" w:rsidTr="00A83812">
        <w:tc>
          <w:tcPr>
            <w:tcW w:w="6486" w:type="dxa"/>
          </w:tcPr>
          <w:p w:rsidR="00886902" w:rsidRPr="0085214A" w:rsidRDefault="009D0C93" w:rsidP="00367353">
            <w:pPr>
              <w:spacing w:line="276" w:lineRule="auto"/>
              <w:rPr>
                <w:rFonts w:asciiTheme="minorHAnsi" w:eastAsia="Times New Roman" w:hAnsiTheme="minorHAnsi"/>
              </w:rPr>
            </w:pPr>
            <w:r w:rsidRPr="0085214A">
              <w:rPr>
                <w:rFonts w:asciiTheme="minorHAnsi" w:eastAsia="Times New Roman" w:hAnsiTheme="minorHAnsi"/>
              </w:rPr>
              <w:t xml:space="preserve">Szkolenie „Konsekwencje  nadchodzących  zmian w procedurze Niebieskiej Karty”. Zespół Interdyscyplinarny. </w:t>
            </w:r>
          </w:p>
        </w:tc>
        <w:tc>
          <w:tcPr>
            <w:tcW w:w="1275" w:type="dxa"/>
            <w:tcBorders>
              <w:right w:val="single" w:sz="4" w:space="0" w:color="auto"/>
            </w:tcBorders>
          </w:tcPr>
          <w:p w:rsidR="00886902" w:rsidRPr="0085214A" w:rsidRDefault="00671A18" w:rsidP="00367353">
            <w:pPr>
              <w:spacing w:line="276" w:lineRule="auto"/>
              <w:jc w:val="right"/>
              <w:rPr>
                <w:rFonts w:asciiTheme="minorHAnsi" w:eastAsia="Times New Roman" w:hAnsiTheme="minorHAnsi"/>
              </w:rPr>
            </w:pPr>
            <w:r w:rsidRPr="0085214A">
              <w:rPr>
                <w:rFonts w:asciiTheme="minorHAnsi" w:eastAsia="Times New Roman" w:hAnsiTheme="minorHAnsi"/>
              </w:rPr>
              <w:t>-</w:t>
            </w:r>
          </w:p>
        </w:tc>
        <w:tc>
          <w:tcPr>
            <w:tcW w:w="1276" w:type="dxa"/>
            <w:tcBorders>
              <w:left w:val="single" w:sz="4" w:space="0" w:color="auto"/>
            </w:tcBorders>
          </w:tcPr>
          <w:p w:rsidR="00886902" w:rsidRPr="0085214A" w:rsidRDefault="009D0C93" w:rsidP="00367353">
            <w:pPr>
              <w:spacing w:line="276" w:lineRule="auto"/>
              <w:jc w:val="right"/>
              <w:rPr>
                <w:rFonts w:asciiTheme="minorHAnsi" w:eastAsia="Times New Roman" w:hAnsiTheme="minorHAnsi"/>
              </w:rPr>
            </w:pPr>
            <w:r w:rsidRPr="0085214A">
              <w:rPr>
                <w:rFonts w:asciiTheme="minorHAnsi" w:eastAsia="Times New Roman" w:hAnsiTheme="minorHAnsi"/>
              </w:rPr>
              <w:t>1 osoba</w:t>
            </w:r>
          </w:p>
        </w:tc>
      </w:tr>
      <w:tr w:rsidR="00886902" w:rsidRPr="0085214A" w:rsidTr="00A83812">
        <w:tc>
          <w:tcPr>
            <w:tcW w:w="6486" w:type="dxa"/>
          </w:tcPr>
          <w:p w:rsidR="00886902" w:rsidRPr="0085214A" w:rsidRDefault="009D0C93" w:rsidP="00367353">
            <w:pPr>
              <w:spacing w:line="276" w:lineRule="auto"/>
              <w:jc w:val="both"/>
              <w:rPr>
                <w:rFonts w:asciiTheme="minorHAnsi" w:eastAsia="Times New Roman" w:hAnsiTheme="minorHAnsi"/>
              </w:rPr>
            </w:pPr>
            <w:r w:rsidRPr="0085214A">
              <w:rPr>
                <w:rFonts w:asciiTheme="minorHAnsi" w:eastAsia="Times New Roman" w:hAnsiTheme="minorHAnsi"/>
              </w:rPr>
              <w:lastRenderedPageBreak/>
              <w:t>Liczba posiedzeń Zespołu Interdyscyplinarnego</w:t>
            </w:r>
          </w:p>
        </w:tc>
        <w:tc>
          <w:tcPr>
            <w:tcW w:w="1275" w:type="dxa"/>
            <w:tcBorders>
              <w:right w:val="single" w:sz="4" w:space="0" w:color="auto"/>
            </w:tcBorders>
          </w:tcPr>
          <w:p w:rsidR="00886902" w:rsidRPr="0085214A" w:rsidRDefault="00BC6298" w:rsidP="00367353">
            <w:pPr>
              <w:spacing w:line="276" w:lineRule="auto"/>
              <w:jc w:val="right"/>
              <w:rPr>
                <w:rFonts w:asciiTheme="minorHAnsi" w:eastAsia="Times New Roman" w:hAnsiTheme="minorHAnsi"/>
              </w:rPr>
            </w:pPr>
            <w:r w:rsidRPr="0085214A">
              <w:rPr>
                <w:rFonts w:asciiTheme="minorHAnsi" w:eastAsia="Times New Roman" w:hAnsiTheme="minorHAnsi"/>
              </w:rPr>
              <w:t>4</w:t>
            </w:r>
          </w:p>
        </w:tc>
        <w:tc>
          <w:tcPr>
            <w:tcW w:w="1276" w:type="dxa"/>
            <w:tcBorders>
              <w:left w:val="single" w:sz="4" w:space="0" w:color="auto"/>
            </w:tcBorders>
          </w:tcPr>
          <w:p w:rsidR="00886902" w:rsidRPr="0085214A" w:rsidRDefault="009D0C93" w:rsidP="00367353">
            <w:pPr>
              <w:spacing w:line="276" w:lineRule="auto"/>
              <w:jc w:val="right"/>
              <w:rPr>
                <w:rFonts w:asciiTheme="minorHAnsi" w:eastAsia="Times New Roman" w:hAnsiTheme="minorHAnsi"/>
              </w:rPr>
            </w:pPr>
            <w:r w:rsidRPr="0085214A">
              <w:rPr>
                <w:rFonts w:asciiTheme="minorHAnsi" w:eastAsia="Times New Roman" w:hAnsiTheme="minorHAnsi"/>
              </w:rPr>
              <w:t>4</w:t>
            </w:r>
          </w:p>
        </w:tc>
      </w:tr>
      <w:tr w:rsidR="00886902" w:rsidRPr="0085214A" w:rsidTr="00A83812">
        <w:tc>
          <w:tcPr>
            <w:tcW w:w="6486" w:type="dxa"/>
          </w:tcPr>
          <w:p w:rsidR="00886902" w:rsidRPr="0085214A" w:rsidRDefault="009D0C93" w:rsidP="00367353">
            <w:pPr>
              <w:spacing w:line="276" w:lineRule="auto"/>
              <w:jc w:val="both"/>
              <w:rPr>
                <w:rFonts w:asciiTheme="minorHAnsi" w:eastAsia="Times New Roman" w:hAnsiTheme="minorHAnsi"/>
              </w:rPr>
            </w:pPr>
            <w:r w:rsidRPr="0085214A">
              <w:rPr>
                <w:rFonts w:asciiTheme="minorHAnsi" w:eastAsia="Times New Roman" w:hAnsiTheme="minorHAnsi"/>
              </w:rPr>
              <w:t>Liczba spotkań grup roboczych</w:t>
            </w:r>
          </w:p>
        </w:tc>
        <w:tc>
          <w:tcPr>
            <w:tcW w:w="1275" w:type="dxa"/>
            <w:tcBorders>
              <w:right w:val="single" w:sz="4" w:space="0" w:color="auto"/>
            </w:tcBorders>
          </w:tcPr>
          <w:p w:rsidR="00886902" w:rsidRPr="0085214A" w:rsidRDefault="00BC6298" w:rsidP="00367353">
            <w:pPr>
              <w:spacing w:line="276" w:lineRule="auto"/>
              <w:jc w:val="right"/>
              <w:rPr>
                <w:rFonts w:asciiTheme="minorHAnsi" w:eastAsia="Times New Roman" w:hAnsiTheme="minorHAnsi"/>
              </w:rPr>
            </w:pPr>
            <w:r w:rsidRPr="0085214A">
              <w:rPr>
                <w:rFonts w:asciiTheme="minorHAnsi" w:eastAsia="Times New Roman" w:hAnsiTheme="minorHAnsi"/>
              </w:rPr>
              <w:t>18</w:t>
            </w:r>
          </w:p>
        </w:tc>
        <w:tc>
          <w:tcPr>
            <w:tcW w:w="1276" w:type="dxa"/>
            <w:tcBorders>
              <w:left w:val="single" w:sz="4" w:space="0" w:color="auto"/>
            </w:tcBorders>
          </w:tcPr>
          <w:p w:rsidR="00886902" w:rsidRPr="0085214A" w:rsidRDefault="009D0C93" w:rsidP="00367353">
            <w:pPr>
              <w:spacing w:line="276" w:lineRule="auto"/>
              <w:jc w:val="right"/>
              <w:rPr>
                <w:rFonts w:asciiTheme="minorHAnsi" w:eastAsia="Times New Roman" w:hAnsiTheme="minorHAnsi"/>
              </w:rPr>
            </w:pPr>
            <w:r w:rsidRPr="0085214A">
              <w:rPr>
                <w:rFonts w:asciiTheme="minorHAnsi" w:eastAsia="Times New Roman" w:hAnsiTheme="minorHAnsi"/>
              </w:rPr>
              <w:t>19</w:t>
            </w:r>
          </w:p>
        </w:tc>
      </w:tr>
      <w:tr w:rsidR="00886902" w:rsidRPr="0085214A" w:rsidTr="00A83812">
        <w:tc>
          <w:tcPr>
            <w:tcW w:w="6486" w:type="dxa"/>
          </w:tcPr>
          <w:p w:rsidR="00886902" w:rsidRPr="0085214A" w:rsidRDefault="009D0C93" w:rsidP="00367353">
            <w:pPr>
              <w:spacing w:line="276" w:lineRule="auto"/>
              <w:jc w:val="both"/>
              <w:rPr>
                <w:rFonts w:asciiTheme="minorHAnsi" w:eastAsia="Times New Roman" w:hAnsiTheme="minorHAnsi"/>
              </w:rPr>
            </w:pPr>
            <w:r w:rsidRPr="0085214A">
              <w:rPr>
                <w:rFonts w:asciiTheme="minorHAnsi" w:eastAsia="Times New Roman" w:hAnsiTheme="minorHAnsi"/>
              </w:rPr>
              <w:t>Liczba sprawców przemocy kierowanych do MGKdsRPA</w:t>
            </w:r>
          </w:p>
        </w:tc>
        <w:tc>
          <w:tcPr>
            <w:tcW w:w="1275" w:type="dxa"/>
            <w:tcBorders>
              <w:right w:val="single" w:sz="4" w:space="0" w:color="auto"/>
            </w:tcBorders>
          </w:tcPr>
          <w:p w:rsidR="00886902" w:rsidRPr="0085214A" w:rsidRDefault="00BC6298" w:rsidP="00367353">
            <w:pPr>
              <w:spacing w:line="276" w:lineRule="auto"/>
              <w:jc w:val="right"/>
              <w:rPr>
                <w:rFonts w:asciiTheme="minorHAnsi" w:eastAsia="Times New Roman" w:hAnsiTheme="minorHAnsi"/>
              </w:rPr>
            </w:pPr>
            <w:r w:rsidRPr="0085214A">
              <w:rPr>
                <w:rFonts w:asciiTheme="minorHAnsi" w:eastAsia="Times New Roman" w:hAnsiTheme="minorHAnsi"/>
              </w:rPr>
              <w:t>0</w:t>
            </w:r>
          </w:p>
        </w:tc>
        <w:tc>
          <w:tcPr>
            <w:tcW w:w="1276" w:type="dxa"/>
            <w:tcBorders>
              <w:left w:val="single" w:sz="4" w:space="0" w:color="auto"/>
            </w:tcBorders>
          </w:tcPr>
          <w:p w:rsidR="00886902" w:rsidRPr="0085214A" w:rsidRDefault="009D0C93" w:rsidP="00367353">
            <w:pPr>
              <w:spacing w:line="276" w:lineRule="auto"/>
              <w:jc w:val="right"/>
              <w:rPr>
                <w:rFonts w:asciiTheme="minorHAnsi" w:eastAsia="Times New Roman" w:hAnsiTheme="minorHAnsi"/>
              </w:rPr>
            </w:pPr>
            <w:r w:rsidRPr="0085214A">
              <w:rPr>
                <w:rFonts w:asciiTheme="minorHAnsi" w:eastAsia="Times New Roman" w:hAnsiTheme="minorHAnsi"/>
              </w:rPr>
              <w:t>1</w:t>
            </w:r>
          </w:p>
        </w:tc>
      </w:tr>
      <w:tr w:rsidR="009D0C93" w:rsidRPr="0085214A" w:rsidTr="00A83812">
        <w:tc>
          <w:tcPr>
            <w:tcW w:w="6486" w:type="dxa"/>
          </w:tcPr>
          <w:p w:rsidR="009D0C93" w:rsidRPr="0085214A" w:rsidRDefault="009D0C93" w:rsidP="00367353">
            <w:pPr>
              <w:spacing w:line="276" w:lineRule="auto"/>
              <w:jc w:val="both"/>
              <w:rPr>
                <w:rFonts w:asciiTheme="minorHAnsi" w:eastAsia="Times New Roman" w:hAnsiTheme="minorHAnsi"/>
              </w:rPr>
            </w:pPr>
            <w:r w:rsidRPr="0085214A">
              <w:rPr>
                <w:rFonts w:asciiTheme="minorHAnsi" w:eastAsia="Times New Roman" w:hAnsiTheme="minorHAnsi"/>
              </w:rPr>
              <w:t>Liczba ofiar przemocy kierowanych do MGKdsRPA</w:t>
            </w:r>
          </w:p>
        </w:tc>
        <w:tc>
          <w:tcPr>
            <w:tcW w:w="1275" w:type="dxa"/>
            <w:tcBorders>
              <w:right w:val="single" w:sz="4" w:space="0" w:color="auto"/>
            </w:tcBorders>
          </w:tcPr>
          <w:p w:rsidR="009D0C93" w:rsidRPr="0085214A" w:rsidRDefault="00BC6298" w:rsidP="00367353">
            <w:pPr>
              <w:spacing w:line="276" w:lineRule="auto"/>
              <w:jc w:val="right"/>
              <w:rPr>
                <w:rFonts w:asciiTheme="minorHAnsi" w:eastAsia="Times New Roman" w:hAnsiTheme="minorHAnsi"/>
              </w:rPr>
            </w:pPr>
            <w:r w:rsidRPr="0085214A">
              <w:rPr>
                <w:rFonts w:asciiTheme="minorHAnsi" w:eastAsia="Times New Roman" w:hAnsiTheme="minorHAnsi"/>
              </w:rPr>
              <w:t>1</w:t>
            </w:r>
          </w:p>
        </w:tc>
        <w:tc>
          <w:tcPr>
            <w:tcW w:w="1276" w:type="dxa"/>
            <w:tcBorders>
              <w:left w:val="single" w:sz="4" w:space="0" w:color="auto"/>
            </w:tcBorders>
          </w:tcPr>
          <w:p w:rsidR="009D0C93" w:rsidRPr="0085214A" w:rsidRDefault="009D0C93" w:rsidP="00367353">
            <w:pPr>
              <w:spacing w:line="276" w:lineRule="auto"/>
              <w:jc w:val="right"/>
              <w:rPr>
                <w:rFonts w:asciiTheme="minorHAnsi" w:eastAsia="Times New Roman" w:hAnsiTheme="minorHAnsi"/>
              </w:rPr>
            </w:pPr>
            <w:r w:rsidRPr="0085214A">
              <w:rPr>
                <w:rFonts w:asciiTheme="minorHAnsi" w:eastAsia="Times New Roman" w:hAnsiTheme="minorHAnsi"/>
              </w:rPr>
              <w:t>2</w:t>
            </w:r>
          </w:p>
        </w:tc>
      </w:tr>
      <w:tr w:rsidR="009D0C93" w:rsidRPr="0085214A" w:rsidTr="00A83812">
        <w:tc>
          <w:tcPr>
            <w:tcW w:w="6486" w:type="dxa"/>
          </w:tcPr>
          <w:p w:rsidR="009D0C93" w:rsidRPr="0085214A" w:rsidRDefault="009D0C93" w:rsidP="00367353">
            <w:pPr>
              <w:spacing w:line="276" w:lineRule="auto"/>
              <w:jc w:val="both"/>
              <w:rPr>
                <w:rFonts w:asciiTheme="minorHAnsi" w:eastAsia="Times New Roman" w:hAnsiTheme="minorHAnsi"/>
              </w:rPr>
            </w:pPr>
            <w:r w:rsidRPr="0085214A">
              <w:rPr>
                <w:rFonts w:asciiTheme="minorHAnsi" w:eastAsia="Times New Roman" w:hAnsiTheme="minorHAnsi"/>
              </w:rPr>
              <w:t>Liczba sprawców przemocy w rodzinach, w których na utrzymaniu i pod opieka pozostają małoletnie dzieci</w:t>
            </w:r>
            <w:r w:rsidR="00BC6298" w:rsidRPr="0085214A">
              <w:rPr>
                <w:rFonts w:asciiTheme="minorHAnsi" w:eastAsia="Times New Roman" w:hAnsiTheme="minorHAnsi"/>
              </w:rPr>
              <w:t xml:space="preserve">. </w:t>
            </w:r>
          </w:p>
        </w:tc>
        <w:tc>
          <w:tcPr>
            <w:tcW w:w="1275" w:type="dxa"/>
            <w:tcBorders>
              <w:right w:val="single" w:sz="4" w:space="0" w:color="auto"/>
            </w:tcBorders>
          </w:tcPr>
          <w:p w:rsidR="009D0C93" w:rsidRPr="0085214A" w:rsidRDefault="00BC6298" w:rsidP="00B37ED0">
            <w:pPr>
              <w:spacing w:line="276" w:lineRule="auto"/>
              <w:jc w:val="right"/>
              <w:rPr>
                <w:rFonts w:asciiTheme="minorHAnsi" w:eastAsia="Times New Roman" w:hAnsiTheme="minorHAnsi"/>
              </w:rPr>
            </w:pPr>
            <w:r w:rsidRPr="0085214A">
              <w:rPr>
                <w:rFonts w:asciiTheme="minorHAnsi" w:eastAsia="Times New Roman" w:hAnsiTheme="minorHAnsi"/>
              </w:rPr>
              <w:t>4</w:t>
            </w:r>
          </w:p>
        </w:tc>
        <w:tc>
          <w:tcPr>
            <w:tcW w:w="1276" w:type="dxa"/>
            <w:tcBorders>
              <w:left w:val="single" w:sz="4" w:space="0" w:color="auto"/>
            </w:tcBorders>
          </w:tcPr>
          <w:p w:rsidR="009D0C93" w:rsidRPr="0085214A" w:rsidRDefault="009D0C93" w:rsidP="00367353">
            <w:pPr>
              <w:spacing w:line="276" w:lineRule="auto"/>
              <w:jc w:val="right"/>
              <w:rPr>
                <w:rFonts w:asciiTheme="minorHAnsi" w:eastAsia="Times New Roman" w:hAnsiTheme="minorHAnsi"/>
              </w:rPr>
            </w:pPr>
            <w:r w:rsidRPr="0085214A">
              <w:rPr>
                <w:rFonts w:asciiTheme="minorHAnsi" w:eastAsia="Times New Roman" w:hAnsiTheme="minorHAnsi"/>
              </w:rPr>
              <w:t>4</w:t>
            </w:r>
          </w:p>
        </w:tc>
      </w:tr>
      <w:tr w:rsidR="009D0C93" w:rsidRPr="0085214A" w:rsidTr="00A83812">
        <w:tc>
          <w:tcPr>
            <w:tcW w:w="6486" w:type="dxa"/>
          </w:tcPr>
          <w:p w:rsidR="009D0C93" w:rsidRPr="0085214A" w:rsidRDefault="009D0C93" w:rsidP="00367353">
            <w:pPr>
              <w:spacing w:line="276" w:lineRule="auto"/>
              <w:rPr>
                <w:rFonts w:asciiTheme="minorHAnsi" w:eastAsia="Times New Roman" w:hAnsiTheme="minorHAnsi"/>
              </w:rPr>
            </w:pPr>
            <w:r w:rsidRPr="0085214A">
              <w:rPr>
                <w:rFonts w:asciiTheme="minorHAnsi" w:eastAsia="Times New Roman" w:hAnsiTheme="minorHAnsi"/>
              </w:rPr>
              <w:t>Liczba wdrożonych procedur Niebieska Karta</w:t>
            </w:r>
          </w:p>
        </w:tc>
        <w:tc>
          <w:tcPr>
            <w:tcW w:w="1275" w:type="dxa"/>
            <w:tcBorders>
              <w:right w:val="single" w:sz="4" w:space="0" w:color="auto"/>
            </w:tcBorders>
          </w:tcPr>
          <w:p w:rsidR="009D0C93" w:rsidRPr="0085214A" w:rsidRDefault="00BC6298" w:rsidP="00367353">
            <w:pPr>
              <w:spacing w:line="276" w:lineRule="auto"/>
              <w:jc w:val="right"/>
              <w:rPr>
                <w:rFonts w:asciiTheme="minorHAnsi" w:eastAsia="Times New Roman" w:hAnsiTheme="minorHAnsi"/>
              </w:rPr>
            </w:pPr>
            <w:r w:rsidRPr="0085214A">
              <w:rPr>
                <w:rFonts w:asciiTheme="minorHAnsi" w:eastAsia="Times New Roman" w:hAnsiTheme="minorHAnsi"/>
              </w:rPr>
              <w:t>8</w:t>
            </w:r>
          </w:p>
        </w:tc>
        <w:tc>
          <w:tcPr>
            <w:tcW w:w="1276" w:type="dxa"/>
            <w:tcBorders>
              <w:left w:val="single" w:sz="4" w:space="0" w:color="auto"/>
            </w:tcBorders>
          </w:tcPr>
          <w:p w:rsidR="009D0C93" w:rsidRPr="0085214A" w:rsidRDefault="009D0C93" w:rsidP="00367353">
            <w:pPr>
              <w:spacing w:line="276" w:lineRule="auto"/>
              <w:jc w:val="right"/>
              <w:rPr>
                <w:rFonts w:asciiTheme="minorHAnsi" w:eastAsia="Times New Roman" w:hAnsiTheme="minorHAnsi"/>
              </w:rPr>
            </w:pPr>
            <w:r w:rsidRPr="0085214A">
              <w:rPr>
                <w:rFonts w:asciiTheme="minorHAnsi" w:eastAsia="Times New Roman" w:hAnsiTheme="minorHAnsi"/>
              </w:rPr>
              <w:t>5 w tym 4 z gminy</w:t>
            </w:r>
          </w:p>
        </w:tc>
      </w:tr>
      <w:tr w:rsidR="009D0C93" w:rsidRPr="0085214A" w:rsidTr="00A83812">
        <w:tc>
          <w:tcPr>
            <w:tcW w:w="6486" w:type="dxa"/>
          </w:tcPr>
          <w:p w:rsidR="009D0C93" w:rsidRPr="0085214A" w:rsidRDefault="009D0C93" w:rsidP="00367353">
            <w:pPr>
              <w:tabs>
                <w:tab w:val="left" w:pos="141"/>
              </w:tabs>
              <w:spacing w:line="276" w:lineRule="auto"/>
              <w:rPr>
                <w:rFonts w:asciiTheme="minorHAnsi" w:eastAsia="Times New Roman" w:hAnsiTheme="minorHAnsi"/>
              </w:rPr>
            </w:pPr>
            <w:r w:rsidRPr="0085214A">
              <w:rPr>
                <w:rFonts w:asciiTheme="minorHAnsi" w:eastAsia="Times New Roman" w:hAnsiTheme="minorHAnsi"/>
              </w:rPr>
              <w:t xml:space="preserve">Liczba osób w rodzinach objętych procedurami Niebieskiej Karty </w:t>
            </w:r>
          </w:p>
          <w:p w:rsidR="009D0C93" w:rsidRPr="0085214A" w:rsidRDefault="009D0C93" w:rsidP="00367353">
            <w:pPr>
              <w:spacing w:line="276" w:lineRule="auto"/>
              <w:jc w:val="both"/>
              <w:rPr>
                <w:rFonts w:asciiTheme="minorHAnsi" w:eastAsia="Times New Roman" w:hAnsiTheme="minorHAnsi"/>
              </w:rPr>
            </w:pPr>
          </w:p>
        </w:tc>
        <w:tc>
          <w:tcPr>
            <w:tcW w:w="1275" w:type="dxa"/>
            <w:tcBorders>
              <w:right w:val="single" w:sz="4" w:space="0" w:color="auto"/>
            </w:tcBorders>
          </w:tcPr>
          <w:p w:rsidR="009D0C93" w:rsidRPr="0085214A" w:rsidRDefault="00BC6298" w:rsidP="00367353">
            <w:pPr>
              <w:spacing w:line="276" w:lineRule="auto"/>
              <w:jc w:val="right"/>
              <w:rPr>
                <w:rFonts w:asciiTheme="minorHAnsi" w:eastAsia="Times New Roman" w:hAnsiTheme="minorHAnsi"/>
              </w:rPr>
            </w:pPr>
            <w:r w:rsidRPr="0085214A">
              <w:rPr>
                <w:rFonts w:asciiTheme="minorHAnsi" w:eastAsia="Times New Roman" w:hAnsiTheme="minorHAnsi"/>
              </w:rPr>
              <w:t>31</w:t>
            </w:r>
          </w:p>
        </w:tc>
        <w:tc>
          <w:tcPr>
            <w:tcW w:w="1276" w:type="dxa"/>
            <w:tcBorders>
              <w:left w:val="single" w:sz="4" w:space="0" w:color="auto"/>
            </w:tcBorders>
          </w:tcPr>
          <w:p w:rsidR="009D0C93" w:rsidRPr="0085214A" w:rsidRDefault="009D0C93" w:rsidP="00367353">
            <w:pPr>
              <w:spacing w:line="276" w:lineRule="auto"/>
              <w:jc w:val="right"/>
              <w:rPr>
                <w:rFonts w:asciiTheme="minorHAnsi" w:eastAsia="Times New Roman" w:hAnsiTheme="minorHAnsi"/>
              </w:rPr>
            </w:pPr>
            <w:r w:rsidRPr="0085214A">
              <w:rPr>
                <w:rFonts w:asciiTheme="minorHAnsi" w:eastAsia="Times New Roman" w:hAnsiTheme="minorHAnsi"/>
              </w:rPr>
              <w:t>19 w tym 15 z gminy</w:t>
            </w:r>
          </w:p>
        </w:tc>
      </w:tr>
      <w:tr w:rsidR="009D0C93" w:rsidRPr="0085214A" w:rsidTr="00A83812">
        <w:tc>
          <w:tcPr>
            <w:tcW w:w="6486" w:type="dxa"/>
          </w:tcPr>
          <w:p w:rsidR="009D0C93" w:rsidRPr="0085214A" w:rsidRDefault="009D0C93" w:rsidP="00367353">
            <w:pPr>
              <w:spacing w:line="276" w:lineRule="auto"/>
              <w:jc w:val="both"/>
              <w:rPr>
                <w:rFonts w:asciiTheme="minorHAnsi" w:eastAsia="Times New Roman" w:hAnsiTheme="minorHAnsi"/>
              </w:rPr>
            </w:pPr>
            <w:r w:rsidRPr="0085214A">
              <w:rPr>
                <w:rFonts w:asciiTheme="minorHAnsi" w:eastAsia="Times New Roman" w:hAnsiTheme="minorHAnsi"/>
              </w:rPr>
              <w:t>Liczba zakończonych procedur Niebieskiej Karty</w:t>
            </w:r>
          </w:p>
        </w:tc>
        <w:tc>
          <w:tcPr>
            <w:tcW w:w="1275" w:type="dxa"/>
            <w:tcBorders>
              <w:right w:val="single" w:sz="4" w:space="0" w:color="auto"/>
            </w:tcBorders>
          </w:tcPr>
          <w:p w:rsidR="009D0C93" w:rsidRPr="0085214A" w:rsidRDefault="009E4136" w:rsidP="00367353">
            <w:pPr>
              <w:spacing w:line="276" w:lineRule="auto"/>
              <w:jc w:val="right"/>
              <w:rPr>
                <w:rFonts w:asciiTheme="minorHAnsi" w:eastAsia="Times New Roman" w:hAnsiTheme="minorHAnsi"/>
              </w:rPr>
            </w:pPr>
            <w:r w:rsidRPr="0085214A">
              <w:rPr>
                <w:rFonts w:asciiTheme="minorHAnsi" w:eastAsia="Times New Roman" w:hAnsiTheme="minorHAnsi"/>
              </w:rPr>
              <w:t>6</w:t>
            </w:r>
          </w:p>
        </w:tc>
        <w:tc>
          <w:tcPr>
            <w:tcW w:w="1276" w:type="dxa"/>
            <w:tcBorders>
              <w:left w:val="single" w:sz="4" w:space="0" w:color="auto"/>
            </w:tcBorders>
          </w:tcPr>
          <w:p w:rsidR="009D0C93" w:rsidRPr="0085214A" w:rsidRDefault="009D0C93" w:rsidP="00367353">
            <w:pPr>
              <w:spacing w:line="276" w:lineRule="auto"/>
              <w:jc w:val="right"/>
              <w:rPr>
                <w:rFonts w:asciiTheme="minorHAnsi" w:eastAsia="Times New Roman" w:hAnsiTheme="minorHAnsi"/>
              </w:rPr>
            </w:pPr>
            <w:r w:rsidRPr="0085214A">
              <w:rPr>
                <w:rFonts w:asciiTheme="minorHAnsi" w:eastAsia="Times New Roman" w:hAnsiTheme="minorHAnsi"/>
              </w:rPr>
              <w:t>4</w:t>
            </w:r>
          </w:p>
        </w:tc>
      </w:tr>
      <w:tr w:rsidR="009D0C93" w:rsidRPr="0085214A" w:rsidTr="00A83812">
        <w:tc>
          <w:tcPr>
            <w:tcW w:w="6486" w:type="dxa"/>
          </w:tcPr>
          <w:p w:rsidR="009D0C93" w:rsidRPr="0085214A" w:rsidRDefault="009D0C93" w:rsidP="00367353">
            <w:pPr>
              <w:spacing w:line="276" w:lineRule="auto"/>
              <w:jc w:val="both"/>
              <w:rPr>
                <w:rFonts w:asciiTheme="minorHAnsi" w:eastAsia="Times New Roman" w:hAnsiTheme="minorHAnsi"/>
              </w:rPr>
            </w:pPr>
            <w:r w:rsidRPr="0085214A">
              <w:rPr>
                <w:rFonts w:asciiTheme="minorHAnsi" w:eastAsia="Times New Roman" w:hAnsiTheme="minorHAnsi"/>
              </w:rPr>
              <w:t>Liczba osób z rodzin w których zakończono procedury Niebieskiej Karty</w:t>
            </w:r>
          </w:p>
        </w:tc>
        <w:tc>
          <w:tcPr>
            <w:tcW w:w="1275" w:type="dxa"/>
            <w:tcBorders>
              <w:right w:val="single" w:sz="4" w:space="0" w:color="auto"/>
            </w:tcBorders>
          </w:tcPr>
          <w:p w:rsidR="009D0C93" w:rsidRPr="0085214A" w:rsidRDefault="0043354B" w:rsidP="00367353">
            <w:pPr>
              <w:spacing w:line="276" w:lineRule="auto"/>
              <w:jc w:val="right"/>
              <w:rPr>
                <w:rFonts w:asciiTheme="minorHAnsi" w:eastAsia="Times New Roman" w:hAnsiTheme="minorHAnsi"/>
              </w:rPr>
            </w:pPr>
            <w:r w:rsidRPr="0085214A">
              <w:rPr>
                <w:rFonts w:asciiTheme="minorHAnsi" w:eastAsia="Times New Roman" w:hAnsiTheme="minorHAnsi"/>
              </w:rPr>
              <w:t>31</w:t>
            </w:r>
          </w:p>
        </w:tc>
        <w:tc>
          <w:tcPr>
            <w:tcW w:w="1276" w:type="dxa"/>
            <w:tcBorders>
              <w:left w:val="single" w:sz="4" w:space="0" w:color="auto"/>
            </w:tcBorders>
          </w:tcPr>
          <w:p w:rsidR="009D0C93" w:rsidRPr="0085214A" w:rsidRDefault="009D0C93" w:rsidP="00367353">
            <w:pPr>
              <w:spacing w:line="276" w:lineRule="auto"/>
              <w:jc w:val="right"/>
              <w:rPr>
                <w:rFonts w:asciiTheme="minorHAnsi" w:eastAsia="Times New Roman" w:hAnsiTheme="minorHAnsi"/>
              </w:rPr>
            </w:pPr>
            <w:r w:rsidRPr="0085214A">
              <w:rPr>
                <w:rFonts w:asciiTheme="minorHAnsi" w:eastAsia="Times New Roman" w:hAnsiTheme="minorHAnsi"/>
              </w:rPr>
              <w:t>13</w:t>
            </w:r>
          </w:p>
        </w:tc>
      </w:tr>
      <w:tr w:rsidR="009D0C93" w:rsidRPr="0085214A" w:rsidTr="00A83812">
        <w:tc>
          <w:tcPr>
            <w:tcW w:w="6486" w:type="dxa"/>
          </w:tcPr>
          <w:p w:rsidR="009D0C93" w:rsidRPr="0085214A" w:rsidRDefault="009D0C93" w:rsidP="00367353">
            <w:pPr>
              <w:spacing w:line="276" w:lineRule="auto"/>
              <w:jc w:val="both"/>
              <w:rPr>
                <w:rFonts w:asciiTheme="minorHAnsi" w:eastAsia="Times New Roman" w:hAnsiTheme="minorHAnsi"/>
              </w:rPr>
            </w:pPr>
            <w:r w:rsidRPr="0085214A">
              <w:rPr>
                <w:rFonts w:asciiTheme="minorHAnsi" w:eastAsia="Times New Roman" w:hAnsiTheme="minorHAnsi"/>
              </w:rPr>
              <w:t>Liczba zakończonych procedur z powodu ustania przemocy w rodzinie</w:t>
            </w:r>
          </w:p>
        </w:tc>
        <w:tc>
          <w:tcPr>
            <w:tcW w:w="1275" w:type="dxa"/>
            <w:tcBorders>
              <w:right w:val="single" w:sz="4" w:space="0" w:color="auto"/>
            </w:tcBorders>
          </w:tcPr>
          <w:p w:rsidR="009D0C93" w:rsidRPr="0085214A" w:rsidRDefault="00671A18" w:rsidP="00367353">
            <w:pPr>
              <w:spacing w:line="276" w:lineRule="auto"/>
              <w:jc w:val="right"/>
              <w:rPr>
                <w:rFonts w:asciiTheme="minorHAnsi" w:eastAsia="Times New Roman" w:hAnsiTheme="minorHAnsi"/>
              </w:rPr>
            </w:pPr>
            <w:r w:rsidRPr="0085214A">
              <w:rPr>
                <w:rFonts w:asciiTheme="minorHAnsi" w:eastAsia="Times New Roman" w:hAnsiTheme="minorHAnsi"/>
              </w:rPr>
              <w:t>6</w:t>
            </w:r>
          </w:p>
        </w:tc>
        <w:tc>
          <w:tcPr>
            <w:tcW w:w="1276" w:type="dxa"/>
            <w:tcBorders>
              <w:left w:val="single" w:sz="4" w:space="0" w:color="auto"/>
            </w:tcBorders>
          </w:tcPr>
          <w:p w:rsidR="009D0C93" w:rsidRPr="0085214A" w:rsidRDefault="009D0C93" w:rsidP="00367353">
            <w:pPr>
              <w:spacing w:line="276" w:lineRule="auto"/>
              <w:jc w:val="right"/>
              <w:rPr>
                <w:rFonts w:asciiTheme="minorHAnsi" w:eastAsia="Times New Roman" w:hAnsiTheme="minorHAnsi"/>
              </w:rPr>
            </w:pPr>
            <w:r w:rsidRPr="0085214A">
              <w:rPr>
                <w:rFonts w:asciiTheme="minorHAnsi" w:eastAsia="Times New Roman" w:hAnsiTheme="minorHAnsi"/>
              </w:rPr>
              <w:t>1</w:t>
            </w:r>
          </w:p>
        </w:tc>
      </w:tr>
      <w:tr w:rsidR="009D0C93" w:rsidRPr="0085214A" w:rsidTr="00A83812">
        <w:tc>
          <w:tcPr>
            <w:tcW w:w="6486" w:type="dxa"/>
          </w:tcPr>
          <w:p w:rsidR="009D0C93" w:rsidRPr="0085214A" w:rsidRDefault="009D0C93" w:rsidP="00367353">
            <w:pPr>
              <w:spacing w:line="276" w:lineRule="auto"/>
              <w:jc w:val="both"/>
              <w:rPr>
                <w:rFonts w:asciiTheme="minorHAnsi" w:eastAsia="Times New Roman" w:hAnsiTheme="minorHAnsi"/>
              </w:rPr>
            </w:pPr>
            <w:r w:rsidRPr="0085214A">
              <w:rPr>
                <w:rFonts w:asciiTheme="minorHAnsi" w:eastAsia="Times New Roman" w:hAnsiTheme="minorHAnsi"/>
              </w:rPr>
              <w:t>Ilość podjętych przez funkcjonariuszy policji  interwencji domowych</w:t>
            </w:r>
          </w:p>
        </w:tc>
        <w:tc>
          <w:tcPr>
            <w:tcW w:w="1275" w:type="dxa"/>
            <w:tcBorders>
              <w:right w:val="single" w:sz="4" w:space="0" w:color="auto"/>
            </w:tcBorders>
          </w:tcPr>
          <w:p w:rsidR="009D0C93" w:rsidRPr="0085214A" w:rsidRDefault="00671A18" w:rsidP="00367353">
            <w:pPr>
              <w:spacing w:line="276" w:lineRule="auto"/>
              <w:jc w:val="right"/>
              <w:rPr>
                <w:rFonts w:asciiTheme="minorHAnsi" w:eastAsia="Times New Roman" w:hAnsiTheme="minorHAnsi"/>
              </w:rPr>
            </w:pPr>
            <w:r w:rsidRPr="0085214A">
              <w:rPr>
                <w:rFonts w:asciiTheme="minorHAnsi" w:eastAsia="Times New Roman" w:hAnsiTheme="minorHAnsi"/>
              </w:rPr>
              <w:t>63</w:t>
            </w:r>
          </w:p>
        </w:tc>
        <w:tc>
          <w:tcPr>
            <w:tcW w:w="1276" w:type="dxa"/>
            <w:tcBorders>
              <w:left w:val="single" w:sz="4" w:space="0" w:color="auto"/>
            </w:tcBorders>
          </w:tcPr>
          <w:p w:rsidR="009D0C93" w:rsidRPr="0085214A" w:rsidRDefault="009D0C93" w:rsidP="00367353">
            <w:pPr>
              <w:spacing w:line="276" w:lineRule="auto"/>
              <w:jc w:val="right"/>
              <w:rPr>
                <w:rFonts w:asciiTheme="minorHAnsi" w:eastAsia="Times New Roman" w:hAnsiTheme="minorHAnsi"/>
              </w:rPr>
            </w:pPr>
            <w:r w:rsidRPr="0085214A">
              <w:rPr>
                <w:rFonts w:asciiTheme="minorHAnsi" w:eastAsia="Times New Roman" w:hAnsiTheme="minorHAnsi"/>
              </w:rPr>
              <w:t>72</w:t>
            </w:r>
          </w:p>
        </w:tc>
      </w:tr>
      <w:tr w:rsidR="009D0C93" w:rsidRPr="0085214A" w:rsidTr="00A83812">
        <w:tc>
          <w:tcPr>
            <w:tcW w:w="6486" w:type="dxa"/>
          </w:tcPr>
          <w:p w:rsidR="009D0C93" w:rsidRPr="0085214A" w:rsidRDefault="009D0C93" w:rsidP="00367353">
            <w:pPr>
              <w:spacing w:line="276" w:lineRule="auto"/>
              <w:jc w:val="both"/>
              <w:rPr>
                <w:rFonts w:asciiTheme="minorHAnsi" w:eastAsia="Times New Roman" w:hAnsiTheme="minorHAnsi"/>
              </w:rPr>
            </w:pPr>
            <w:r w:rsidRPr="0085214A">
              <w:rPr>
                <w:rFonts w:asciiTheme="minorHAnsi" w:eastAsia="Times New Roman" w:hAnsiTheme="minorHAnsi"/>
              </w:rPr>
              <w:t>Ilość podjętych interwencji w związku z przemocą w rodzinie</w:t>
            </w:r>
          </w:p>
        </w:tc>
        <w:tc>
          <w:tcPr>
            <w:tcW w:w="1275" w:type="dxa"/>
            <w:tcBorders>
              <w:right w:val="single" w:sz="4" w:space="0" w:color="auto"/>
            </w:tcBorders>
          </w:tcPr>
          <w:p w:rsidR="009D0C93" w:rsidRPr="0085214A" w:rsidRDefault="00671A18" w:rsidP="00367353">
            <w:pPr>
              <w:spacing w:line="276" w:lineRule="auto"/>
              <w:jc w:val="right"/>
              <w:rPr>
                <w:rFonts w:asciiTheme="minorHAnsi" w:eastAsia="Times New Roman" w:hAnsiTheme="minorHAnsi"/>
              </w:rPr>
            </w:pPr>
            <w:r w:rsidRPr="0085214A">
              <w:rPr>
                <w:rFonts w:asciiTheme="minorHAnsi" w:eastAsia="Times New Roman" w:hAnsiTheme="minorHAnsi"/>
              </w:rPr>
              <w:t>6</w:t>
            </w:r>
          </w:p>
        </w:tc>
        <w:tc>
          <w:tcPr>
            <w:tcW w:w="1276" w:type="dxa"/>
            <w:tcBorders>
              <w:left w:val="single" w:sz="4" w:space="0" w:color="auto"/>
            </w:tcBorders>
          </w:tcPr>
          <w:p w:rsidR="009D0C93" w:rsidRPr="0085214A" w:rsidRDefault="009D0C93" w:rsidP="00367353">
            <w:pPr>
              <w:spacing w:line="276" w:lineRule="auto"/>
              <w:jc w:val="right"/>
              <w:rPr>
                <w:rFonts w:asciiTheme="minorHAnsi" w:eastAsia="Times New Roman" w:hAnsiTheme="minorHAnsi"/>
              </w:rPr>
            </w:pPr>
            <w:r w:rsidRPr="0085214A">
              <w:rPr>
                <w:rFonts w:asciiTheme="minorHAnsi" w:eastAsia="Times New Roman" w:hAnsiTheme="minorHAnsi"/>
              </w:rPr>
              <w:t>4</w:t>
            </w:r>
          </w:p>
        </w:tc>
      </w:tr>
      <w:tr w:rsidR="009D0C93" w:rsidRPr="0085214A" w:rsidTr="00A83812">
        <w:tc>
          <w:tcPr>
            <w:tcW w:w="6486" w:type="dxa"/>
          </w:tcPr>
          <w:p w:rsidR="009D0C93" w:rsidRPr="0085214A" w:rsidRDefault="009D0C93" w:rsidP="00367353">
            <w:pPr>
              <w:spacing w:line="276" w:lineRule="auto"/>
              <w:jc w:val="both"/>
              <w:rPr>
                <w:rFonts w:asciiTheme="minorHAnsi" w:eastAsia="Times New Roman" w:hAnsiTheme="minorHAnsi"/>
              </w:rPr>
            </w:pPr>
            <w:r w:rsidRPr="0085214A">
              <w:rPr>
                <w:rFonts w:asciiTheme="minorHAnsi" w:eastAsia="Times New Roman" w:hAnsiTheme="minorHAnsi"/>
              </w:rPr>
              <w:t>Liczba  pokrzywdzonych w wyniku przemocy domowej</w:t>
            </w:r>
          </w:p>
        </w:tc>
        <w:tc>
          <w:tcPr>
            <w:tcW w:w="1275" w:type="dxa"/>
            <w:tcBorders>
              <w:right w:val="single" w:sz="4" w:space="0" w:color="auto"/>
            </w:tcBorders>
          </w:tcPr>
          <w:p w:rsidR="009E4136" w:rsidRPr="0085214A" w:rsidRDefault="009E4136" w:rsidP="00367353">
            <w:pPr>
              <w:spacing w:line="276" w:lineRule="auto"/>
              <w:jc w:val="right"/>
              <w:rPr>
                <w:rFonts w:asciiTheme="minorHAnsi" w:eastAsia="Times New Roman" w:hAnsiTheme="minorHAnsi"/>
              </w:rPr>
            </w:pPr>
            <w:r w:rsidRPr="0085214A">
              <w:rPr>
                <w:rFonts w:asciiTheme="minorHAnsi" w:eastAsia="Times New Roman" w:hAnsiTheme="minorHAnsi"/>
              </w:rPr>
              <w:t>3 mężczyzn</w:t>
            </w:r>
          </w:p>
          <w:p w:rsidR="00671A18" w:rsidRPr="0085214A" w:rsidRDefault="009E4136" w:rsidP="00367353">
            <w:pPr>
              <w:spacing w:line="276" w:lineRule="auto"/>
              <w:jc w:val="right"/>
              <w:rPr>
                <w:rFonts w:asciiTheme="minorHAnsi" w:eastAsia="Times New Roman" w:hAnsiTheme="minorHAnsi"/>
              </w:rPr>
            </w:pPr>
            <w:r w:rsidRPr="0085214A">
              <w:rPr>
                <w:rFonts w:asciiTheme="minorHAnsi" w:eastAsia="Times New Roman" w:hAnsiTheme="minorHAnsi"/>
              </w:rPr>
              <w:t>4 kobiety</w:t>
            </w:r>
          </w:p>
        </w:tc>
        <w:tc>
          <w:tcPr>
            <w:tcW w:w="1276" w:type="dxa"/>
            <w:tcBorders>
              <w:left w:val="single" w:sz="4" w:space="0" w:color="auto"/>
            </w:tcBorders>
          </w:tcPr>
          <w:p w:rsidR="009D0C93" w:rsidRPr="0085214A" w:rsidRDefault="009D0C93" w:rsidP="00367353">
            <w:pPr>
              <w:spacing w:line="276" w:lineRule="auto"/>
              <w:jc w:val="right"/>
              <w:rPr>
                <w:rFonts w:asciiTheme="minorHAnsi" w:eastAsia="Times New Roman" w:hAnsiTheme="minorHAnsi"/>
              </w:rPr>
            </w:pPr>
            <w:r w:rsidRPr="0085214A">
              <w:rPr>
                <w:rFonts w:asciiTheme="minorHAnsi" w:eastAsia="Times New Roman" w:hAnsiTheme="minorHAnsi"/>
              </w:rPr>
              <w:t>0 mężczyzn</w:t>
            </w:r>
          </w:p>
          <w:p w:rsidR="009D0C93" w:rsidRPr="0085214A" w:rsidRDefault="009D0C93" w:rsidP="00367353">
            <w:pPr>
              <w:spacing w:line="276" w:lineRule="auto"/>
              <w:jc w:val="right"/>
              <w:rPr>
                <w:rFonts w:asciiTheme="minorHAnsi" w:eastAsia="Times New Roman" w:hAnsiTheme="minorHAnsi"/>
              </w:rPr>
            </w:pPr>
            <w:r w:rsidRPr="0085214A">
              <w:rPr>
                <w:rFonts w:asciiTheme="minorHAnsi" w:eastAsia="Times New Roman" w:hAnsiTheme="minorHAnsi"/>
              </w:rPr>
              <w:t>4 kobiety</w:t>
            </w:r>
          </w:p>
          <w:p w:rsidR="009D0C93" w:rsidRPr="0085214A" w:rsidRDefault="009D0C93" w:rsidP="00367353">
            <w:pPr>
              <w:spacing w:line="276" w:lineRule="auto"/>
              <w:jc w:val="right"/>
              <w:rPr>
                <w:rFonts w:asciiTheme="minorHAnsi" w:eastAsia="Times New Roman" w:hAnsiTheme="minorHAnsi"/>
              </w:rPr>
            </w:pPr>
            <w:r w:rsidRPr="0085214A">
              <w:rPr>
                <w:rFonts w:asciiTheme="minorHAnsi" w:eastAsia="Times New Roman" w:hAnsiTheme="minorHAnsi"/>
              </w:rPr>
              <w:t>1 dziecko</w:t>
            </w:r>
          </w:p>
        </w:tc>
      </w:tr>
      <w:tr w:rsidR="009E4136" w:rsidRPr="0085214A" w:rsidTr="00A83812">
        <w:tc>
          <w:tcPr>
            <w:tcW w:w="6486" w:type="dxa"/>
          </w:tcPr>
          <w:p w:rsidR="009E4136" w:rsidRPr="0085214A" w:rsidRDefault="009E4136" w:rsidP="00367353">
            <w:pPr>
              <w:spacing w:line="276" w:lineRule="auto"/>
              <w:jc w:val="both"/>
              <w:rPr>
                <w:rFonts w:asciiTheme="minorHAnsi" w:eastAsia="Times New Roman" w:hAnsiTheme="minorHAnsi"/>
              </w:rPr>
            </w:pPr>
            <w:r w:rsidRPr="0085214A">
              <w:rPr>
                <w:rFonts w:asciiTheme="minorHAnsi" w:eastAsia="Times New Roman" w:hAnsiTheme="minorHAnsi"/>
              </w:rPr>
              <w:t>Liczba ofiar przemocy w rodzinie</w:t>
            </w:r>
          </w:p>
        </w:tc>
        <w:tc>
          <w:tcPr>
            <w:tcW w:w="1275" w:type="dxa"/>
            <w:tcBorders>
              <w:right w:val="single" w:sz="4" w:space="0" w:color="auto"/>
            </w:tcBorders>
          </w:tcPr>
          <w:p w:rsidR="009E4136" w:rsidRPr="0085214A" w:rsidRDefault="009E4136" w:rsidP="00367353">
            <w:pPr>
              <w:spacing w:line="276" w:lineRule="auto"/>
              <w:jc w:val="right"/>
              <w:rPr>
                <w:rFonts w:asciiTheme="minorHAnsi" w:eastAsia="Times New Roman" w:hAnsiTheme="minorHAnsi"/>
              </w:rPr>
            </w:pPr>
            <w:r w:rsidRPr="0085214A">
              <w:rPr>
                <w:rFonts w:asciiTheme="minorHAnsi" w:eastAsia="Times New Roman" w:hAnsiTheme="minorHAnsi"/>
              </w:rPr>
              <w:t>6 mężczyzn</w:t>
            </w:r>
          </w:p>
          <w:p w:rsidR="009E4136" w:rsidRPr="0085214A" w:rsidRDefault="009E4136" w:rsidP="00367353">
            <w:pPr>
              <w:spacing w:line="276" w:lineRule="auto"/>
              <w:jc w:val="right"/>
              <w:rPr>
                <w:rFonts w:asciiTheme="minorHAnsi" w:eastAsia="Times New Roman" w:hAnsiTheme="minorHAnsi"/>
              </w:rPr>
            </w:pPr>
            <w:r w:rsidRPr="0085214A">
              <w:rPr>
                <w:rFonts w:asciiTheme="minorHAnsi" w:eastAsia="Times New Roman" w:hAnsiTheme="minorHAnsi"/>
              </w:rPr>
              <w:t>8 kobiet</w:t>
            </w:r>
          </w:p>
          <w:p w:rsidR="009E4136" w:rsidRPr="0085214A" w:rsidRDefault="009E4136" w:rsidP="00367353">
            <w:pPr>
              <w:spacing w:line="276" w:lineRule="auto"/>
              <w:jc w:val="right"/>
              <w:rPr>
                <w:rFonts w:asciiTheme="minorHAnsi" w:eastAsia="Times New Roman" w:hAnsiTheme="minorHAnsi"/>
              </w:rPr>
            </w:pPr>
            <w:r w:rsidRPr="0085214A">
              <w:rPr>
                <w:rFonts w:asciiTheme="minorHAnsi" w:eastAsia="Times New Roman" w:hAnsiTheme="minorHAnsi"/>
              </w:rPr>
              <w:t>10 dzieci</w:t>
            </w:r>
          </w:p>
        </w:tc>
        <w:tc>
          <w:tcPr>
            <w:tcW w:w="1276" w:type="dxa"/>
            <w:tcBorders>
              <w:left w:val="single" w:sz="4" w:space="0" w:color="auto"/>
            </w:tcBorders>
          </w:tcPr>
          <w:p w:rsidR="0043354B" w:rsidRPr="0085214A" w:rsidRDefault="0043354B" w:rsidP="00367353">
            <w:pPr>
              <w:spacing w:line="276" w:lineRule="auto"/>
              <w:jc w:val="right"/>
              <w:rPr>
                <w:rFonts w:asciiTheme="minorHAnsi" w:eastAsia="Times New Roman" w:hAnsiTheme="minorHAnsi"/>
              </w:rPr>
            </w:pPr>
            <w:r w:rsidRPr="0085214A">
              <w:rPr>
                <w:rFonts w:asciiTheme="minorHAnsi" w:eastAsia="Times New Roman" w:hAnsiTheme="minorHAnsi"/>
              </w:rPr>
              <w:t>1 mężczyzna</w:t>
            </w:r>
          </w:p>
          <w:p w:rsidR="0043354B" w:rsidRPr="0085214A" w:rsidRDefault="0043354B" w:rsidP="00367353">
            <w:pPr>
              <w:spacing w:line="276" w:lineRule="auto"/>
              <w:jc w:val="right"/>
              <w:rPr>
                <w:rFonts w:asciiTheme="minorHAnsi" w:eastAsia="Times New Roman" w:hAnsiTheme="minorHAnsi"/>
              </w:rPr>
            </w:pPr>
            <w:r w:rsidRPr="0085214A">
              <w:rPr>
                <w:rFonts w:asciiTheme="minorHAnsi" w:eastAsia="Times New Roman" w:hAnsiTheme="minorHAnsi"/>
              </w:rPr>
              <w:t>7 kobiet</w:t>
            </w:r>
          </w:p>
          <w:p w:rsidR="009E4136" w:rsidRPr="0085214A" w:rsidRDefault="0043354B" w:rsidP="00367353">
            <w:pPr>
              <w:spacing w:line="276" w:lineRule="auto"/>
              <w:jc w:val="right"/>
              <w:rPr>
                <w:rFonts w:asciiTheme="minorHAnsi" w:eastAsia="Times New Roman" w:hAnsiTheme="minorHAnsi"/>
              </w:rPr>
            </w:pPr>
            <w:r w:rsidRPr="0085214A">
              <w:rPr>
                <w:rFonts w:asciiTheme="minorHAnsi" w:eastAsia="Times New Roman" w:hAnsiTheme="minorHAnsi"/>
              </w:rPr>
              <w:t>8 dzieci</w:t>
            </w:r>
          </w:p>
        </w:tc>
      </w:tr>
      <w:tr w:rsidR="009D0C93" w:rsidRPr="0085214A" w:rsidTr="00A83812">
        <w:tc>
          <w:tcPr>
            <w:tcW w:w="6486" w:type="dxa"/>
          </w:tcPr>
          <w:p w:rsidR="009D0C93" w:rsidRPr="0085214A" w:rsidRDefault="009D0C93" w:rsidP="00367353">
            <w:pPr>
              <w:spacing w:line="276" w:lineRule="auto"/>
              <w:jc w:val="both"/>
              <w:rPr>
                <w:rFonts w:asciiTheme="minorHAnsi" w:eastAsia="Times New Roman" w:hAnsiTheme="minorHAnsi"/>
              </w:rPr>
            </w:pPr>
            <w:r w:rsidRPr="0085214A">
              <w:rPr>
                <w:rFonts w:asciiTheme="minorHAnsi" w:eastAsia="Times New Roman" w:hAnsiTheme="minorHAnsi"/>
              </w:rPr>
              <w:t>Liczba prowadzonych procedur Niebieska Karta</w:t>
            </w:r>
          </w:p>
        </w:tc>
        <w:tc>
          <w:tcPr>
            <w:tcW w:w="1275" w:type="dxa"/>
            <w:tcBorders>
              <w:right w:val="single" w:sz="4" w:space="0" w:color="auto"/>
            </w:tcBorders>
          </w:tcPr>
          <w:p w:rsidR="009D0C93" w:rsidRPr="0085214A" w:rsidRDefault="0043354B" w:rsidP="00367353">
            <w:pPr>
              <w:spacing w:line="276" w:lineRule="auto"/>
              <w:jc w:val="right"/>
              <w:rPr>
                <w:rFonts w:asciiTheme="minorHAnsi" w:eastAsia="Times New Roman" w:hAnsiTheme="minorHAnsi"/>
              </w:rPr>
            </w:pPr>
            <w:r w:rsidRPr="0085214A">
              <w:rPr>
                <w:rFonts w:asciiTheme="minorHAnsi" w:eastAsia="Times New Roman" w:hAnsiTheme="minorHAnsi"/>
              </w:rPr>
              <w:t>8</w:t>
            </w:r>
          </w:p>
        </w:tc>
        <w:tc>
          <w:tcPr>
            <w:tcW w:w="1276" w:type="dxa"/>
            <w:tcBorders>
              <w:left w:val="single" w:sz="4" w:space="0" w:color="auto"/>
            </w:tcBorders>
          </w:tcPr>
          <w:p w:rsidR="009D0C93" w:rsidRPr="0085214A" w:rsidRDefault="009D0C93" w:rsidP="00367353">
            <w:pPr>
              <w:spacing w:line="276" w:lineRule="auto"/>
              <w:jc w:val="right"/>
              <w:rPr>
                <w:rFonts w:asciiTheme="minorHAnsi" w:eastAsia="Times New Roman" w:hAnsiTheme="minorHAnsi"/>
              </w:rPr>
            </w:pPr>
            <w:r w:rsidRPr="0085214A">
              <w:rPr>
                <w:rFonts w:asciiTheme="minorHAnsi" w:eastAsia="Times New Roman" w:hAnsiTheme="minorHAnsi"/>
              </w:rPr>
              <w:t>6</w:t>
            </w:r>
          </w:p>
        </w:tc>
      </w:tr>
      <w:tr w:rsidR="009D0C93" w:rsidRPr="0085214A" w:rsidTr="00A83812">
        <w:tc>
          <w:tcPr>
            <w:tcW w:w="6486" w:type="dxa"/>
          </w:tcPr>
          <w:p w:rsidR="009D0C93" w:rsidRPr="0085214A" w:rsidRDefault="009D0C93" w:rsidP="00367353">
            <w:pPr>
              <w:spacing w:line="276" w:lineRule="auto"/>
              <w:jc w:val="both"/>
              <w:rPr>
                <w:rFonts w:asciiTheme="minorHAnsi" w:eastAsia="Times New Roman" w:hAnsiTheme="minorHAnsi"/>
              </w:rPr>
            </w:pPr>
            <w:r w:rsidRPr="0085214A">
              <w:rPr>
                <w:rFonts w:asciiTheme="minorHAnsi" w:eastAsia="Times New Roman" w:hAnsiTheme="minorHAnsi"/>
              </w:rPr>
              <w:t>Liczba interwencji domowych wobec przemocy w rodzinie</w:t>
            </w:r>
          </w:p>
        </w:tc>
        <w:tc>
          <w:tcPr>
            <w:tcW w:w="1275" w:type="dxa"/>
            <w:tcBorders>
              <w:right w:val="single" w:sz="4" w:space="0" w:color="auto"/>
            </w:tcBorders>
          </w:tcPr>
          <w:p w:rsidR="009D0C93" w:rsidRPr="0085214A" w:rsidRDefault="009E4136" w:rsidP="00367353">
            <w:pPr>
              <w:spacing w:line="276" w:lineRule="auto"/>
              <w:jc w:val="right"/>
              <w:rPr>
                <w:rFonts w:asciiTheme="minorHAnsi" w:eastAsia="Times New Roman" w:hAnsiTheme="minorHAnsi"/>
              </w:rPr>
            </w:pPr>
            <w:r w:rsidRPr="0085214A">
              <w:rPr>
                <w:rFonts w:asciiTheme="minorHAnsi" w:eastAsia="Times New Roman" w:hAnsiTheme="minorHAnsi"/>
              </w:rPr>
              <w:t>6</w:t>
            </w:r>
          </w:p>
        </w:tc>
        <w:tc>
          <w:tcPr>
            <w:tcW w:w="1276" w:type="dxa"/>
            <w:tcBorders>
              <w:left w:val="single" w:sz="4" w:space="0" w:color="auto"/>
            </w:tcBorders>
          </w:tcPr>
          <w:p w:rsidR="009D0C93" w:rsidRPr="0085214A" w:rsidRDefault="009D0C93" w:rsidP="00367353">
            <w:pPr>
              <w:spacing w:line="276" w:lineRule="auto"/>
              <w:jc w:val="right"/>
              <w:rPr>
                <w:rFonts w:asciiTheme="minorHAnsi" w:eastAsia="Times New Roman" w:hAnsiTheme="minorHAnsi"/>
              </w:rPr>
            </w:pPr>
            <w:r w:rsidRPr="0085214A">
              <w:rPr>
                <w:rFonts w:asciiTheme="minorHAnsi" w:eastAsia="Times New Roman" w:hAnsiTheme="minorHAnsi"/>
              </w:rPr>
              <w:t>4</w:t>
            </w:r>
          </w:p>
        </w:tc>
      </w:tr>
      <w:tr w:rsidR="009D0C93" w:rsidRPr="0085214A" w:rsidTr="00A83812">
        <w:tc>
          <w:tcPr>
            <w:tcW w:w="6486" w:type="dxa"/>
          </w:tcPr>
          <w:p w:rsidR="009D0C93" w:rsidRPr="0085214A" w:rsidRDefault="00BC6298" w:rsidP="00367353">
            <w:pPr>
              <w:spacing w:line="276" w:lineRule="auto"/>
              <w:jc w:val="both"/>
              <w:rPr>
                <w:rFonts w:asciiTheme="minorHAnsi" w:eastAsia="Times New Roman" w:hAnsiTheme="minorHAnsi"/>
              </w:rPr>
            </w:pPr>
            <w:r w:rsidRPr="0085214A">
              <w:rPr>
                <w:rFonts w:asciiTheme="minorHAnsi" w:eastAsia="Times New Roman" w:hAnsiTheme="minorHAnsi"/>
              </w:rPr>
              <w:t>Liczba udzielonych konsultacji w Punkcie Konsultacyjnym dla rodzin z problemem przemocy</w:t>
            </w:r>
          </w:p>
        </w:tc>
        <w:tc>
          <w:tcPr>
            <w:tcW w:w="1275" w:type="dxa"/>
            <w:tcBorders>
              <w:right w:val="single" w:sz="4" w:space="0" w:color="auto"/>
            </w:tcBorders>
          </w:tcPr>
          <w:p w:rsidR="009D0C93" w:rsidRPr="0085214A" w:rsidRDefault="0043354B" w:rsidP="00367353">
            <w:pPr>
              <w:spacing w:line="276" w:lineRule="auto"/>
              <w:jc w:val="right"/>
              <w:rPr>
                <w:rFonts w:asciiTheme="minorHAnsi" w:eastAsia="Times New Roman" w:hAnsiTheme="minorHAnsi"/>
              </w:rPr>
            </w:pPr>
            <w:r w:rsidRPr="0085214A">
              <w:rPr>
                <w:rFonts w:asciiTheme="minorHAnsi" w:eastAsia="Times New Roman" w:hAnsiTheme="minorHAnsi"/>
              </w:rPr>
              <w:t>34</w:t>
            </w:r>
          </w:p>
        </w:tc>
        <w:tc>
          <w:tcPr>
            <w:tcW w:w="1276" w:type="dxa"/>
            <w:tcBorders>
              <w:left w:val="single" w:sz="4" w:space="0" w:color="auto"/>
            </w:tcBorders>
          </w:tcPr>
          <w:p w:rsidR="009D0C93" w:rsidRPr="0085214A" w:rsidRDefault="0043354B" w:rsidP="00367353">
            <w:pPr>
              <w:spacing w:line="276" w:lineRule="auto"/>
              <w:jc w:val="right"/>
              <w:rPr>
                <w:rFonts w:asciiTheme="minorHAnsi" w:eastAsia="Times New Roman" w:hAnsiTheme="minorHAnsi"/>
              </w:rPr>
            </w:pPr>
            <w:r w:rsidRPr="0085214A">
              <w:rPr>
                <w:rFonts w:asciiTheme="minorHAnsi" w:eastAsia="Times New Roman" w:hAnsiTheme="minorHAnsi"/>
              </w:rPr>
              <w:t>15</w:t>
            </w:r>
          </w:p>
        </w:tc>
      </w:tr>
      <w:tr w:rsidR="009D0C93" w:rsidRPr="0085214A" w:rsidTr="00A83812">
        <w:tc>
          <w:tcPr>
            <w:tcW w:w="6486" w:type="dxa"/>
          </w:tcPr>
          <w:p w:rsidR="009D0C93" w:rsidRPr="0085214A" w:rsidRDefault="00BC6298" w:rsidP="00367353">
            <w:pPr>
              <w:spacing w:line="276" w:lineRule="auto"/>
              <w:jc w:val="both"/>
              <w:rPr>
                <w:rFonts w:asciiTheme="minorHAnsi" w:eastAsia="Times New Roman" w:hAnsiTheme="minorHAnsi"/>
              </w:rPr>
            </w:pPr>
            <w:r w:rsidRPr="0085214A">
              <w:rPr>
                <w:rFonts w:asciiTheme="minorHAnsi" w:eastAsia="Times New Roman" w:hAnsiTheme="minorHAnsi"/>
              </w:rPr>
              <w:t>Liczba rodzin dotkniętych przemocą korzystających z Punktu Konsultacyjnego</w:t>
            </w:r>
          </w:p>
        </w:tc>
        <w:tc>
          <w:tcPr>
            <w:tcW w:w="1275" w:type="dxa"/>
            <w:tcBorders>
              <w:right w:val="single" w:sz="4" w:space="0" w:color="auto"/>
            </w:tcBorders>
          </w:tcPr>
          <w:p w:rsidR="009D0C93" w:rsidRPr="0085214A" w:rsidRDefault="00671A18" w:rsidP="00367353">
            <w:pPr>
              <w:spacing w:line="276" w:lineRule="auto"/>
              <w:jc w:val="right"/>
              <w:rPr>
                <w:rFonts w:asciiTheme="minorHAnsi" w:eastAsia="Times New Roman" w:hAnsiTheme="minorHAnsi"/>
              </w:rPr>
            </w:pPr>
            <w:r w:rsidRPr="0085214A">
              <w:rPr>
                <w:rFonts w:asciiTheme="minorHAnsi" w:eastAsia="Times New Roman" w:hAnsiTheme="minorHAnsi"/>
              </w:rPr>
              <w:t>4</w:t>
            </w:r>
          </w:p>
        </w:tc>
        <w:tc>
          <w:tcPr>
            <w:tcW w:w="1276" w:type="dxa"/>
            <w:tcBorders>
              <w:left w:val="single" w:sz="4" w:space="0" w:color="auto"/>
            </w:tcBorders>
          </w:tcPr>
          <w:p w:rsidR="009D0C93" w:rsidRPr="0085214A" w:rsidRDefault="00BC6298" w:rsidP="00367353">
            <w:pPr>
              <w:spacing w:line="276" w:lineRule="auto"/>
              <w:jc w:val="right"/>
              <w:rPr>
                <w:rFonts w:asciiTheme="minorHAnsi" w:eastAsia="Times New Roman" w:hAnsiTheme="minorHAnsi"/>
              </w:rPr>
            </w:pPr>
            <w:r w:rsidRPr="0085214A">
              <w:rPr>
                <w:rFonts w:asciiTheme="minorHAnsi" w:eastAsia="Times New Roman" w:hAnsiTheme="minorHAnsi"/>
              </w:rPr>
              <w:t>4</w:t>
            </w:r>
          </w:p>
        </w:tc>
      </w:tr>
      <w:tr w:rsidR="009D0C93" w:rsidRPr="0085214A" w:rsidTr="00A83812">
        <w:tc>
          <w:tcPr>
            <w:tcW w:w="6486" w:type="dxa"/>
          </w:tcPr>
          <w:p w:rsidR="009D0C93" w:rsidRPr="0085214A" w:rsidRDefault="00BC6298" w:rsidP="00367353">
            <w:pPr>
              <w:spacing w:line="276" w:lineRule="auto"/>
              <w:jc w:val="both"/>
              <w:rPr>
                <w:rFonts w:asciiTheme="minorHAnsi" w:eastAsia="Times New Roman" w:hAnsiTheme="minorHAnsi"/>
              </w:rPr>
            </w:pPr>
            <w:r w:rsidRPr="0085214A">
              <w:rPr>
                <w:rFonts w:asciiTheme="minorHAnsi" w:eastAsia="Times New Roman" w:hAnsiTheme="minorHAnsi"/>
              </w:rPr>
              <w:t>Liczba udzielonych konsultacji ofiarom przemocy</w:t>
            </w:r>
          </w:p>
        </w:tc>
        <w:tc>
          <w:tcPr>
            <w:tcW w:w="1275" w:type="dxa"/>
            <w:tcBorders>
              <w:right w:val="single" w:sz="4" w:space="0" w:color="auto"/>
            </w:tcBorders>
          </w:tcPr>
          <w:p w:rsidR="009D0C93" w:rsidRPr="0085214A" w:rsidRDefault="0043354B" w:rsidP="00367353">
            <w:pPr>
              <w:spacing w:line="276" w:lineRule="auto"/>
              <w:jc w:val="right"/>
              <w:rPr>
                <w:rFonts w:asciiTheme="minorHAnsi" w:eastAsia="Times New Roman" w:hAnsiTheme="minorHAnsi"/>
              </w:rPr>
            </w:pPr>
            <w:r w:rsidRPr="0085214A">
              <w:rPr>
                <w:rFonts w:asciiTheme="minorHAnsi" w:eastAsia="Times New Roman" w:hAnsiTheme="minorHAnsi"/>
              </w:rPr>
              <w:t>6</w:t>
            </w:r>
          </w:p>
        </w:tc>
        <w:tc>
          <w:tcPr>
            <w:tcW w:w="1276" w:type="dxa"/>
            <w:tcBorders>
              <w:left w:val="single" w:sz="4" w:space="0" w:color="auto"/>
            </w:tcBorders>
          </w:tcPr>
          <w:p w:rsidR="009D0C93" w:rsidRPr="0085214A" w:rsidRDefault="00BC6298" w:rsidP="00367353">
            <w:pPr>
              <w:spacing w:line="276" w:lineRule="auto"/>
              <w:jc w:val="right"/>
              <w:rPr>
                <w:rFonts w:asciiTheme="minorHAnsi" w:eastAsia="Times New Roman" w:hAnsiTheme="minorHAnsi"/>
              </w:rPr>
            </w:pPr>
            <w:r w:rsidRPr="0085214A">
              <w:rPr>
                <w:rFonts w:asciiTheme="minorHAnsi" w:eastAsia="Times New Roman" w:hAnsiTheme="minorHAnsi"/>
              </w:rPr>
              <w:t>5</w:t>
            </w:r>
          </w:p>
        </w:tc>
      </w:tr>
      <w:tr w:rsidR="009E4136" w:rsidRPr="0085214A" w:rsidTr="00A83812">
        <w:tc>
          <w:tcPr>
            <w:tcW w:w="6486" w:type="dxa"/>
          </w:tcPr>
          <w:p w:rsidR="009E4136" w:rsidRPr="0085214A" w:rsidRDefault="009E4136" w:rsidP="00367353">
            <w:pPr>
              <w:spacing w:line="276" w:lineRule="auto"/>
              <w:jc w:val="both"/>
              <w:rPr>
                <w:rFonts w:asciiTheme="minorHAnsi" w:eastAsia="Times New Roman" w:hAnsiTheme="minorHAnsi"/>
              </w:rPr>
            </w:pPr>
            <w:r w:rsidRPr="0085214A">
              <w:rPr>
                <w:rFonts w:asciiTheme="minorHAnsi" w:eastAsia="Arial" w:hAnsiTheme="minorHAnsi"/>
              </w:rPr>
              <w:t xml:space="preserve">Liczba sprawców przemocy w rodzinie </w:t>
            </w:r>
          </w:p>
        </w:tc>
        <w:tc>
          <w:tcPr>
            <w:tcW w:w="1275" w:type="dxa"/>
            <w:tcBorders>
              <w:right w:val="single" w:sz="4" w:space="0" w:color="auto"/>
            </w:tcBorders>
          </w:tcPr>
          <w:p w:rsidR="009E4136" w:rsidRPr="0085214A" w:rsidRDefault="009E4136" w:rsidP="00B37ED0">
            <w:pPr>
              <w:spacing w:line="276" w:lineRule="auto"/>
              <w:jc w:val="right"/>
              <w:rPr>
                <w:rFonts w:asciiTheme="minorHAnsi" w:eastAsia="Times New Roman" w:hAnsiTheme="minorHAnsi"/>
              </w:rPr>
            </w:pPr>
            <w:r w:rsidRPr="0085214A">
              <w:rPr>
                <w:rFonts w:asciiTheme="minorHAnsi" w:eastAsia="Arial" w:hAnsiTheme="minorHAnsi"/>
              </w:rPr>
              <w:t>7</w:t>
            </w:r>
          </w:p>
        </w:tc>
        <w:tc>
          <w:tcPr>
            <w:tcW w:w="1276" w:type="dxa"/>
            <w:tcBorders>
              <w:left w:val="single" w:sz="4" w:space="0" w:color="auto"/>
            </w:tcBorders>
          </w:tcPr>
          <w:p w:rsidR="009E4136" w:rsidRPr="0085214A" w:rsidRDefault="000E7F80" w:rsidP="00367353">
            <w:pPr>
              <w:spacing w:line="276" w:lineRule="auto"/>
              <w:jc w:val="right"/>
              <w:rPr>
                <w:rFonts w:asciiTheme="minorHAnsi" w:eastAsia="Times New Roman" w:hAnsiTheme="minorHAnsi"/>
              </w:rPr>
            </w:pPr>
            <w:r w:rsidRPr="0085214A">
              <w:rPr>
                <w:rFonts w:asciiTheme="minorHAnsi" w:eastAsia="Times New Roman" w:hAnsiTheme="minorHAnsi"/>
              </w:rPr>
              <w:t>6</w:t>
            </w:r>
          </w:p>
        </w:tc>
      </w:tr>
      <w:tr w:rsidR="000E7F80" w:rsidRPr="0085214A" w:rsidTr="00A71496">
        <w:tc>
          <w:tcPr>
            <w:tcW w:w="6486" w:type="dxa"/>
          </w:tcPr>
          <w:p w:rsidR="000E7F80" w:rsidRPr="0085214A" w:rsidRDefault="000E7F80" w:rsidP="00367353">
            <w:pPr>
              <w:spacing w:line="276" w:lineRule="auto"/>
              <w:jc w:val="both"/>
              <w:rPr>
                <w:rFonts w:asciiTheme="minorHAnsi" w:eastAsia="Times New Roman" w:hAnsiTheme="minorHAnsi"/>
              </w:rPr>
            </w:pPr>
            <w:r w:rsidRPr="0085214A">
              <w:rPr>
                <w:rFonts w:asciiTheme="minorHAnsi" w:eastAsia="Arial" w:hAnsiTheme="minorHAnsi"/>
              </w:rPr>
              <w:t>Liczba sprawców przemocy motywowanych do działań naprawczych</w:t>
            </w:r>
          </w:p>
        </w:tc>
        <w:tc>
          <w:tcPr>
            <w:tcW w:w="1275" w:type="dxa"/>
            <w:tcBorders>
              <w:right w:val="single" w:sz="4" w:space="0" w:color="auto"/>
            </w:tcBorders>
          </w:tcPr>
          <w:p w:rsidR="000E7F80" w:rsidRPr="0085214A" w:rsidRDefault="000E7F80" w:rsidP="00367353">
            <w:pPr>
              <w:spacing w:line="276" w:lineRule="auto"/>
              <w:jc w:val="right"/>
              <w:rPr>
                <w:rFonts w:asciiTheme="minorHAnsi" w:eastAsia="Times New Roman" w:hAnsiTheme="minorHAnsi"/>
              </w:rPr>
            </w:pPr>
            <w:r w:rsidRPr="0085214A">
              <w:rPr>
                <w:rFonts w:asciiTheme="minorHAnsi" w:eastAsia="Times New Roman" w:hAnsiTheme="minorHAnsi"/>
              </w:rPr>
              <w:t>2</w:t>
            </w:r>
          </w:p>
        </w:tc>
        <w:tc>
          <w:tcPr>
            <w:tcW w:w="1276" w:type="dxa"/>
            <w:tcBorders>
              <w:left w:val="single" w:sz="4" w:space="0" w:color="auto"/>
            </w:tcBorders>
          </w:tcPr>
          <w:p w:rsidR="000E7F80" w:rsidRPr="0085214A" w:rsidRDefault="000E7F80" w:rsidP="00367353">
            <w:pPr>
              <w:spacing w:line="276" w:lineRule="auto"/>
              <w:jc w:val="right"/>
              <w:rPr>
                <w:rFonts w:asciiTheme="minorHAnsi" w:eastAsia="Times New Roman" w:hAnsiTheme="minorHAnsi"/>
              </w:rPr>
            </w:pPr>
            <w:r w:rsidRPr="0085214A">
              <w:rPr>
                <w:rFonts w:asciiTheme="minorHAnsi" w:eastAsia="Times New Roman" w:hAnsiTheme="minorHAnsi"/>
              </w:rPr>
              <w:t>4</w:t>
            </w:r>
          </w:p>
        </w:tc>
      </w:tr>
      <w:tr w:rsidR="009E4136" w:rsidRPr="0085214A" w:rsidTr="00A83812">
        <w:tc>
          <w:tcPr>
            <w:tcW w:w="6486" w:type="dxa"/>
          </w:tcPr>
          <w:p w:rsidR="009E4136" w:rsidRPr="0085214A" w:rsidRDefault="009E4136" w:rsidP="00367353">
            <w:pPr>
              <w:spacing w:line="276" w:lineRule="auto"/>
              <w:jc w:val="both"/>
              <w:rPr>
                <w:rFonts w:asciiTheme="minorHAnsi" w:eastAsia="Times New Roman" w:hAnsiTheme="minorHAnsi"/>
              </w:rPr>
            </w:pPr>
            <w:r w:rsidRPr="0085214A">
              <w:rPr>
                <w:rFonts w:asciiTheme="minorHAnsi" w:eastAsia="Arial" w:hAnsiTheme="minorHAnsi"/>
              </w:rPr>
              <w:t>Liczba sprawców przemocy, którym udzielono konsultacji</w:t>
            </w:r>
          </w:p>
        </w:tc>
        <w:tc>
          <w:tcPr>
            <w:tcW w:w="1275" w:type="dxa"/>
            <w:tcBorders>
              <w:right w:val="single" w:sz="4" w:space="0" w:color="auto"/>
            </w:tcBorders>
          </w:tcPr>
          <w:p w:rsidR="009E4136" w:rsidRPr="0085214A" w:rsidRDefault="009E4136" w:rsidP="00367353">
            <w:pPr>
              <w:spacing w:line="276" w:lineRule="auto"/>
              <w:jc w:val="right"/>
              <w:rPr>
                <w:rFonts w:asciiTheme="minorHAnsi" w:eastAsia="Times New Roman" w:hAnsiTheme="minorHAnsi"/>
              </w:rPr>
            </w:pPr>
            <w:r w:rsidRPr="0085214A">
              <w:rPr>
                <w:rFonts w:asciiTheme="minorHAnsi" w:eastAsia="Times New Roman" w:hAnsiTheme="minorHAnsi"/>
              </w:rPr>
              <w:t>3</w:t>
            </w:r>
          </w:p>
        </w:tc>
        <w:tc>
          <w:tcPr>
            <w:tcW w:w="1276" w:type="dxa"/>
            <w:tcBorders>
              <w:left w:val="single" w:sz="4" w:space="0" w:color="auto"/>
            </w:tcBorders>
          </w:tcPr>
          <w:p w:rsidR="009E4136" w:rsidRPr="0085214A" w:rsidRDefault="000E7F80" w:rsidP="00367353">
            <w:pPr>
              <w:spacing w:line="276" w:lineRule="auto"/>
              <w:jc w:val="right"/>
              <w:rPr>
                <w:rFonts w:asciiTheme="minorHAnsi" w:eastAsia="Times New Roman" w:hAnsiTheme="minorHAnsi"/>
              </w:rPr>
            </w:pPr>
            <w:r w:rsidRPr="0085214A">
              <w:rPr>
                <w:rFonts w:asciiTheme="minorHAnsi" w:eastAsia="Times New Roman" w:hAnsiTheme="minorHAnsi"/>
              </w:rPr>
              <w:t>2</w:t>
            </w:r>
          </w:p>
        </w:tc>
      </w:tr>
    </w:tbl>
    <w:p w:rsidR="00886902" w:rsidRPr="00E919EA" w:rsidRDefault="008D3DD0" w:rsidP="00367353">
      <w:pPr>
        <w:spacing w:after="0"/>
        <w:ind w:left="1"/>
        <w:jc w:val="both"/>
        <w:rPr>
          <w:rFonts w:eastAsia="Times New Roman"/>
          <w:i/>
          <w:sz w:val="20"/>
        </w:rPr>
      </w:pPr>
      <w:r w:rsidRPr="00E919EA">
        <w:rPr>
          <w:rFonts w:eastAsia="Times New Roman"/>
          <w:i/>
          <w:sz w:val="20"/>
        </w:rPr>
        <w:t xml:space="preserve">Źródło: </w:t>
      </w:r>
      <w:r w:rsidR="00E919EA" w:rsidRPr="00E919EA">
        <w:rPr>
          <w:rFonts w:eastAsia="Times New Roman"/>
          <w:i/>
          <w:sz w:val="20"/>
        </w:rPr>
        <w:t xml:space="preserve">Dane </w:t>
      </w:r>
      <w:r w:rsidR="001A2645">
        <w:rPr>
          <w:rFonts w:eastAsia="Times New Roman"/>
          <w:i/>
          <w:sz w:val="20"/>
        </w:rPr>
        <w:t>Zespół Interdyscyplinarny</w:t>
      </w:r>
      <w:r w:rsidR="00B90418" w:rsidRPr="00E919EA">
        <w:rPr>
          <w:rFonts w:eastAsia="Times New Roman"/>
          <w:i/>
          <w:sz w:val="20"/>
        </w:rPr>
        <w:t xml:space="preserve"> </w:t>
      </w:r>
    </w:p>
    <w:p w:rsidR="005F391B" w:rsidRPr="0085214A" w:rsidRDefault="005F391B" w:rsidP="00367353">
      <w:pPr>
        <w:spacing w:after="0"/>
        <w:jc w:val="both"/>
        <w:rPr>
          <w:rFonts w:eastAsia="Times New Roman"/>
        </w:rPr>
      </w:pPr>
    </w:p>
    <w:p w:rsidR="00FD187A" w:rsidRPr="0085214A" w:rsidRDefault="00D55423" w:rsidP="00367353">
      <w:pPr>
        <w:spacing w:after="0"/>
        <w:jc w:val="both"/>
        <w:rPr>
          <w:rFonts w:eastAsia="Times New Roman"/>
        </w:rPr>
      </w:pPr>
      <w:r>
        <w:rPr>
          <w:rFonts w:eastAsia="Times New Roman"/>
        </w:rPr>
        <w:tab/>
      </w:r>
      <w:r w:rsidR="00FD187A" w:rsidRPr="0085214A">
        <w:rPr>
          <w:rFonts w:eastAsia="Times New Roman"/>
        </w:rPr>
        <w:t>Z poniższego wykresu widać, że działań prowadzonych w obszarze problemu uzależnień jest stopniowo coraz więcej. Największy wzrost widoczny jest w liczbie wniosków o zastosowanie leczenia odwykowego</w:t>
      </w:r>
      <w:r w:rsidR="000C21D9" w:rsidRPr="0085214A">
        <w:rPr>
          <w:rFonts w:eastAsia="Times New Roman"/>
        </w:rPr>
        <w:t>, bo o 100%. Może ilościowo wydaje się to niewiele, ale zanim dojdzie do danej czynności, wymaga to wielu rozmów i zarówno z rodziną jak i osobą z problemem alkoholowym. Rodziny współuzależnione same wymagają opieki specjalistycznej i podejmowanie decyzji o pokazaniu problemów w ich rodzinie jest procesem długotrwałym. Zaczyna się ona od pracy socjalnej i nieraz trwa nawet kilka lat, zanim pojawi się wynik czyli podjęcie decyzji o działaniach w kierunku życiowych zmian.</w:t>
      </w:r>
    </w:p>
    <w:p w:rsidR="00FD187A" w:rsidRPr="0085214A" w:rsidRDefault="00FD187A" w:rsidP="00367353">
      <w:pPr>
        <w:spacing w:after="0"/>
        <w:jc w:val="both"/>
        <w:rPr>
          <w:rFonts w:eastAsia="Times New Roman"/>
        </w:rPr>
      </w:pPr>
    </w:p>
    <w:p w:rsidR="00FD187A" w:rsidRPr="0085214A" w:rsidRDefault="00FD187A" w:rsidP="00367353">
      <w:pPr>
        <w:spacing w:after="0"/>
        <w:jc w:val="both"/>
        <w:rPr>
          <w:rFonts w:eastAsia="Times New Roman"/>
        </w:rPr>
      </w:pPr>
      <w:r w:rsidRPr="0085214A">
        <w:rPr>
          <w:rFonts w:eastAsia="Times New Roman"/>
        </w:rPr>
        <w:t>Wykres</w:t>
      </w:r>
      <w:r w:rsidR="00E966CD">
        <w:rPr>
          <w:rFonts w:eastAsia="Times New Roman"/>
        </w:rPr>
        <w:t xml:space="preserve"> 13.</w:t>
      </w:r>
      <w:r w:rsidRPr="0085214A">
        <w:rPr>
          <w:rFonts w:eastAsia="Times New Roman"/>
        </w:rPr>
        <w:t xml:space="preserve"> Wybrane działania Miejsko-Gminnej Komisji ds. Rozwiązywania Problemów Alkoholowych w latach 2017-2019</w:t>
      </w:r>
    </w:p>
    <w:p w:rsidR="00FD187A" w:rsidRPr="0085214A" w:rsidRDefault="00FD187A" w:rsidP="00367353">
      <w:pPr>
        <w:spacing w:after="0"/>
        <w:jc w:val="both"/>
        <w:rPr>
          <w:rFonts w:eastAsia="Times New Roman"/>
        </w:rPr>
      </w:pPr>
      <w:r w:rsidRPr="0085214A">
        <w:rPr>
          <w:rFonts w:eastAsia="Times New Roman"/>
          <w:noProof/>
          <w:lang w:eastAsia="pl-PL"/>
        </w:rPr>
        <w:drawing>
          <wp:inline distT="0" distB="0" distL="0" distR="0">
            <wp:extent cx="5726267" cy="3291840"/>
            <wp:effectExtent l="19050" t="0" r="26833" b="3810"/>
            <wp:docPr id="44"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D187A" w:rsidRPr="0085214A" w:rsidRDefault="00FD187A" w:rsidP="00367353">
      <w:pPr>
        <w:spacing w:after="0"/>
        <w:jc w:val="both"/>
        <w:rPr>
          <w:rFonts w:eastAsia="Times New Roman"/>
          <w:i/>
          <w:sz w:val="20"/>
        </w:rPr>
      </w:pPr>
      <w:r w:rsidRPr="0085214A">
        <w:rPr>
          <w:rFonts w:eastAsia="Times New Roman"/>
          <w:i/>
          <w:sz w:val="20"/>
        </w:rPr>
        <w:t>Źródło: Opracowanie własne na podstawie danych MGKdsRPA</w:t>
      </w:r>
    </w:p>
    <w:p w:rsidR="00FD187A" w:rsidRPr="0085214A" w:rsidRDefault="00FD187A" w:rsidP="00367353">
      <w:pPr>
        <w:spacing w:after="0"/>
        <w:jc w:val="both"/>
        <w:rPr>
          <w:rFonts w:eastAsia="Times New Roman"/>
        </w:rPr>
      </w:pPr>
    </w:p>
    <w:p w:rsidR="00E7483F" w:rsidRPr="0085214A" w:rsidRDefault="00BB76D0" w:rsidP="00367353">
      <w:pPr>
        <w:spacing w:after="0"/>
        <w:jc w:val="both"/>
        <w:rPr>
          <w:rFonts w:eastAsia="Times New Roman"/>
        </w:rPr>
      </w:pPr>
      <w:r w:rsidRPr="0085214A">
        <w:rPr>
          <w:rFonts w:eastAsia="Times New Roman"/>
        </w:rPr>
        <w:tab/>
      </w:r>
      <w:r w:rsidR="00E7483F" w:rsidRPr="0085214A">
        <w:rPr>
          <w:rFonts w:eastAsia="Times New Roman"/>
        </w:rPr>
        <w:t xml:space="preserve">W celu inicjowania działań w zakresie przeciwdziałania i rozwiązywania </w:t>
      </w:r>
      <w:r w:rsidR="00E7483F" w:rsidRPr="0085214A">
        <w:rPr>
          <w:rFonts w:eastAsia="Times New Roman"/>
          <w:b/>
        </w:rPr>
        <w:t>problemów alkoholowych</w:t>
      </w:r>
      <w:r w:rsidR="00E7483F" w:rsidRPr="0085214A">
        <w:rPr>
          <w:rFonts w:eastAsia="Times New Roman"/>
        </w:rPr>
        <w:t xml:space="preserve"> Burmistrz Gminy i Miasta Szadek powołał Miejsko-Gminną Komisję ds. Rozwiązywania Problemów Alkoholowych w Szadku. Miejsko-Gminna Komisja ds. Rozwiązywania Problemów Alkoholowych w Szadku liczy 8 członków. Do Komisji </w:t>
      </w:r>
      <w:r w:rsidR="00B90418" w:rsidRPr="0085214A">
        <w:rPr>
          <w:rFonts w:eastAsia="Times New Roman"/>
        </w:rPr>
        <w:t xml:space="preserve">w 2019 roku </w:t>
      </w:r>
      <w:r w:rsidR="00E7483F" w:rsidRPr="0085214A">
        <w:rPr>
          <w:rFonts w:eastAsia="Times New Roman"/>
        </w:rPr>
        <w:t xml:space="preserve">wpłynęło </w:t>
      </w:r>
      <w:r w:rsidR="00E7483F" w:rsidRPr="00563735">
        <w:rPr>
          <w:rFonts w:eastAsia="Times New Roman"/>
          <w:b/>
        </w:rPr>
        <w:t>17 wniosków</w:t>
      </w:r>
      <w:r w:rsidR="00E7483F" w:rsidRPr="0085214A">
        <w:rPr>
          <w:rFonts w:eastAsia="Times New Roman"/>
        </w:rPr>
        <w:t xml:space="preserve"> o wszczęcie postępowania w celu zobowiązania osób wskazanych we wnioskach do poddania się leczeniu odwykowemu przeciwalkoholowemu. Z osobami tymi zostały przeprowadzone dialogi motywujące, wzmacniające osobistą motywację i zobowiązanie do zmiany zachowań. W ramach programu od 2009 roku przy Miejsko-Gminnym Ośrodku Pomocy Społecznej w Szadku działa Punkt Konsultacyjny. Z porad i konsultacji specjalistów korzystają osoby</w:t>
      </w:r>
      <w:r w:rsidR="00595558" w:rsidRPr="0085214A">
        <w:rPr>
          <w:rFonts w:eastAsia="Times New Roman"/>
        </w:rPr>
        <w:t xml:space="preserve"> </w:t>
      </w:r>
      <w:r w:rsidR="00E7483F" w:rsidRPr="0085214A">
        <w:rPr>
          <w:rFonts w:eastAsia="Times New Roman"/>
        </w:rPr>
        <w:t>/ rodziny - mieszkańcy gminy Szadek borykający się z różnego rodzaju problemami życiowymi (m in. alkoholizmem, narkomanią, przemocą w rodzinie problemami wychowawczym.</w:t>
      </w:r>
    </w:p>
    <w:p w:rsidR="00C556CC" w:rsidRPr="0085214A" w:rsidRDefault="005F391B" w:rsidP="00367353">
      <w:pPr>
        <w:spacing w:after="0"/>
        <w:ind w:left="1"/>
        <w:jc w:val="both"/>
        <w:rPr>
          <w:rFonts w:eastAsia="Times New Roman"/>
        </w:rPr>
      </w:pPr>
      <w:r w:rsidRPr="0085214A">
        <w:rPr>
          <w:rFonts w:eastAsia="Times New Roman"/>
        </w:rPr>
        <w:tab/>
      </w:r>
      <w:r w:rsidR="00C556CC" w:rsidRPr="0085214A">
        <w:rPr>
          <w:rFonts w:eastAsia="Times New Roman"/>
        </w:rPr>
        <w:t xml:space="preserve">Do Miejsko-Gminnej Komisji ds. Rozwiązywania Problemów Alkoholowych w Szadku w roku 2018-2019 </w:t>
      </w:r>
      <w:r w:rsidR="00C556CC" w:rsidRPr="00563735">
        <w:rPr>
          <w:rFonts w:eastAsia="Times New Roman"/>
          <w:b/>
        </w:rPr>
        <w:t>nie wpłynął</w:t>
      </w:r>
      <w:r w:rsidR="00C556CC" w:rsidRPr="0085214A">
        <w:rPr>
          <w:rFonts w:eastAsia="Times New Roman"/>
        </w:rPr>
        <w:t xml:space="preserve"> żaden wniosek o objęcie leczeniem uzależnienia od </w:t>
      </w:r>
      <w:r w:rsidR="00C556CC" w:rsidRPr="0085214A">
        <w:rPr>
          <w:rFonts w:eastAsia="Times New Roman"/>
          <w:b/>
        </w:rPr>
        <w:t>narkotyków</w:t>
      </w:r>
      <w:r w:rsidR="00C556CC" w:rsidRPr="0085214A">
        <w:rPr>
          <w:rFonts w:eastAsia="Times New Roman"/>
        </w:rPr>
        <w:t>. Narkomania jest jednak ważnym problemem w aspekcie szeroko rozumianej profilaktyki wśród dzieci, młodzieży i dorosłych, dlatego Miejsko-Gminna Komisja ds. Rozwiązywania Problemów Alkoholowych współpracuje w tym zakresie z Posterunkiem Policji w Szadku. Placówki oświatowe w związku z zagrożeniami na jakie narażone są dzieci i młodzież ze strony środowiska realizują programy profilaktyczne oraz działania związane z tematyką uzależnienia.</w:t>
      </w:r>
    </w:p>
    <w:p w:rsidR="00AE0F98" w:rsidRPr="0085214A" w:rsidRDefault="00AE0F98" w:rsidP="00367353">
      <w:pPr>
        <w:spacing w:after="0"/>
        <w:jc w:val="both"/>
        <w:rPr>
          <w:rFonts w:cs="Garamond"/>
        </w:rPr>
      </w:pPr>
      <w:r w:rsidRPr="0085214A">
        <w:rPr>
          <w:rFonts w:eastAsia="Times New Roman"/>
        </w:rPr>
        <w:tab/>
        <w:t>W 2019 roku wydanych zostało 47 zezwoleń na sprzedaż napojów alkoholowych.</w:t>
      </w:r>
    </w:p>
    <w:p w:rsidR="005F391B" w:rsidRPr="0085214A" w:rsidRDefault="005F391B" w:rsidP="00367353">
      <w:pPr>
        <w:spacing w:after="0"/>
        <w:ind w:left="1"/>
        <w:jc w:val="both"/>
        <w:rPr>
          <w:rFonts w:eastAsia="Times New Roman"/>
          <w:b/>
        </w:rPr>
      </w:pPr>
    </w:p>
    <w:p w:rsidR="00D55423" w:rsidRDefault="00D55423">
      <w:pPr>
        <w:rPr>
          <w:rFonts w:eastAsiaTheme="majorEastAsia" w:cstheme="majorBidi"/>
          <w:b/>
          <w:bCs/>
          <w:color w:val="244061" w:themeColor="accent1" w:themeShade="80"/>
        </w:rPr>
      </w:pPr>
      <w:r>
        <w:br w:type="page"/>
      </w:r>
    </w:p>
    <w:p w:rsidR="00DF1026" w:rsidRPr="0085214A" w:rsidRDefault="00E80137" w:rsidP="00367353">
      <w:pPr>
        <w:pStyle w:val="Nagwek3"/>
        <w:spacing w:before="0"/>
        <w:rPr>
          <w:rFonts w:asciiTheme="minorHAnsi" w:hAnsiTheme="minorHAnsi"/>
        </w:rPr>
      </w:pPr>
      <w:bookmarkStart w:id="18" w:name="_Toc60129846"/>
      <w:r>
        <w:rPr>
          <w:rFonts w:asciiTheme="minorHAnsi" w:hAnsiTheme="minorHAnsi"/>
        </w:rPr>
        <w:lastRenderedPageBreak/>
        <w:t>3</w:t>
      </w:r>
      <w:r w:rsidR="00DF1026" w:rsidRPr="0085214A">
        <w:rPr>
          <w:rFonts w:asciiTheme="minorHAnsi" w:hAnsiTheme="minorHAnsi"/>
        </w:rPr>
        <w:t>.</w:t>
      </w:r>
      <w:r w:rsidR="00EB45B0">
        <w:rPr>
          <w:rFonts w:asciiTheme="minorHAnsi" w:hAnsiTheme="minorHAnsi"/>
        </w:rPr>
        <w:t>2</w:t>
      </w:r>
      <w:r w:rsidR="00DF1026" w:rsidRPr="0085214A">
        <w:rPr>
          <w:rFonts w:asciiTheme="minorHAnsi" w:hAnsiTheme="minorHAnsi"/>
        </w:rPr>
        <w:t>.</w:t>
      </w:r>
      <w:r w:rsidR="00EB45B0">
        <w:rPr>
          <w:rFonts w:asciiTheme="minorHAnsi" w:hAnsiTheme="minorHAnsi"/>
        </w:rPr>
        <w:t>3</w:t>
      </w:r>
      <w:r w:rsidR="00DF1026" w:rsidRPr="0085214A">
        <w:rPr>
          <w:rFonts w:asciiTheme="minorHAnsi" w:hAnsiTheme="minorHAnsi"/>
        </w:rPr>
        <w:t xml:space="preserve">. </w:t>
      </w:r>
      <w:r w:rsidR="002B290B">
        <w:rPr>
          <w:rFonts w:asciiTheme="minorHAnsi" w:hAnsiTheme="minorHAnsi"/>
        </w:rPr>
        <w:t xml:space="preserve">Diagnoza na podstawie </w:t>
      </w:r>
      <w:r w:rsidR="00DF1026" w:rsidRPr="0085214A">
        <w:rPr>
          <w:rFonts w:asciiTheme="minorHAnsi" w:hAnsiTheme="minorHAnsi"/>
        </w:rPr>
        <w:t>ankiet i podsumowanie wyników badań.</w:t>
      </w:r>
      <w:bookmarkEnd w:id="18"/>
    </w:p>
    <w:p w:rsidR="00D41DF9" w:rsidRPr="0085214A" w:rsidRDefault="00D41DF9" w:rsidP="00367353">
      <w:pPr>
        <w:spacing w:after="0"/>
      </w:pPr>
    </w:p>
    <w:p w:rsidR="006B6185" w:rsidRDefault="006B6185" w:rsidP="00367353">
      <w:pPr>
        <w:spacing w:after="0"/>
        <w:jc w:val="both"/>
      </w:pPr>
      <w:r w:rsidRPr="0085214A">
        <w:tab/>
        <w:t>Ankietyzację wśród mieszkańców przeprowadzono w listopadzie 2020 r.</w:t>
      </w:r>
      <w:r w:rsidR="00511F5F" w:rsidRPr="0085214A">
        <w:t xml:space="preserve"> Łącznie zebrano ankiety od 438 osób co stanowi 6% liczby mieszkańców. Pierwotnym celem ankiety było pozyskanie opinii mieszkańców o tematach zawartych w Strategii Rozwiązywania Problemów Społecznych. Ponieważ tematy problemów rodzin, przemocy, uzależnień jest jednym z ważniejszych obszarów Strategii, w ankiecie zamieszczono również pytania na ten temat. </w:t>
      </w:r>
    </w:p>
    <w:p w:rsidR="002B290B" w:rsidRPr="0085214A" w:rsidRDefault="002B290B" w:rsidP="00367353">
      <w:pPr>
        <w:spacing w:after="0"/>
        <w:jc w:val="both"/>
      </w:pPr>
      <w:r>
        <w:tab/>
        <w:t xml:space="preserve">Wśród ankietowanych było 61% kobiet, 32% mężczyzn (6% brak odpowiedzi). </w:t>
      </w:r>
    </w:p>
    <w:p w:rsidR="006B6185" w:rsidRPr="0085214A" w:rsidRDefault="006B6185" w:rsidP="00367353">
      <w:pPr>
        <w:spacing w:after="0"/>
        <w:jc w:val="both"/>
      </w:pPr>
      <w:r w:rsidRPr="0085214A">
        <w:tab/>
      </w:r>
    </w:p>
    <w:p w:rsidR="006B6185" w:rsidRPr="0085214A" w:rsidRDefault="00E966CD" w:rsidP="00367353">
      <w:pPr>
        <w:spacing w:after="0"/>
        <w:jc w:val="both"/>
      </w:pPr>
      <w:r>
        <w:t xml:space="preserve">1. </w:t>
      </w:r>
      <w:r w:rsidR="006B6185" w:rsidRPr="0085214A">
        <w:t>Wiek (procent wszystkich ankietowanych)</w:t>
      </w:r>
    </w:p>
    <w:p w:rsidR="006B6185" w:rsidRPr="0085214A" w:rsidRDefault="006B6185" w:rsidP="00367353">
      <w:pPr>
        <w:spacing w:after="0"/>
        <w:jc w:val="both"/>
      </w:pPr>
      <w:r w:rsidRPr="0085214A">
        <w:rPr>
          <w:noProof/>
          <w:lang w:eastAsia="pl-PL"/>
        </w:rPr>
        <w:drawing>
          <wp:inline distT="0" distB="0" distL="0" distR="0">
            <wp:extent cx="5762138" cy="1552353"/>
            <wp:effectExtent l="19050" t="0" r="10012" b="0"/>
            <wp:docPr id="47"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B6185" w:rsidRPr="0085214A" w:rsidRDefault="006B6185" w:rsidP="00367353">
      <w:pPr>
        <w:spacing w:after="0"/>
        <w:jc w:val="both"/>
      </w:pPr>
    </w:p>
    <w:p w:rsidR="006B6185" w:rsidRPr="0085214A" w:rsidRDefault="002B290B" w:rsidP="00367353">
      <w:pPr>
        <w:spacing w:after="0"/>
        <w:jc w:val="both"/>
      </w:pPr>
      <w:r>
        <w:tab/>
      </w:r>
      <w:r w:rsidR="006B6185" w:rsidRPr="0085214A">
        <w:t xml:space="preserve">Wśród ankietowanych były wszystkie grupy wiekowe. Najmniej liczna była grupa osób w wieku 18-24 lat (8%). Najliczniejsza była grupa osób w wieku produkcyjnym 77%. Osoby w wieku emerytalnym stanowiły 21%. Odzwierciedla to mniej więcej proporcję tych grup względem siebie w całej populacji. </w:t>
      </w:r>
    </w:p>
    <w:p w:rsidR="006B6185" w:rsidRPr="0085214A" w:rsidRDefault="002B290B" w:rsidP="00367353">
      <w:pPr>
        <w:spacing w:after="0"/>
        <w:jc w:val="both"/>
      </w:pPr>
      <w:r>
        <w:tab/>
      </w:r>
      <w:r w:rsidR="006B6185" w:rsidRPr="0085214A">
        <w:t>Na podstawie udzielonych odpowiedzi ustalono, że 20% respondentów mieszka w mieście, 53% na wsi. 27% nie udzieliło odpowiedzi. Proporcja liczby mieszkańców miasta do terenów wiejskich odzwierciedla statystyki dla całej populacji.</w:t>
      </w:r>
    </w:p>
    <w:p w:rsidR="006B6185" w:rsidRPr="0085214A" w:rsidRDefault="002B290B" w:rsidP="00367353">
      <w:pPr>
        <w:spacing w:after="0"/>
        <w:jc w:val="both"/>
      </w:pPr>
      <w:r>
        <w:tab/>
      </w:r>
      <w:r w:rsidR="006B6185" w:rsidRPr="0085214A">
        <w:t>Pod względem wykształcenia największą grupę stanowią osoby z wykształceniem średnim</w:t>
      </w:r>
      <w:r>
        <w:t xml:space="preserve"> (37%)</w:t>
      </w:r>
      <w:r w:rsidR="006B6185" w:rsidRPr="0085214A">
        <w:t>, następnie zawodowym</w:t>
      </w:r>
      <w:r>
        <w:t xml:space="preserve"> (22%) i podstawowym (19%)</w:t>
      </w:r>
      <w:r w:rsidR="006B6185" w:rsidRPr="0085214A">
        <w:t>. Najmniej liczna grupa to osoby z wykształceniem wyższym</w:t>
      </w:r>
      <w:r>
        <w:t xml:space="preserve"> (15%)</w:t>
      </w:r>
      <w:r w:rsidR="006B6185" w:rsidRPr="0085214A">
        <w:t>.</w:t>
      </w:r>
    </w:p>
    <w:p w:rsidR="006B6185" w:rsidRPr="0085214A" w:rsidRDefault="006B6185" w:rsidP="00367353">
      <w:pPr>
        <w:spacing w:after="0"/>
        <w:jc w:val="both"/>
      </w:pPr>
    </w:p>
    <w:p w:rsidR="006B6185" w:rsidRPr="0085214A" w:rsidRDefault="00E966CD" w:rsidP="00367353">
      <w:pPr>
        <w:spacing w:after="0"/>
        <w:jc w:val="both"/>
      </w:pPr>
      <w:r>
        <w:t xml:space="preserve">2. </w:t>
      </w:r>
      <w:r w:rsidR="006B6185" w:rsidRPr="0085214A">
        <w:t>Osoby, które są w rodzinach ankietowanych (liczba odpowiedzi)</w:t>
      </w:r>
    </w:p>
    <w:p w:rsidR="006B6185" w:rsidRPr="0085214A" w:rsidRDefault="006B6185" w:rsidP="00367353">
      <w:pPr>
        <w:spacing w:after="0"/>
        <w:jc w:val="both"/>
      </w:pPr>
      <w:r w:rsidRPr="0085214A">
        <w:rPr>
          <w:noProof/>
          <w:lang w:eastAsia="pl-PL"/>
        </w:rPr>
        <w:drawing>
          <wp:inline distT="0" distB="0" distL="0" distR="0">
            <wp:extent cx="5363491" cy="2734694"/>
            <wp:effectExtent l="19050" t="0" r="27659" b="8506"/>
            <wp:docPr id="70"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B6185" w:rsidRPr="0085214A" w:rsidRDefault="002B290B" w:rsidP="00367353">
      <w:pPr>
        <w:spacing w:after="0"/>
        <w:jc w:val="both"/>
      </w:pPr>
      <w:r>
        <w:lastRenderedPageBreak/>
        <w:tab/>
      </w:r>
      <w:r w:rsidR="006B6185" w:rsidRPr="0085214A">
        <w:t>Ankietowali mogli zaznaczyć wszystkie kategorie osób żyjących w ich rodzinach. Pod względem typu rodzin najwięcej było tych, w których wychowywane są dzieci (38% wszystkich ankietowanych). W części rodzin (28,7% ankietowanych) żyją osoby starsze. W dalszej kolejności były rodziny z osobami bezrobotnymi i niepełnosprawnymi. 56 respondentów wskazało na osoby działające w organizacjach społecznych z ich rodzin.</w:t>
      </w:r>
    </w:p>
    <w:p w:rsidR="006B6185" w:rsidRPr="0085214A" w:rsidRDefault="002B290B" w:rsidP="00367353">
      <w:pPr>
        <w:spacing w:after="0"/>
        <w:jc w:val="both"/>
      </w:pPr>
      <w:r>
        <w:tab/>
      </w:r>
      <w:r w:rsidR="006B6185" w:rsidRPr="0085214A">
        <w:t>Największą grupę stanowiły rodziny utrzymujące się między innymi z pracy etatowej. O połowę mniejsza jest grupa rodzin w których żyją emeryci. Rodziny utrzymujące się m.in. z gospodarstw rolnych to 19% ankietowanych. Działalność gospodarcza jako źródło utrzymania wskazana została przez 6%. Czwarta największa grupa jako źródło dochodu wskazała także zasiłki z pomocy społecznej (16%) oraz zasiłki dla bezrobotnych (7%), co stanowi łącznie 23%.</w:t>
      </w:r>
    </w:p>
    <w:p w:rsidR="006B6185" w:rsidRPr="0085214A" w:rsidRDefault="002B290B" w:rsidP="00367353">
      <w:pPr>
        <w:spacing w:after="0"/>
        <w:jc w:val="both"/>
      </w:pPr>
      <w:r>
        <w:tab/>
      </w:r>
      <w:r w:rsidR="006B6185" w:rsidRPr="0085214A">
        <w:t>34% respondentów oceniło swoją sytuację materialną jako zadowalającą, a nieco mniej (29%) jako złą. Jako dobrą i bardzo dobrą oceniło 23% ankietowanych. Wynika z tego, że praca etatowa nie stanowi dobrego źródła utrzymania (41% wskazała ją jako jedno z głównych źródeł utrzymania)</w:t>
      </w:r>
    </w:p>
    <w:p w:rsidR="006B6185" w:rsidRPr="0085214A" w:rsidRDefault="002B290B" w:rsidP="00367353">
      <w:pPr>
        <w:spacing w:after="0"/>
        <w:jc w:val="both"/>
      </w:pPr>
      <w:r>
        <w:tab/>
      </w:r>
      <w:r w:rsidR="006B6185" w:rsidRPr="0085214A">
        <w:t xml:space="preserve">Rozkład oceny obecnej sytuacji życiowej w związku z wystąpieniem pandemii jest symetryczny. Osób, które jakoś sobie radzą jest najwięcej, bo 41%. Tych, którzy słabo sobie radzą lub jest im bardzo trudno 29%. </w:t>
      </w:r>
    </w:p>
    <w:p w:rsidR="00D55423" w:rsidRDefault="00D55423" w:rsidP="00D55423">
      <w:pPr>
        <w:spacing w:after="0"/>
        <w:rPr>
          <w:b/>
        </w:rPr>
      </w:pPr>
    </w:p>
    <w:p w:rsidR="006B6185" w:rsidRPr="0085214A" w:rsidRDefault="00E966CD" w:rsidP="00D55423">
      <w:pPr>
        <w:spacing w:after="0"/>
        <w:rPr>
          <w:u w:val="single"/>
        </w:rPr>
      </w:pPr>
      <w:r>
        <w:t>3</w:t>
      </w:r>
      <w:r w:rsidR="006B6185" w:rsidRPr="0085214A">
        <w:t xml:space="preserve">. Usługi, które powinny być szerzej dostępne lub wprowadzone żeby pomóc osobom znajdującym się w trudnej sytuacji </w:t>
      </w:r>
      <w:r w:rsidR="006B6185" w:rsidRPr="0085214A">
        <w:rPr>
          <w:u w:val="single"/>
        </w:rPr>
        <w:t>z powodu stanu pandemii</w:t>
      </w:r>
    </w:p>
    <w:p w:rsidR="006B6185" w:rsidRPr="0085214A" w:rsidRDefault="006B6185" w:rsidP="00367353">
      <w:pPr>
        <w:spacing w:after="0"/>
        <w:jc w:val="both"/>
      </w:pPr>
      <w:r w:rsidRPr="0085214A">
        <w:rPr>
          <w:noProof/>
          <w:lang w:eastAsia="pl-PL"/>
        </w:rPr>
        <w:drawing>
          <wp:inline distT="0" distB="0" distL="0" distR="0">
            <wp:extent cx="5634990" cy="3162300"/>
            <wp:effectExtent l="19050" t="0" r="22860" b="0"/>
            <wp:docPr id="89"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B6185" w:rsidRPr="0085214A" w:rsidRDefault="006B6185" w:rsidP="00367353">
      <w:pPr>
        <w:spacing w:after="0"/>
        <w:jc w:val="both"/>
      </w:pPr>
    </w:p>
    <w:p w:rsidR="006B6185" w:rsidRPr="0085214A" w:rsidRDefault="002B290B" w:rsidP="00367353">
      <w:pPr>
        <w:spacing w:after="0"/>
        <w:jc w:val="both"/>
      </w:pPr>
      <w:r>
        <w:tab/>
      </w:r>
      <w:r w:rsidR="006B6185" w:rsidRPr="0085214A">
        <w:t>Respondenci w związku ze stanem pandemii potwierdzają w dwóch kolejnych odpowiedziach wysokie zapotrzebowanie na usługi medyczne lekarza rodzinnego 68%, lekarza specjalisty 46% i wskazują na pierwszym miejscu jako problem utrudniony dostęp do usług zdrowotnych (Pytanie 3. 55%). Problem ten pojawia się również na drugim miejscu o bariery utrudniające funkcjonowanie osób niepełnosprawnych (Pytanie 13 ankiety - 57%) oraz na pierwszym u osób starszych (Pytanie 22 ankiety - 51%). Prawie 20% respondentów wskazało większą potrzebę na usługi psychologiczne i nieco mniej prawnicze. Usług psychologa może potrzebować więcej osób, ale nie każdy jest świadom jak wygląda taka pomoc. W kontekście pandemii wiele osób przeżywa lęk i strach (zwłaszcza osoby starsze i pracujące w sektorach zagrożonych z powodu ograniczeń wynikających z pandemii).</w:t>
      </w:r>
    </w:p>
    <w:p w:rsidR="006B6185" w:rsidRPr="0085214A" w:rsidRDefault="006B6185" w:rsidP="00367353">
      <w:pPr>
        <w:spacing w:after="0"/>
        <w:jc w:val="both"/>
      </w:pPr>
      <w:r w:rsidRPr="0085214A">
        <w:lastRenderedPageBreak/>
        <w:t xml:space="preserve">W dalszej kolejności respondenci podają wolontariat (12%). Kontekst wolontariatu w tym miejscu nie jest tu wskazany, ale takie wsparcie może dotyczyć pomocy osobom starszym i </w:t>
      </w:r>
      <w:r w:rsidR="00805149" w:rsidRPr="0085214A">
        <w:t>niepełnoprawnym</w:t>
      </w:r>
      <w:r w:rsidRPr="0085214A">
        <w:t>.</w:t>
      </w:r>
    </w:p>
    <w:p w:rsidR="006B6185" w:rsidRPr="0085214A" w:rsidRDefault="006B6185" w:rsidP="00367353">
      <w:pPr>
        <w:spacing w:after="0"/>
        <w:jc w:val="both"/>
      </w:pPr>
    </w:p>
    <w:p w:rsidR="006B6185" w:rsidRPr="0085214A" w:rsidRDefault="00E966CD" w:rsidP="00367353">
      <w:pPr>
        <w:spacing w:after="0"/>
        <w:jc w:val="both"/>
      </w:pPr>
      <w:r>
        <w:t>4</w:t>
      </w:r>
      <w:r w:rsidR="006B6185" w:rsidRPr="0085214A">
        <w:t xml:space="preserve">. Problemy na terenie miasta i gminy powstałe w związku z sytuacją </w:t>
      </w:r>
      <w:r w:rsidR="006B6185" w:rsidRPr="0085214A">
        <w:rPr>
          <w:u w:val="single"/>
        </w:rPr>
        <w:t>związaną z pandemią</w:t>
      </w:r>
      <w:r w:rsidR="006B6185" w:rsidRPr="0085214A">
        <w:t>, które</w:t>
      </w:r>
      <w:r w:rsidR="006B6185" w:rsidRPr="0085214A">
        <w:rPr>
          <w:u w:val="single"/>
        </w:rPr>
        <w:t xml:space="preserve"> </w:t>
      </w:r>
      <w:r w:rsidR="006B6185" w:rsidRPr="0085214A">
        <w:t>są dla Państwa najbardziej dotkliwe</w:t>
      </w:r>
    </w:p>
    <w:p w:rsidR="006B6185" w:rsidRPr="0085214A" w:rsidRDefault="006B6185" w:rsidP="00367353">
      <w:pPr>
        <w:spacing w:after="0"/>
        <w:jc w:val="both"/>
      </w:pPr>
      <w:r w:rsidRPr="0085214A">
        <w:rPr>
          <w:noProof/>
          <w:lang w:eastAsia="pl-PL"/>
        </w:rPr>
        <w:drawing>
          <wp:inline distT="0" distB="0" distL="0" distR="0">
            <wp:extent cx="5711190" cy="2179320"/>
            <wp:effectExtent l="19050" t="0" r="22860" b="0"/>
            <wp:docPr id="90"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B6185" w:rsidRPr="0085214A" w:rsidRDefault="002B290B" w:rsidP="00367353">
      <w:pPr>
        <w:spacing w:after="0"/>
        <w:jc w:val="both"/>
      </w:pPr>
      <w:r>
        <w:tab/>
      </w:r>
      <w:r w:rsidR="006B6185" w:rsidRPr="0085214A">
        <w:t xml:space="preserve">Na pierwszym miejscu podobnie jak w odpowiedziach na pytanie 2 znajdują się usługi medyczne. Kolejny problem to utrata zatrudnienia wskazana przez 43% respondentów. Są to problemy związane z podstawowymi potrzebami każdego człowieka. </w:t>
      </w:r>
    </w:p>
    <w:p w:rsidR="006B6185" w:rsidRPr="0085214A" w:rsidRDefault="002B290B" w:rsidP="00367353">
      <w:pPr>
        <w:spacing w:after="0"/>
        <w:jc w:val="both"/>
      </w:pPr>
      <w:r>
        <w:tab/>
      </w:r>
      <w:r w:rsidR="006B6185" w:rsidRPr="0085214A">
        <w:t>Na kolejnych miejscach około 30% osób wymieniła jest brak życia kulturalnego, ograniczoną dostępność do usług społecznych, brak zajęć dla dzieci i młodzieży oraz ograniczoną dostępność do komunikacji publicznej. Na końcu listy znalazł się brak zajęć dla seniorów. Są to problemy związane z potrzebą budowania relacji międzyludzkich.</w:t>
      </w:r>
    </w:p>
    <w:p w:rsidR="006B6185" w:rsidRPr="0085214A" w:rsidRDefault="002B290B" w:rsidP="00367353">
      <w:pPr>
        <w:spacing w:after="0"/>
        <w:jc w:val="both"/>
      </w:pPr>
      <w:r>
        <w:tab/>
      </w:r>
      <w:r w:rsidR="006B6185" w:rsidRPr="0085214A">
        <w:t xml:space="preserve">Pomimo niedogodności wynikających z ogłoszenia pandemii podobna liczba osób uważa, że warunki życia są nadal na średnim poziomie. Po stronie dobrej oceny jest o połowę mniej głosów niż oceny złej. Co też nie jest złym wskaźnikiem. </w:t>
      </w:r>
    </w:p>
    <w:p w:rsidR="006B6185" w:rsidRPr="0085214A" w:rsidRDefault="006B6185" w:rsidP="00367353">
      <w:pPr>
        <w:spacing w:after="0"/>
        <w:jc w:val="both"/>
      </w:pPr>
    </w:p>
    <w:p w:rsidR="006B6185" w:rsidRPr="0085214A" w:rsidRDefault="006B6185" w:rsidP="00367353">
      <w:pPr>
        <w:spacing w:after="0"/>
        <w:jc w:val="both"/>
      </w:pPr>
      <w:r w:rsidRPr="0085214A">
        <w:t>DZIECI I MŁODZIEŻ</w:t>
      </w:r>
    </w:p>
    <w:p w:rsidR="006B6185" w:rsidRPr="0085214A" w:rsidRDefault="006B6185" w:rsidP="00367353">
      <w:pPr>
        <w:spacing w:after="0"/>
        <w:jc w:val="both"/>
      </w:pPr>
    </w:p>
    <w:p w:rsidR="006B6185" w:rsidRPr="0085214A" w:rsidRDefault="002B290B" w:rsidP="00367353">
      <w:pPr>
        <w:spacing w:after="0"/>
        <w:jc w:val="both"/>
      </w:pPr>
      <w:r>
        <w:tab/>
      </w:r>
      <w:r w:rsidR="006B6185" w:rsidRPr="0085214A">
        <w:t xml:space="preserve">Wyniki dotyczące problemów dzieci i młodzieży nie są zaskakujące. Zjawisko uzależnienia od komputera i urządzeń multimedialnych jest bardzo wysokie. Stało się codziennością. Dotyczy nie tylko dzieci ale i dorosłych. Problem potęguje prowadzenie lekcji przez internet, kiedy to starsi uczniowie, których rodzice nie pilnują, mogą w trakcie zajęć prowadzić rozmowy lub nawet grają. Komputer i internet to łatwa i tania rozrywka. Internet jest osobnym bardzo poważnym problemem, z uwagi na dużą dostępność treści  promujących zachowania patologiczne i używki. Należy jednak pamiętać, że </w:t>
      </w:r>
      <w:r w:rsidR="006B6185" w:rsidRPr="0085214A">
        <w:rPr>
          <w:b/>
        </w:rPr>
        <w:t xml:space="preserve">problemy dzieci są symptomami problemów rodziców, </w:t>
      </w:r>
      <w:r w:rsidR="006B6185" w:rsidRPr="0085214A">
        <w:t>co</w:t>
      </w:r>
      <w:r w:rsidR="006B6185" w:rsidRPr="0085214A">
        <w:rPr>
          <w:b/>
        </w:rPr>
        <w:t xml:space="preserve"> </w:t>
      </w:r>
      <w:r w:rsidR="006B6185" w:rsidRPr="0085214A">
        <w:t xml:space="preserve">obrazuje wykres odpowiedzi na kolejne pytanie. Używanie komputera nie musi stanowić problemu, jeśli dziecko ma inne zainteresowania i możliwości ich realizacji. Aż 45% respondentów skazało korzystanie przez dzieci i młodzież z alkoholu, papierosów. Według raportów Policji narkotyki nie stanowią dużego problemu na terenie gminy, ale wymagają działań prewencyjnych. </w:t>
      </w:r>
    </w:p>
    <w:p w:rsidR="00822E82" w:rsidRPr="0085214A" w:rsidRDefault="00822E82" w:rsidP="00367353">
      <w:pPr>
        <w:spacing w:after="0"/>
        <w:jc w:val="both"/>
      </w:pPr>
    </w:p>
    <w:p w:rsidR="00D55423" w:rsidRDefault="00D55423">
      <w:r>
        <w:br w:type="page"/>
      </w:r>
    </w:p>
    <w:p w:rsidR="006B6185" w:rsidRPr="0085214A" w:rsidRDefault="00E966CD" w:rsidP="00367353">
      <w:pPr>
        <w:spacing w:after="0"/>
        <w:jc w:val="both"/>
      </w:pPr>
      <w:r>
        <w:lastRenderedPageBreak/>
        <w:t>5</w:t>
      </w:r>
      <w:r w:rsidR="006B6185" w:rsidRPr="0085214A">
        <w:t>. Najważniejsze problemy dzieci i młodzieży na terenie Państwa miejscowości</w:t>
      </w:r>
    </w:p>
    <w:p w:rsidR="006B6185" w:rsidRPr="0085214A" w:rsidRDefault="006B6185" w:rsidP="00367353">
      <w:pPr>
        <w:spacing w:after="0"/>
        <w:jc w:val="both"/>
      </w:pPr>
      <w:r w:rsidRPr="0085214A">
        <w:rPr>
          <w:noProof/>
          <w:lang w:eastAsia="pl-PL"/>
        </w:rPr>
        <w:drawing>
          <wp:inline distT="0" distB="0" distL="0" distR="0">
            <wp:extent cx="5760720" cy="2258291"/>
            <wp:effectExtent l="19050" t="0" r="11430" b="8659"/>
            <wp:docPr id="95"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B290B" w:rsidRDefault="002B290B" w:rsidP="00367353">
      <w:pPr>
        <w:spacing w:after="0"/>
        <w:jc w:val="both"/>
      </w:pPr>
      <w:r>
        <w:tab/>
      </w:r>
    </w:p>
    <w:p w:rsidR="006B6185" w:rsidRPr="0085214A" w:rsidRDefault="002B290B" w:rsidP="00367353">
      <w:pPr>
        <w:spacing w:after="0"/>
        <w:jc w:val="both"/>
      </w:pPr>
      <w:r>
        <w:tab/>
        <w:t xml:space="preserve">Na pierwszym miejscu respondenci podali uzależnienia od komputera i internetu oraz korzystanie z używek. </w:t>
      </w:r>
      <w:r w:rsidR="006B6185" w:rsidRPr="0085214A">
        <w:t>Używki są sposobem rozładowania negatywnych emocji, których dzieci i młodzież doświadczają. Podobnie zresztą robią dorośli. Dlatego należy sięgać do źródeł problemów czyli relacji jakie są w rodzinach. MGOPS ustawowo zajmuje się wyłącznie dorosłymi, głównie osobami o niskich dochodach i osobami które same zgłosiły się po pomoc. Dlatego dużą role odgrywają tu szkoły i instytucje kultury i sportu. Obecnie z uwagi na obostrzenia nie mogą one służyć w pełni. Dlatego rodzina jest często jedynym miejscem gdzie dziecko może zostać zaopiekowane, co w przypadku niewydolności wychowawczej rodziców jest często niemożliwe. Dlatego obecna sytuacja w całym kraju w dłuższej perspektywie czasu może spowodować nieodwracalne skutki u wielu grup społecznych, zwłaszcza tych zagrożonych.</w:t>
      </w:r>
    </w:p>
    <w:p w:rsidR="006B6185" w:rsidRPr="0085214A" w:rsidRDefault="006B6185" w:rsidP="00367353">
      <w:pPr>
        <w:spacing w:after="0"/>
        <w:jc w:val="both"/>
      </w:pPr>
    </w:p>
    <w:p w:rsidR="006B6185" w:rsidRPr="0085214A" w:rsidRDefault="00E966CD" w:rsidP="00367353">
      <w:pPr>
        <w:spacing w:after="0"/>
        <w:jc w:val="both"/>
      </w:pPr>
      <w:r>
        <w:t>6</w:t>
      </w:r>
      <w:r w:rsidR="006B6185" w:rsidRPr="0085214A">
        <w:t>. Główne powody problemów wśród dzieci i młodzieży</w:t>
      </w:r>
    </w:p>
    <w:p w:rsidR="006B6185" w:rsidRPr="0085214A" w:rsidRDefault="006B6185" w:rsidP="00367353">
      <w:pPr>
        <w:spacing w:after="0"/>
        <w:jc w:val="both"/>
      </w:pPr>
      <w:r w:rsidRPr="0085214A">
        <w:rPr>
          <w:noProof/>
          <w:lang w:eastAsia="pl-PL"/>
        </w:rPr>
        <w:drawing>
          <wp:inline distT="0" distB="0" distL="0" distR="0">
            <wp:extent cx="5762221" cy="3292741"/>
            <wp:effectExtent l="19050" t="0" r="9929" b="2909"/>
            <wp:docPr id="96"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B6185" w:rsidRPr="0085214A" w:rsidRDefault="006B6185" w:rsidP="00367353">
      <w:pPr>
        <w:spacing w:after="0"/>
        <w:jc w:val="both"/>
      </w:pPr>
    </w:p>
    <w:p w:rsidR="006B6185" w:rsidRPr="0085214A" w:rsidRDefault="002B290B" w:rsidP="00367353">
      <w:pPr>
        <w:spacing w:after="0"/>
        <w:jc w:val="both"/>
      </w:pPr>
      <w:r>
        <w:lastRenderedPageBreak/>
        <w:tab/>
      </w:r>
      <w:r w:rsidR="006B6185" w:rsidRPr="0085214A">
        <w:t>Wśród głównych powodów na pierwszych miejscach słusznie znajdują się postawy rodziców. Jak wcześniej wspomniano problemy dzieci wynikają z problemów i postaw rodziców, w tym tego jak wychowują dzieci, uczą je codziennego funkcjonowania. Na pierwszym miejscu ponad połowa respondentów wskazała to, że rodzice nie uczą dzieci odpowiedzialności, nie egzekwują obowiązków. Równolegle pojawia się problem braku autorytetu dorosłych, który często przejmuje środowisko rówieśnicze w czasie wskazanego na poprzednim wykresie przez 40% respondentów bezproduktywnego spędzania czasu wolnego oraz chuligaństwa (20%) mogącego prowadzić do przestępczości w grupach. Są to oczywiście opinie, ale pewnie poparte obserwacjami z otoczenia.</w:t>
      </w:r>
    </w:p>
    <w:p w:rsidR="006B6185" w:rsidRDefault="000B6A6E" w:rsidP="00367353">
      <w:pPr>
        <w:spacing w:after="0"/>
        <w:jc w:val="both"/>
        <w:rPr>
          <w:noProof/>
        </w:rPr>
      </w:pPr>
      <w:r>
        <w:t xml:space="preserve"> </w:t>
      </w:r>
      <w:r>
        <w:tab/>
      </w:r>
      <w:r w:rsidR="006B6185" w:rsidRPr="0085214A">
        <w:t>Po</w:t>
      </w:r>
      <w:r>
        <w:t>wy</w:t>
      </w:r>
      <w:r w:rsidR="006B6185" w:rsidRPr="0085214A">
        <w:t xml:space="preserve">ższy wykres pokazuje jakie problemy samych rodziców zdaniem respondentów wpływają na trudne sytuacje sytuację dzieci. Wśród nich są rozbite rodziny (26%), </w:t>
      </w:r>
      <w:r w:rsidR="006B6185" w:rsidRPr="002B290B">
        <w:rPr>
          <w:b/>
        </w:rPr>
        <w:t>uzależnienia rodziców</w:t>
      </w:r>
      <w:r w:rsidR="006B6185" w:rsidRPr="0085214A">
        <w:t xml:space="preserve"> (18%), przemoc ze strony rodziców (10%), które razem stanowią 54%. Warto zauważyć, że problemy te często występują razem, co potęguje ich oddziaływanie. Świadczą o tym dane i działania </w:t>
      </w:r>
      <w:r w:rsidR="00CF0F72">
        <w:t>MGKdsRPA</w:t>
      </w:r>
      <w:r w:rsidR="006B6185" w:rsidRPr="0085214A">
        <w:t xml:space="preserve">, Punktu Konsultacyjnego, Zespołu Interdyscyplinarnego oraz Policji przedstawione w </w:t>
      </w:r>
      <w:r w:rsidR="007E766C" w:rsidRPr="007E766C">
        <w:t>rozdziałach</w:t>
      </w:r>
      <w:r w:rsidR="006B6185" w:rsidRPr="007E766C">
        <w:t xml:space="preserve"> </w:t>
      </w:r>
      <w:r w:rsidR="007E766C" w:rsidRPr="007E766C">
        <w:t>3.1.4 i 3.1.5.</w:t>
      </w:r>
    </w:p>
    <w:p w:rsidR="00781AD2" w:rsidRPr="0085214A" w:rsidRDefault="00781AD2" w:rsidP="00367353">
      <w:pPr>
        <w:spacing w:after="0"/>
        <w:jc w:val="both"/>
        <w:rPr>
          <w:rStyle w:val="Hipercze"/>
          <w:noProof/>
          <w:color w:val="auto"/>
          <w:u w:val="none"/>
        </w:rPr>
      </w:pPr>
    </w:p>
    <w:p w:rsidR="006B6185" w:rsidRPr="0085214A" w:rsidRDefault="00E966CD" w:rsidP="00367353">
      <w:pPr>
        <w:spacing w:after="0"/>
        <w:jc w:val="both"/>
      </w:pPr>
      <w:r>
        <w:t>7</w:t>
      </w:r>
      <w:r w:rsidR="006B6185" w:rsidRPr="0085214A">
        <w:t>. R</w:t>
      </w:r>
      <w:r w:rsidR="006B6185" w:rsidRPr="0085214A">
        <w:rPr>
          <w:color w:val="000000" w:themeColor="text1"/>
        </w:rPr>
        <w:t>ozwiązania, które mogą być odpowiedzią na problemy dzieci i młodzieży</w:t>
      </w:r>
    </w:p>
    <w:p w:rsidR="006B6185" w:rsidRPr="0085214A" w:rsidRDefault="006B6185" w:rsidP="00367353">
      <w:pPr>
        <w:spacing w:after="0"/>
        <w:jc w:val="both"/>
      </w:pPr>
      <w:r w:rsidRPr="0085214A">
        <w:rPr>
          <w:noProof/>
          <w:lang w:eastAsia="pl-PL"/>
        </w:rPr>
        <w:drawing>
          <wp:inline distT="0" distB="0" distL="0" distR="0">
            <wp:extent cx="5760720" cy="4142509"/>
            <wp:effectExtent l="19050" t="0" r="11430" b="0"/>
            <wp:docPr id="97"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B6185" w:rsidRPr="0085214A" w:rsidRDefault="006B6185" w:rsidP="00367353">
      <w:pPr>
        <w:spacing w:after="0"/>
        <w:jc w:val="both"/>
      </w:pPr>
    </w:p>
    <w:p w:rsidR="006B6185" w:rsidRPr="0085214A" w:rsidRDefault="000B6A6E" w:rsidP="00367353">
      <w:pPr>
        <w:spacing w:after="0"/>
        <w:jc w:val="both"/>
      </w:pPr>
      <w:r>
        <w:tab/>
      </w:r>
      <w:r w:rsidR="006B6185" w:rsidRPr="0085214A">
        <w:t xml:space="preserve">Respondenci wskazali poniższe rozwiązania skierowane bezpośrednio do dzieci i młodzieży. Mają one charakter profilaktyczny i rozwojowy, ponieważ w przypadku dzieci z rodzin obciążonych problemem przemocy i uzależnień, nie są one wystarczające. Na pierwszym miejscu wskazano </w:t>
      </w:r>
      <w:r>
        <w:t xml:space="preserve">bardziej rozszerzenie infrastruktury czyli </w:t>
      </w:r>
      <w:r w:rsidR="006B6185" w:rsidRPr="0085214A">
        <w:t xml:space="preserve">tworzenie świetlic i miejsc spotkań (38%) i na następnym infrastrukturę sportową (36%). Warto zauważyć, że gmina posiada kilkanaście świetlic wiejskich i obiekty treningowe, m.in. z uwagi na prężnie działające kluby sportowe. Ważnym byłoby rozwinięcie programów i zespołu personelu do obsługi tych miejsc. Można też pozyskać wolontariuszy. </w:t>
      </w:r>
      <w:r>
        <w:br/>
      </w:r>
      <w:r w:rsidR="006B6185" w:rsidRPr="0085214A">
        <w:lastRenderedPageBreak/>
        <w:t>O organizacji są dwa kolejne punkty - organizacja zajęć pozaszkolnych i kół tematycznych (odpowiednio 30% i 21%). Szkoły oraz MGOK już realizują zajęcia tematyczne. Ważna byłaby ich dostępność w poszczególnych wsiach. Niedocenioną propozycją (17%), być może nową, jest przygotowanie młodzieżowych liderów w oparciu o program rekomendowany przez PARPA - Program Młodzieżowych Liderów Zdrowego Stylu Życia. Pozostałe propozycje mogą być realizowane w ramach wcześniej wymienionych. „Nie mam zdania” to odpowiedź 19% respondentów.</w:t>
      </w:r>
    </w:p>
    <w:p w:rsidR="006B6185" w:rsidRPr="0085214A" w:rsidRDefault="006B6185" w:rsidP="00367353">
      <w:pPr>
        <w:spacing w:after="0"/>
        <w:jc w:val="both"/>
      </w:pPr>
    </w:p>
    <w:p w:rsidR="006B6185" w:rsidRPr="0085214A" w:rsidRDefault="00E966CD" w:rsidP="00367353">
      <w:pPr>
        <w:spacing w:after="0"/>
        <w:jc w:val="both"/>
      </w:pPr>
      <w:r>
        <w:t>8</w:t>
      </w:r>
      <w:r w:rsidR="006B6185" w:rsidRPr="0085214A">
        <w:t>. Główne bariery w zakresie usług dla dzieci i młodzieży, które uważają Państwo za najważniejsze na terenie miasta i gminy</w:t>
      </w:r>
    </w:p>
    <w:p w:rsidR="006B6185" w:rsidRPr="0085214A" w:rsidRDefault="006B6185" w:rsidP="00367353">
      <w:pPr>
        <w:spacing w:after="0"/>
        <w:jc w:val="both"/>
      </w:pPr>
      <w:r w:rsidRPr="0085214A">
        <w:rPr>
          <w:noProof/>
          <w:lang w:eastAsia="pl-PL"/>
        </w:rPr>
        <w:drawing>
          <wp:inline distT="0" distB="0" distL="0" distR="0">
            <wp:extent cx="5760720" cy="3581400"/>
            <wp:effectExtent l="19050" t="0" r="11430" b="0"/>
            <wp:docPr id="98"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B6185" w:rsidRPr="0085214A" w:rsidRDefault="006B6185" w:rsidP="00367353">
      <w:pPr>
        <w:spacing w:after="0"/>
        <w:jc w:val="both"/>
      </w:pPr>
    </w:p>
    <w:p w:rsidR="006B6185" w:rsidRPr="0085214A" w:rsidRDefault="000B6A6E" w:rsidP="00367353">
      <w:pPr>
        <w:spacing w:after="0"/>
        <w:jc w:val="both"/>
      </w:pPr>
      <w:r>
        <w:tab/>
      </w:r>
      <w:r w:rsidR="006B6185" w:rsidRPr="0085214A">
        <w:t>W zakresie usług dla dzieci i młodzieży wskazano najważniejsze bariery. Jednak na pierwszym miejscu znalazła się odpowiedź „nie wiem” (39%), a w poprzednim pytaniu:</w:t>
      </w:r>
      <w:r>
        <w:t xml:space="preserve"> </w:t>
      </w:r>
      <w:r w:rsidR="006B6185" w:rsidRPr="0085214A">
        <w:t>nie wiem” odpowiedziało 19%. Warto zastanowić się nad powodami takiej odpowiedzi w tym i w innych pytaniach. Najbardziej oczywisty powód to to, że osoba nie ma w swojej rodzinie dzieci niepełnoletnich i ten temat już jej nie dotyczy. Jednakże z punktu widzenia udziału społeczności w decydowaniu o różnych aspektach dotyczących życia własnej społeczności, bardzo ważne jest by każdy jej członek miał ogólną choćby orientację i chciał wyrazić swoją opinię czy podzielić cennymi pomysłami. Oznacza to potrzebę budowania poczucia wspólnoty i integracji całej społeczności, bez względu na wiek, sytuację rodzinną i inne cechy.</w:t>
      </w:r>
    </w:p>
    <w:p w:rsidR="006B6185" w:rsidRPr="000B6A6E" w:rsidRDefault="000B6A6E" w:rsidP="00367353">
      <w:pPr>
        <w:spacing w:after="0"/>
        <w:jc w:val="both"/>
      </w:pPr>
      <w:r>
        <w:tab/>
        <w:t xml:space="preserve">W kontekście niniejszego Programu należy zwrócić uwagę na to, że podane </w:t>
      </w:r>
      <w:r w:rsidR="006B6185" w:rsidRPr="0085214A">
        <w:t>bariery dotyczą dzieci z problemami wymagającymi pomocy specjalistycznej psychologicznej</w:t>
      </w:r>
      <w:r>
        <w:t xml:space="preserve"> (</w:t>
      </w:r>
      <w:r w:rsidRPr="000B6A6E">
        <w:t>odpowiednio 28%</w:t>
      </w:r>
      <w:r w:rsidR="006B6185" w:rsidRPr="000B6A6E">
        <w:t xml:space="preserve">). </w:t>
      </w:r>
      <w:r w:rsidRPr="000B6A6E">
        <w:t xml:space="preserve">Źródła takich problemów mogą tkwić w sytuacji rodzinnej. </w:t>
      </w:r>
      <w:r w:rsidR="006B6185" w:rsidRPr="000B6A6E">
        <w:t xml:space="preserve">Respondenci wskazali </w:t>
      </w:r>
      <w:r w:rsidRPr="000B6A6E">
        <w:t xml:space="preserve">także na </w:t>
      </w:r>
      <w:r w:rsidR="006B6185" w:rsidRPr="000B6A6E">
        <w:t xml:space="preserve">niskie bezpieczeństwo w szkołach (13%). </w:t>
      </w:r>
      <w:r>
        <w:t>Dzieci przychodząc do szkoły rozładowują swoje emocje zarówno pozytywne, ale i negatywne. A emocje te są pochodną sytuacji w rodzinie.</w:t>
      </w:r>
      <w:r w:rsidR="006B6185" w:rsidRPr="000B6A6E">
        <w:t xml:space="preserve">  </w:t>
      </w:r>
    </w:p>
    <w:p w:rsidR="006B6185" w:rsidRPr="0085214A" w:rsidRDefault="006B6185" w:rsidP="00367353">
      <w:pPr>
        <w:spacing w:after="0"/>
        <w:jc w:val="both"/>
      </w:pPr>
    </w:p>
    <w:p w:rsidR="000C0887" w:rsidRPr="0085214A" w:rsidRDefault="000C0887" w:rsidP="00367353">
      <w:pPr>
        <w:spacing w:after="0"/>
      </w:pPr>
      <w:r w:rsidRPr="0085214A">
        <w:br w:type="page"/>
      </w:r>
    </w:p>
    <w:p w:rsidR="006B6185" w:rsidRPr="000B6A6E" w:rsidRDefault="006B6185" w:rsidP="000B6A6E">
      <w:r w:rsidRPr="000B6A6E">
        <w:lastRenderedPageBreak/>
        <w:t>BEZPIECZEŃSTWO</w:t>
      </w:r>
    </w:p>
    <w:p w:rsidR="006B6185" w:rsidRPr="0085214A" w:rsidRDefault="006B6185" w:rsidP="00367353">
      <w:pPr>
        <w:spacing w:after="0"/>
        <w:jc w:val="both"/>
        <w:rPr>
          <w:rFonts w:eastAsia="Arial" w:cs="Arial"/>
          <w:bCs/>
        </w:rPr>
      </w:pPr>
      <w:r w:rsidRPr="0085214A">
        <w:rPr>
          <w:rFonts w:eastAsia="Arial" w:cs="Arial"/>
          <w:bCs/>
        </w:rPr>
        <w:t xml:space="preserve">Z poniższego wykresu widać, że sytuacja związana z pandemią nie zmieniła diametralnie poczucia bezpieczeństwa mieszkańców gminy. Gminę uznać należy za bezpieczną w sensie tego co dzieje się w przestrzeni publicznej, o czym świadczą statystyki Komendy Policji. Przeważają opinie, że poczucie bezpieczeństwa jest średnie i wysokie. Jednakże 81 osób łącznie albo zaznaczyło „nie wiem”, albo nie zaznaczyło żadnej odpowiedzi. </w:t>
      </w:r>
    </w:p>
    <w:p w:rsidR="006B6185" w:rsidRPr="0085214A" w:rsidRDefault="006B6185" w:rsidP="00367353">
      <w:pPr>
        <w:spacing w:after="0"/>
        <w:jc w:val="both"/>
        <w:rPr>
          <w:rFonts w:eastAsia="Arial" w:cs="Arial"/>
          <w:bCs/>
        </w:rPr>
      </w:pPr>
    </w:p>
    <w:p w:rsidR="006B6185" w:rsidRPr="0085214A" w:rsidRDefault="00E966CD" w:rsidP="00367353">
      <w:pPr>
        <w:spacing w:after="0"/>
        <w:jc w:val="both"/>
        <w:rPr>
          <w:rFonts w:eastAsia="Arial" w:cs="Arial"/>
          <w:bCs/>
        </w:rPr>
      </w:pPr>
      <w:r>
        <w:rPr>
          <w:rFonts w:eastAsia="Arial" w:cs="Arial"/>
          <w:bCs/>
        </w:rPr>
        <w:t>9</w:t>
      </w:r>
      <w:r w:rsidR="006B6185" w:rsidRPr="0085214A">
        <w:rPr>
          <w:rFonts w:eastAsia="Arial" w:cs="Arial"/>
          <w:bCs/>
        </w:rPr>
        <w:t>. Poczucie bezpieczeństwa mieszkańców w swojej miejscowości</w:t>
      </w:r>
    </w:p>
    <w:p w:rsidR="006B6185" w:rsidRPr="0085214A" w:rsidRDefault="006B6185" w:rsidP="00367353">
      <w:pPr>
        <w:spacing w:after="0"/>
        <w:jc w:val="both"/>
      </w:pPr>
      <w:r w:rsidRPr="0085214A">
        <w:rPr>
          <w:noProof/>
          <w:lang w:eastAsia="pl-PL"/>
        </w:rPr>
        <w:drawing>
          <wp:inline distT="0" distB="0" distL="0" distR="0">
            <wp:extent cx="5029200" cy="2743200"/>
            <wp:effectExtent l="19050" t="0" r="19050" b="0"/>
            <wp:docPr id="99"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B6185" w:rsidRPr="0085214A" w:rsidRDefault="006B6185" w:rsidP="00367353">
      <w:pPr>
        <w:spacing w:after="0"/>
        <w:jc w:val="both"/>
      </w:pPr>
    </w:p>
    <w:p w:rsidR="006B6185" w:rsidRPr="0085214A" w:rsidRDefault="006B6185" w:rsidP="00367353">
      <w:pPr>
        <w:spacing w:after="0"/>
        <w:jc w:val="both"/>
      </w:pPr>
    </w:p>
    <w:p w:rsidR="006B6185" w:rsidRPr="0085214A" w:rsidRDefault="006B6185" w:rsidP="00367353">
      <w:pPr>
        <w:spacing w:after="0"/>
        <w:jc w:val="both"/>
      </w:pPr>
      <w:r w:rsidRPr="0085214A">
        <w:t>UZALEŻNIENIA I PRZEMOC</w:t>
      </w:r>
    </w:p>
    <w:p w:rsidR="006B6185" w:rsidRPr="0085214A" w:rsidRDefault="006B6185" w:rsidP="00367353">
      <w:pPr>
        <w:spacing w:after="0"/>
        <w:jc w:val="both"/>
        <w:rPr>
          <w:rFonts w:eastAsia="Arial" w:cs="Arial"/>
          <w:bCs/>
        </w:rPr>
      </w:pPr>
    </w:p>
    <w:p w:rsidR="006B6185" w:rsidRPr="0085214A" w:rsidRDefault="006B6185" w:rsidP="00367353">
      <w:pPr>
        <w:spacing w:after="0"/>
        <w:jc w:val="both"/>
        <w:rPr>
          <w:rFonts w:eastAsia="Arial" w:cs="Arial"/>
          <w:bCs/>
        </w:rPr>
      </w:pPr>
      <w:r w:rsidRPr="0085214A">
        <w:rPr>
          <w:rFonts w:eastAsia="Arial" w:cs="Arial"/>
          <w:bCs/>
        </w:rPr>
        <w:t xml:space="preserve">Pytania dotyczące używania alkoholu są trudne do zadania tak, aby otrzymać wiarygodną odpowiedź. Dlatego dotyczą one otoczenia społecznego i obserwacji wskazanych zachowań. Odpowiedzi pokazują, że problem spożywania alkoholu w nadmierny sposób istnieje bo jest widoczny w miejscach publicznych. Trzeba wziąć też pod uwagę że miejscem publicznym są tzw. ogródki przy pubach czy lokalach. Jednakże w małych miejscowościach nie ma ich dużo lub wcale. Więc ocena nie odnosi się raczej do takich okoliczności, zwłaszcza obecnie. </w:t>
      </w:r>
      <w:r w:rsidRPr="0085214A">
        <w:rPr>
          <w:rFonts w:eastAsia="Times New Roman"/>
        </w:rPr>
        <w:t xml:space="preserve">W 2019 roku wydanych zostało 47 zezwoleń na sprzedaż napojów alkoholowych (dane MGKdsRPA), co oznacza 1 punkt na 155 mieszkańców włącznie z dziećmi i młodzieżą. </w:t>
      </w:r>
      <w:r w:rsidRPr="0085214A">
        <w:rPr>
          <w:rFonts w:eastAsia="Arial" w:cs="Arial"/>
          <w:bCs/>
        </w:rPr>
        <w:t xml:space="preserve">22% respondentów zadeklarowało, że często widzi osoby pod wpływem alkoholu, a 42% że czasami. Co daje razem 64%, Wcale nie widzi 12% odpowiadających. Natomiast 17% odpowiedziało, że „nie wie”. I to może oznaczać różne sytuacje. Że ktoś po prostu nie obserwuje otoczenia zajęty swoimi sprawami, lub nie chce widzieć. </w:t>
      </w:r>
    </w:p>
    <w:p w:rsidR="006B6185" w:rsidRPr="0085214A" w:rsidRDefault="006B6185" w:rsidP="00367353">
      <w:pPr>
        <w:spacing w:after="0"/>
        <w:jc w:val="both"/>
        <w:rPr>
          <w:rFonts w:eastAsia="Arial" w:cs="Arial"/>
          <w:bCs/>
        </w:rPr>
      </w:pPr>
    </w:p>
    <w:p w:rsidR="00BE1B7A" w:rsidRDefault="00BE1B7A">
      <w:pPr>
        <w:rPr>
          <w:rFonts w:eastAsia="Arial" w:cs="Arial"/>
          <w:bCs/>
        </w:rPr>
      </w:pPr>
      <w:r>
        <w:rPr>
          <w:rFonts w:eastAsia="Arial" w:cs="Arial"/>
          <w:bCs/>
        </w:rPr>
        <w:br w:type="page"/>
      </w:r>
    </w:p>
    <w:p w:rsidR="006B6185" w:rsidRPr="0085214A" w:rsidRDefault="006B6185" w:rsidP="00367353">
      <w:pPr>
        <w:spacing w:after="0"/>
        <w:jc w:val="both"/>
      </w:pPr>
      <w:r w:rsidRPr="0085214A">
        <w:rPr>
          <w:rFonts w:eastAsia="Arial" w:cs="Arial"/>
          <w:bCs/>
        </w:rPr>
        <w:lastRenderedPageBreak/>
        <w:t>1</w:t>
      </w:r>
      <w:r w:rsidR="00E966CD">
        <w:rPr>
          <w:rFonts w:eastAsia="Arial" w:cs="Arial"/>
          <w:bCs/>
        </w:rPr>
        <w:t>0</w:t>
      </w:r>
      <w:r w:rsidRPr="0085214A">
        <w:rPr>
          <w:rFonts w:eastAsia="Arial" w:cs="Arial"/>
          <w:bCs/>
        </w:rPr>
        <w:t>. Opinia mieszkańców na temat tego jak często widzą w miejscach publicznych (np. na ulicy) osoby pod wpływem alkoholu (zwłaszcza przed pandemią)?</w:t>
      </w:r>
    </w:p>
    <w:p w:rsidR="006B6185" w:rsidRPr="0085214A" w:rsidRDefault="006B6185" w:rsidP="00367353">
      <w:pPr>
        <w:spacing w:after="0"/>
        <w:jc w:val="both"/>
      </w:pPr>
      <w:r w:rsidRPr="0085214A">
        <w:rPr>
          <w:noProof/>
          <w:lang w:eastAsia="pl-PL"/>
        </w:rPr>
        <w:drawing>
          <wp:inline distT="0" distB="0" distL="0" distR="0">
            <wp:extent cx="4579274" cy="2424545"/>
            <wp:effectExtent l="19050" t="0" r="11776" b="0"/>
            <wp:docPr id="103"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B6185" w:rsidRPr="0085214A" w:rsidRDefault="006B6185" w:rsidP="00367353">
      <w:pPr>
        <w:spacing w:after="0"/>
        <w:jc w:val="both"/>
      </w:pPr>
    </w:p>
    <w:p w:rsidR="006B6185" w:rsidRPr="0085214A" w:rsidRDefault="006B6185" w:rsidP="00367353">
      <w:pPr>
        <w:spacing w:after="0"/>
        <w:rPr>
          <w:rFonts w:eastAsia="Arial" w:cs="Arial"/>
          <w:bCs/>
        </w:rPr>
      </w:pPr>
      <w:r w:rsidRPr="0085214A">
        <w:t>1</w:t>
      </w:r>
      <w:r w:rsidR="00E966CD">
        <w:t>1</w:t>
      </w:r>
      <w:r w:rsidRPr="0085214A">
        <w:t xml:space="preserve">. </w:t>
      </w:r>
      <w:r w:rsidRPr="0085214A">
        <w:rPr>
          <w:rFonts w:eastAsia="Arial" w:cs="Arial"/>
          <w:bCs/>
        </w:rPr>
        <w:t>Opinia mieszkańców na temat tego</w:t>
      </w:r>
      <w:r w:rsidRPr="0085214A">
        <w:t xml:space="preserve"> j</w:t>
      </w:r>
      <w:r w:rsidRPr="0085214A">
        <w:rPr>
          <w:rFonts w:eastAsia="Arial" w:cs="Arial"/>
          <w:bCs/>
        </w:rPr>
        <w:t>ak często słyszą od znajomych o problemach spowodowanych używaniem alkoholu</w:t>
      </w:r>
    </w:p>
    <w:p w:rsidR="006B6185" w:rsidRPr="0085214A" w:rsidRDefault="006B6185" w:rsidP="00367353">
      <w:pPr>
        <w:spacing w:after="0"/>
        <w:rPr>
          <w:rFonts w:eastAsia="Arial" w:cs="Arial"/>
          <w:bCs/>
        </w:rPr>
      </w:pPr>
    </w:p>
    <w:p w:rsidR="006B6185" w:rsidRPr="0085214A" w:rsidRDefault="006B6185" w:rsidP="00367353">
      <w:pPr>
        <w:spacing w:after="0"/>
        <w:jc w:val="both"/>
        <w:rPr>
          <w:rFonts w:eastAsia="Arial" w:cs="Arial"/>
          <w:bCs/>
        </w:rPr>
      </w:pPr>
      <w:r w:rsidRPr="0085214A">
        <w:rPr>
          <w:rFonts w:eastAsia="Arial" w:cs="Arial"/>
          <w:bCs/>
        </w:rPr>
        <w:t>Podobne wyniki uzyskano przy pytaniu o problemy spowodowane używaniem alkoholu. I tutaj o 3% mniej często o nich słyszano, ale o 7% słyszano czasami. Wcale nie słyszało o 2% więcej osób. A nie wie nic o tym tyle samo, czyli 17% respondentów.</w:t>
      </w:r>
    </w:p>
    <w:p w:rsidR="006B6185" w:rsidRPr="0085214A" w:rsidRDefault="006B6185" w:rsidP="00367353">
      <w:pPr>
        <w:spacing w:after="0"/>
        <w:jc w:val="both"/>
        <w:rPr>
          <w:rFonts w:eastAsia="Arial" w:cs="Arial"/>
          <w:bCs/>
        </w:rPr>
      </w:pPr>
      <w:r w:rsidRPr="0085214A">
        <w:rPr>
          <w:rFonts w:eastAsia="Arial" w:cs="Arial"/>
          <w:bCs/>
        </w:rPr>
        <w:t>Tutaj również warto realizować ciekawe kampanie i działania promujące zdrowy styl życia nie tylko dla dzieci. Alkohol wyniszcza komórki mózgowe, więc pogarsza ogólny stan zdrowia. Często problem alkoholowy lub innych substancji psychoaktywnych towarzyszy problemowi przemocy i dotyka całych rodzin a nawet sąsiedztw i miejsc pracy. Temat ten na bieżąco monitoruje Policja oraz GMKdsRPA.</w:t>
      </w:r>
    </w:p>
    <w:p w:rsidR="006B6185" w:rsidRPr="0085214A" w:rsidRDefault="006B6185" w:rsidP="00367353">
      <w:pPr>
        <w:spacing w:after="0"/>
        <w:rPr>
          <w:rFonts w:eastAsia="Arial" w:cs="Arial"/>
          <w:bCs/>
        </w:rPr>
      </w:pPr>
    </w:p>
    <w:p w:rsidR="006B6185" w:rsidRPr="0085214A" w:rsidRDefault="006B6185" w:rsidP="00367353">
      <w:pPr>
        <w:spacing w:after="0"/>
        <w:jc w:val="both"/>
      </w:pPr>
      <w:r w:rsidRPr="0085214A">
        <w:rPr>
          <w:noProof/>
          <w:lang w:eastAsia="pl-PL"/>
        </w:rPr>
        <w:drawing>
          <wp:inline distT="0" distB="0" distL="0" distR="0">
            <wp:extent cx="4575810" cy="1920240"/>
            <wp:effectExtent l="19050" t="0" r="15240" b="3810"/>
            <wp:docPr id="104"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B6185" w:rsidRPr="0085214A" w:rsidRDefault="006B6185" w:rsidP="00367353">
      <w:pPr>
        <w:spacing w:after="0"/>
        <w:jc w:val="both"/>
      </w:pPr>
    </w:p>
    <w:p w:rsidR="006B6185" w:rsidRPr="0085214A" w:rsidRDefault="006B6185" w:rsidP="00367353">
      <w:pPr>
        <w:pStyle w:val="Bezodstpw"/>
        <w:spacing w:line="276" w:lineRule="auto"/>
        <w:rPr>
          <w:rFonts w:asciiTheme="minorHAnsi" w:hAnsiTheme="minorHAnsi"/>
        </w:rPr>
      </w:pPr>
    </w:p>
    <w:p w:rsidR="006B6185" w:rsidRPr="0085214A" w:rsidRDefault="006B6185" w:rsidP="00367353">
      <w:pPr>
        <w:pStyle w:val="Bezodstpw"/>
        <w:spacing w:line="276" w:lineRule="auto"/>
        <w:rPr>
          <w:rFonts w:asciiTheme="minorHAnsi" w:eastAsia="Arial" w:hAnsiTheme="minorHAnsi" w:cs="Arial"/>
          <w:bCs/>
        </w:rPr>
      </w:pPr>
      <w:r w:rsidRPr="0085214A">
        <w:rPr>
          <w:rFonts w:asciiTheme="minorHAnsi" w:hAnsiTheme="minorHAnsi"/>
        </w:rPr>
        <w:t>1</w:t>
      </w:r>
      <w:r w:rsidR="00E966CD">
        <w:rPr>
          <w:rFonts w:asciiTheme="minorHAnsi" w:hAnsiTheme="minorHAnsi"/>
        </w:rPr>
        <w:t>2</w:t>
      </w:r>
      <w:r w:rsidRPr="0085214A">
        <w:rPr>
          <w:rFonts w:asciiTheme="minorHAnsi" w:hAnsiTheme="minorHAnsi"/>
        </w:rPr>
        <w:t>. N</w:t>
      </w:r>
      <w:r w:rsidRPr="0085214A">
        <w:rPr>
          <w:rFonts w:asciiTheme="minorHAnsi" w:eastAsia="Arial" w:hAnsiTheme="minorHAnsi" w:cs="Arial"/>
          <w:bCs/>
        </w:rPr>
        <w:t>astawienie mieszkańców do spożywania alkoholu przez osoby niepełnoletnie</w:t>
      </w:r>
    </w:p>
    <w:p w:rsidR="006B6185" w:rsidRPr="0085214A" w:rsidRDefault="006B6185" w:rsidP="00367353">
      <w:pPr>
        <w:pStyle w:val="Bezodstpw"/>
        <w:spacing w:line="276" w:lineRule="auto"/>
        <w:rPr>
          <w:rFonts w:asciiTheme="minorHAnsi" w:eastAsia="Arial" w:hAnsiTheme="minorHAnsi" w:cs="Arial"/>
          <w:bCs/>
        </w:rPr>
      </w:pPr>
    </w:p>
    <w:p w:rsidR="006B6185" w:rsidRPr="0085214A" w:rsidRDefault="006B6185" w:rsidP="00367353">
      <w:pPr>
        <w:pStyle w:val="Bezodstpw"/>
        <w:spacing w:line="276" w:lineRule="auto"/>
        <w:jc w:val="both"/>
        <w:rPr>
          <w:rFonts w:asciiTheme="minorHAnsi" w:eastAsia="Arial" w:hAnsiTheme="minorHAnsi" w:cs="Arial"/>
          <w:bCs/>
        </w:rPr>
      </w:pPr>
      <w:r w:rsidRPr="0085214A">
        <w:rPr>
          <w:rFonts w:asciiTheme="minorHAnsi" w:eastAsia="Arial" w:hAnsiTheme="minorHAnsi" w:cs="Arial"/>
          <w:bCs/>
        </w:rPr>
        <w:t xml:space="preserve">Respondenci w większości (72%) wskazali odpowiedź że dzieci i młodzież do 18. r.z. nie powinny mieć dostępu do alkoholu. 19% stwierdziła, że młodzież może za zgodą rodziców czasem spróbować. Część z osób (3%) z obydwu grup zaznaczyła obydwie odpowiedzi, mimo, że jedna przeczy drugiej. Nie miało zdania 8% respondentów. Z wyników widać potrzebę pozytywnych kampanii dotyczących </w:t>
      </w:r>
      <w:r w:rsidRPr="0085214A">
        <w:rPr>
          <w:rFonts w:asciiTheme="minorHAnsi" w:eastAsia="Arial" w:hAnsiTheme="minorHAnsi" w:cs="Arial"/>
          <w:bCs/>
        </w:rPr>
        <w:lastRenderedPageBreak/>
        <w:t>zdrowego stylu życia, oraz wyjaśniających powody sięgania po alkohol oraz jego często nieodwracalne skutki u młodych ludzi.</w:t>
      </w:r>
    </w:p>
    <w:p w:rsidR="006B6185" w:rsidRPr="0085214A" w:rsidRDefault="006B6185" w:rsidP="00367353">
      <w:pPr>
        <w:pStyle w:val="Bezodstpw"/>
        <w:spacing w:line="276" w:lineRule="auto"/>
        <w:rPr>
          <w:rFonts w:asciiTheme="minorHAnsi" w:eastAsia="Arial" w:hAnsiTheme="minorHAnsi" w:cs="Arial"/>
          <w:bCs/>
        </w:rPr>
      </w:pPr>
    </w:p>
    <w:p w:rsidR="006B6185" w:rsidRPr="0085214A" w:rsidRDefault="006B6185" w:rsidP="00367353">
      <w:pPr>
        <w:pStyle w:val="Bezodstpw"/>
        <w:spacing w:line="276" w:lineRule="auto"/>
        <w:rPr>
          <w:rFonts w:asciiTheme="minorHAnsi" w:hAnsiTheme="minorHAnsi"/>
        </w:rPr>
      </w:pPr>
      <w:r w:rsidRPr="0085214A">
        <w:rPr>
          <w:rFonts w:asciiTheme="minorHAnsi" w:hAnsiTheme="minorHAnsi"/>
          <w:noProof/>
          <w:lang w:eastAsia="pl-PL"/>
        </w:rPr>
        <w:drawing>
          <wp:inline distT="0" distB="0" distL="0" distR="0">
            <wp:extent cx="4572000" cy="2743200"/>
            <wp:effectExtent l="19050" t="0" r="19050" b="0"/>
            <wp:docPr id="105"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B6185" w:rsidRPr="0085214A" w:rsidRDefault="006B6185" w:rsidP="00367353">
      <w:pPr>
        <w:pStyle w:val="Bezodstpw"/>
        <w:spacing w:line="276" w:lineRule="auto"/>
        <w:rPr>
          <w:rFonts w:asciiTheme="minorHAnsi" w:hAnsiTheme="minorHAnsi"/>
        </w:rPr>
      </w:pPr>
    </w:p>
    <w:p w:rsidR="006B6185" w:rsidRPr="0085214A" w:rsidRDefault="00E966CD" w:rsidP="00781AD2">
      <w:pPr>
        <w:pStyle w:val="Bezodstpw"/>
        <w:spacing w:line="276" w:lineRule="auto"/>
        <w:jc w:val="both"/>
        <w:rPr>
          <w:rFonts w:asciiTheme="minorHAnsi" w:hAnsiTheme="minorHAnsi"/>
        </w:rPr>
      </w:pPr>
      <w:r>
        <w:rPr>
          <w:rFonts w:asciiTheme="minorHAnsi" w:hAnsiTheme="minorHAnsi"/>
        </w:rPr>
        <w:t xml:space="preserve">13. </w:t>
      </w:r>
      <w:r w:rsidR="006B6185" w:rsidRPr="0085214A">
        <w:rPr>
          <w:rFonts w:asciiTheme="minorHAnsi" w:hAnsiTheme="minorHAnsi"/>
        </w:rPr>
        <w:t>Ocena mieszkańców czy  w rodzinach zamieszkujących na terenie miejscowości zamieszkania istnieje zjawisko przemocy domowej</w:t>
      </w:r>
    </w:p>
    <w:p w:rsidR="00781AD2" w:rsidRDefault="00781AD2" w:rsidP="00367353">
      <w:pPr>
        <w:pStyle w:val="Bezodstpw"/>
        <w:spacing w:line="276" w:lineRule="auto"/>
        <w:jc w:val="both"/>
        <w:rPr>
          <w:rFonts w:asciiTheme="minorHAnsi" w:hAnsiTheme="minorHAnsi"/>
        </w:rPr>
      </w:pPr>
    </w:p>
    <w:p w:rsidR="006B6185" w:rsidRPr="0085214A" w:rsidRDefault="006B6185" w:rsidP="00367353">
      <w:pPr>
        <w:pStyle w:val="Bezodstpw"/>
        <w:spacing w:line="276" w:lineRule="auto"/>
        <w:jc w:val="both"/>
        <w:rPr>
          <w:rFonts w:asciiTheme="minorHAnsi" w:hAnsiTheme="minorHAnsi"/>
        </w:rPr>
      </w:pPr>
      <w:r w:rsidRPr="0085214A">
        <w:rPr>
          <w:rFonts w:asciiTheme="minorHAnsi" w:hAnsiTheme="minorHAnsi"/>
        </w:rPr>
        <w:t>Większość respondentów, bo razem 52% nie słyszał</w:t>
      </w:r>
      <w:r w:rsidR="00B46775" w:rsidRPr="0085214A">
        <w:rPr>
          <w:rFonts w:asciiTheme="minorHAnsi" w:hAnsiTheme="minorHAnsi"/>
        </w:rPr>
        <w:t>a</w:t>
      </w:r>
      <w:r w:rsidRPr="0085214A">
        <w:rPr>
          <w:rFonts w:asciiTheme="minorHAnsi" w:hAnsiTheme="minorHAnsi"/>
        </w:rPr>
        <w:t xml:space="preserve"> o przypadkach przemocy domowej ani ich nie zna. Niepokojące są jednak wyniki pozostałych grup, które nie tylko słyszały (20%), ale i znają przypadki przemocy domowej (18%) czyli łącznie 38%. Odpowiedzi nie udzieliło 10% osób i trudno to jednoznacznie zinterpretować na podstawie tylko tej ankiety. Są to informacje świadczące o dosyć szerokim występowaniu zjawiska przemocy, gdyż średnio co 3 mieszkaniec albo słyszał albo zna takie sytuacje. </w:t>
      </w:r>
    </w:p>
    <w:p w:rsidR="006B6185" w:rsidRPr="0085214A" w:rsidRDefault="006B6185" w:rsidP="00367353">
      <w:pPr>
        <w:pStyle w:val="Bezodstpw"/>
        <w:spacing w:line="276" w:lineRule="auto"/>
        <w:jc w:val="both"/>
        <w:rPr>
          <w:rFonts w:asciiTheme="minorHAnsi" w:hAnsiTheme="minorHAnsi"/>
        </w:rPr>
      </w:pPr>
      <w:r w:rsidRPr="0085214A">
        <w:rPr>
          <w:rFonts w:asciiTheme="minorHAnsi" w:hAnsiTheme="minorHAnsi"/>
        </w:rPr>
        <w:t xml:space="preserve">Trudnym zadaniem jest odnajdowanie ofiar przemocy, zwłaszcza gdy sobie dobrze radzą ekonomicznie i nie mają powodu by odbywać wywiad środowiskowy. </w:t>
      </w:r>
    </w:p>
    <w:p w:rsidR="006B6185" w:rsidRPr="0085214A" w:rsidRDefault="006B6185" w:rsidP="00367353">
      <w:pPr>
        <w:pStyle w:val="Bezodstpw"/>
        <w:spacing w:line="276" w:lineRule="auto"/>
        <w:jc w:val="both"/>
        <w:rPr>
          <w:rFonts w:asciiTheme="minorHAnsi" w:hAnsiTheme="minorHAnsi"/>
        </w:rPr>
      </w:pPr>
    </w:p>
    <w:p w:rsidR="006B6185" w:rsidRPr="0085214A" w:rsidRDefault="006B6185" w:rsidP="00367353">
      <w:pPr>
        <w:pStyle w:val="Bezodstpw"/>
        <w:spacing w:line="276" w:lineRule="auto"/>
        <w:rPr>
          <w:rFonts w:asciiTheme="minorHAnsi" w:hAnsiTheme="minorHAnsi"/>
        </w:rPr>
      </w:pPr>
      <w:r w:rsidRPr="0085214A">
        <w:rPr>
          <w:rFonts w:asciiTheme="minorHAnsi" w:hAnsiTheme="minorHAnsi"/>
          <w:noProof/>
          <w:lang w:eastAsia="pl-PL"/>
        </w:rPr>
        <w:drawing>
          <wp:inline distT="0" distB="0" distL="0" distR="0">
            <wp:extent cx="4575810" cy="2225040"/>
            <wp:effectExtent l="19050" t="0" r="15240" b="3810"/>
            <wp:docPr id="106"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B6185" w:rsidRPr="0085214A" w:rsidRDefault="006B6185" w:rsidP="00367353">
      <w:pPr>
        <w:pStyle w:val="Bezodstpw"/>
        <w:spacing w:line="276" w:lineRule="auto"/>
        <w:rPr>
          <w:rFonts w:asciiTheme="minorHAnsi" w:hAnsiTheme="minorHAnsi"/>
        </w:rPr>
      </w:pPr>
    </w:p>
    <w:p w:rsidR="000C0887" w:rsidRPr="0085214A" w:rsidRDefault="000C0887" w:rsidP="00367353">
      <w:pPr>
        <w:spacing w:after="0"/>
        <w:rPr>
          <w:rFonts w:eastAsia="Calibri" w:cs="Calibri"/>
        </w:rPr>
      </w:pPr>
      <w:r w:rsidRPr="0085214A">
        <w:br w:type="page"/>
      </w:r>
    </w:p>
    <w:p w:rsidR="006B6185" w:rsidRPr="0085214A" w:rsidRDefault="00E966CD" w:rsidP="00367353">
      <w:pPr>
        <w:pStyle w:val="Bezodstpw"/>
        <w:spacing w:line="276" w:lineRule="auto"/>
        <w:rPr>
          <w:rFonts w:asciiTheme="minorHAnsi" w:hAnsiTheme="minorHAnsi"/>
        </w:rPr>
      </w:pPr>
      <w:r>
        <w:rPr>
          <w:rFonts w:asciiTheme="minorHAnsi" w:hAnsiTheme="minorHAnsi"/>
        </w:rPr>
        <w:lastRenderedPageBreak/>
        <w:t>14</w:t>
      </w:r>
      <w:r w:rsidR="006B6185" w:rsidRPr="0085214A">
        <w:rPr>
          <w:rFonts w:asciiTheme="minorHAnsi" w:hAnsiTheme="minorHAnsi"/>
        </w:rPr>
        <w:t>. Oferta pomocy ze strony poniższych instytucji dla osób doświadczających przemocy domowej jest skuteczna</w:t>
      </w:r>
    </w:p>
    <w:p w:rsidR="006B6185" w:rsidRPr="0085214A" w:rsidRDefault="006B6185" w:rsidP="00367353">
      <w:pPr>
        <w:pStyle w:val="Bezodstpw"/>
        <w:spacing w:line="276" w:lineRule="auto"/>
        <w:rPr>
          <w:rFonts w:asciiTheme="minorHAnsi" w:hAnsiTheme="minorHAnsi"/>
        </w:rPr>
      </w:pPr>
    </w:p>
    <w:p w:rsidR="006B6185" w:rsidRPr="0085214A" w:rsidRDefault="006B6185" w:rsidP="00367353">
      <w:pPr>
        <w:pStyle w:val="Bezodstpw"/>
        <w:spacing w:line="276" w:lineRule="auto"/>
        <w:jc w:val="both"/>
        <w:rPr>
          <w:rFonts w:asciiTheme="minorHAnsi" w:hAnsiTheme="minorHAnsi"/>
        </w:rPr>
      </w:pPr>
      <w:r w:rsidRPr="0085214A">
        <w:rPr>
          <w:rFonts w:asciiTheme="minorHAnsi" w:hAnsiTheme="minorHAnsi"/>
        </w:rPr>
        <w:t xml:space="preserve">Skuteczność pomocy w sytuacjach przemocy najwięcej respondentów zaznaczyło przy Policji oraz MGOPS (odpowiednio 213 i 190 odpowiedzi). Pozostałe podmioty które uzyskały wysokie ilości głosów to Sąd (176) i Prokuratura (175). Odpowiedzi „nie” zaznaczyło przy poszczególnych instytucjach od 14 do 38 respondentów. Było natomiast dużo odpowiedzi „nie wiem”, najwięcej przy Poradni Psychologiczno-Pedagogicznej (188) i szkole (182). Może to wskazywać na potrzebę szerszej kampanii informacyjnej w szkołach i miejscach gdzie przebywają dorośli na temat pomocy, jakiej udzielają poszczególne instytucje. </w:t>
      </w:r>
    </w:p>
    <w:p w:rsidR="006B6185" w:rsidRPr="0085214A" w:rsidRDefault="006B6185" w:rsidP="00367353">
      <w:pPr>
        <w:pStyle w:val="Bezodstpw"/>
        <w:spacing w:line="276" w:lineRule="auto"/>
        <w:rPr>
          <w:rFonts w:asciiTheme="minorHAnsi" w:hAnsiTheme="minorHAnsi"/>
        </w:rPr>
      </w:pPr>
    </w:p>
    <w:p w:rsidR="006B6185" w:rsidRPr="0085214A" w:rsidRDefault="006B6185" w:rsidP="00367353">
      <w:pPr>
        <w:pStyle w:val="Bezodstpw"/>
        <w:spacing w:line="276" w:lineRule="auto"/>
        <w:rPr>
          <w:rFonts w:asciiTheme="minorHAnsi" w:hAnsiTheme="minorHAnsi"/>
        </w:rPr>
      </w:pPr>
      <w:r w:rsidRPr="0085214A">
        <w:rPr>
          <w:rFonts w:asciiTheme="minorHAnsi" w:hAnsiTheme="minorHAnsi"/>
          <w:noProof/>
          <w:lang w:eastAsia="pl-PL"/>
        </w:rPr>
        <w:drawing>
          <wp:inline distT="0" distB="0" distL="0" distR="0">
            <wp:extent cx="5764043" cy="5214206"/>
            <wp:effectExtent l="19050" t="0" r="27157" b="5494"/>
            <wp:docPr id="10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B6185" w:rsidRPr="0085214A" w:rsidRDefault="006B6185" w:rsidP="00367353">
      <w:pPr>
        <w:pStyle w:val="Bezodstpw"/>
        <w:spacing w:line="276" w:lineRule="auto"/>
        <w:rPr>
          <w:rFonts w:asciiTheme="minorHAnsi" w:hAnsiTheme="minorHAnsi"/>
        </w:rPr>
      </w:pPr>
    </w:p>
    <w:p w:rsidR="000C0887" w:rsidRPr="0085214A" w:rsidRDefault="000C0887" w:rsidP="00367353">
      <w:pPr>
        <w:spacing w:after="0"/>
        <w:rPr>
          <w:rFonts w:eastAsia="Calibri" w:cs="Calibri"/>
        </w:rPr>
      </w:pPr>
      <w:r w:rsidRPr="0085214A">
        <w:br w:type="page"/>
      </w:r>
    </w:p>
    <w:p w:rsidR="006B6185" w:rsidRPr="0085214A" w:rsidRDefault="006B6185" w:rsidP="00367353">
      <w:pPr>
        <w:pStyle w:val="Bezodstpw"/>
        <w:spacing w:line="276" w:lineRule="auto"/>
        <w:rPr>
          <w:rFonts w:asciiTheme="minorHAnsi" w:hAnsiTheme="minorHAnsi"/>
        </w:rPr>
      </w:pPr>
      <w:r w:rsidRPr="0085214A">
        <w:rPr>
          <w:rFonts w:asciiTheme="minorHAnsi" w:hAnsiTheme="minorHAnsi"/>
        </w:rPr>
        <w:lastRenderedPageBreak/>
        <w:t>OGÓLNA SYTUACJA MIESZKAŃCÓW</w:t>
      </w:r>
    </w:p>
    <w:p w:rsidR="006B6185" w:rsidRPr="0085214A" w:rsidRDefault="006B6185" w:rsidP="00367353">
      <w:pPr>
        <w:pStyle w:val="Bezodstpw"/>
        <w:spacing w:line="276" w:lineRule="auto"/>
        <w:rPr>
          <w:rFonts w:asciiTheme="minorHAnsi" w:hAnsiTheme="minorHAnsi"/>
        </w:rPr>
      </w:pPr>
    </w:p>
    <w:p w:rsidR="006B6185" w:rsidRPr="0085214A" w:rsidRDefault="006B6185" w:rsidP="00367353">
      <w:pPr>
        <w:pStyle w:val="Bezodstpw"/>
        <w:spacing w:line="276" w:lineRule="auto"/>
        <w:jc w:val="both"/>
        <w:rPr>
          <w:rFonts w:asciiTheme="minorHAnsi" w:hAnsiTheme="minorHAnsi"/>
        </w:rPr>
      </w:pPr>
      <w:r w:rsidRPr="0085214A">
        <w:rPr>
          <w:rFonts w:asciiTheme="minorHAnsi" w:hAnsiTheme="minorHAnsi"/>
        </w:rPr>
        <w:t xml:space="preserve">Podsumowaniem oceny problemów społecznych przez ankietowanych mieszkańców jest poniższy wykres. Na pierwszym miejscu znalazło się bezrobocie (50%). W części diagnostycznej Strategii oficjalny poziom bezrobocia jest dużo niższy od bezrobocia ukrytego. </w:t>
      </w:r>
    </w:p>
    <w:p w:rsidR="006B6185" w:rsidRPr="0085214A" w:rsidRDefault="006B6185" w:rsidP="00367353">
      <w:pPr>
        <w:pStyle w:val="Bezodstpw"/>
        <w:spacing w:line="276" w:lineRule="auto"/>
        <w:jc w:val="both"/>
        <w:rPr>
          <w:rFonts w:asciiTheme="minorHAnsi" w:hAnsiTheme="minorHAnsi"/>
        </w:rPr>
      </w:pPr>
    </w:p>
    <w:p w:rsidR="006B6185" w:rsidRPr="0085214A" w:rsidRDefault="00E966CD" w:rsidP="00367353">
      <w:pPr>
        <w:spacing w:after="0"/>
        <w:rPr>
          <w:rFonts w:eastAsia="Times New Roman" w:cs="Arial"/>
          <w:bCs/>
          <w:color w:val="000000"/>
          <w:lang w:eastAsia="pl-PL"/>
        </w:rPr>
      </w:pPr>
      <w:r>
        <w:rPr>
          <w:rFonts w:eastAsia="Times New Roman" w:cs="Arial"/>
          <w:bCs/>
          <w:color w:val="000000"/>
          <w:lang w:eastAsia="pl-PL"/>
        </w:rPr>
        <w:t>15</w:t>
      </w:r>
      <w:r w:rsidR="006B6185" w:rsidRPr="0085214A">
        <w:rPr>
          <w:rFonts w:eastAsia="Times New Roman" w:cs="Arial"/>
          <w:bCs/>
          <w:color w:val="000000"/>
          <w:lang w:eastAsia="pl-PL"/>
        </w:rPr>
        <w:t>. Najważniejsze problemy społeczne występujące w mieście i gminie</w:t>
      </w:r>
    </w:p>
    <w:p w:rsidR="006B6185" w:rsidRPr="0085214A" w:rsidRDefault="006B6185" w:rsidP="00367353">
      <w:pPr>
        <w:pStyle w:val="Bezodstpw"/>
        <w:spacing w:line="276" w:lineRule="auto"/>
        <w:rPr>
          <w:rFonts w:asciiTheme="minorHAnsi" w:hAnsiTheme="minorHAnsi"/>
        </w:rPr>
      </w:pPr>
      <w:r w:rsidRPr="0085214A">
        <w:rPr>
          <w:rFonts w:asciiTheme="minorHAnsi" w:hAnsiTheme="minorHAnsi"/>
          <w:noProof/>
          <w:lang w:eastAsia="pl-PL"/>
        </w:rPr>
        <w:drawing>
          <wp:inline distT="0" distB="0" distL="0" distR="0">
            <wp:extent cx="5707380" cy="3596640"/>
            <wp:effectExtent l="19050" t="0" r="26670" b="3810"/>
            <wp:docPr id="11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B6185" w:rsidRPr="0085214A" w:rsidRDefault="006B6185" w:rsidP="00367353">
      <w:pPr>
        <w:pStyle w:val="Bezodstpw"/>
        <w:spacing w:line="276" w:lineRule="auto"/>
        <w:rPr>
          <w:rFonts w:asciiTheme="minorHAnsi" w:hAnsiTheme="minorHAnsi"/>
        </w:rPr>
      </w:pPr>
    </w:p>
    <w:p w:rsidR="006B6185" w:rsidRPr="0085214A" w:rsidRDefault="006B6185" w:rsidP="00367353">
      <w:pPr>
        <w:pStyle w:val="Bezodstpw"/>
        <w:spacing w:line="276" w:lineRule="auto"/>
        <w:jc w:val="both"/>
        <w:rPr>
          <w:rFonts w:asciiTheme="minorHAnsi" w:hAnsiTheme="minorHAnsi"/>
        </w:rPr>
      </w:pPr>
      <w:r w:rsidRPr="0085214A">
        <w:rPr>
          <w:rFonts w:asciiTheme="minorHAnsi" w:hAnsiTheme="minorHAnsi"/>
        </w:rPr>
        <w:t>Udział bezrobotnych zarejestrowanych w liczbie ludności w wieku produkcyjnym w 2019 roku wynosił 3% (Polska 3,8%, województwo 4,1%). Dlatego taką ocenę sytuacji w ankiecie można uznać za potwierdzenie tej sytuacji. Jako kolejne przyczyny trudnej sytuacji życiowej wskazano niezaradność życiową (36%) oraz ubóstwo (34%). Poniżej znajduje się porównanie powodów udzielania pomocy przez MGOPS oraz kolejność problemów społecznych według ankietowanych.</w:t>
      </w:r>
    </w:p>
    <w:p w:rsidR="006B6185" w:rsidRPr="0085214A" w:rsidRDefault="006B6185" w:rsidP="00367353">
      <w:pPr>
        <w:pStyle w:val="Bezodstpw"/>
        <w:spacing w:line="276" w:lineRule="auto"/>
        <w:rPr>
          <w:rFonts w:asciiTheme="minorHAnsi" w:hAnsiTheme="minorHAnsi"/>
        </w:rPr>
      </w:pPr>
    </w:p>
    <w:p w:rsidR="00BE1B7A" w:rsidRDefault="00BE1B7A">
      <w:pPr>
        <w:rPr>
          <w:rFonts w:eastAsia="Calibri" w:cs="Calibri"/>
        </w:rPr>
      </w:pPr>
      <w:r>
        <w:br w:type="page"/>
      </w:r>
    </w:p>
    <w:p w:rsidR="008871C0" w:rsidRPr="0085214A" w:rsidRDefault="008871C0" w:rsidP="00367353">
      <w:pPr>
        <w:pStyle w:val="Bezodstpw"/>
        <w:spacing w:line="276" w:lineRule="auto"/>
        <w:rPr>
          <w:rFonts w:asciiTheme="minorHAnsi" w:hAnsiTheme="minorHAnsi"/>
        </w:rPr>
      </w:pPr>
      <w:r w:rsidRPr="0085214A">
        <w:rPr>
          <w:rFonts w:asciiTheme="minorHAnsi" w:hAnsiTheme="minorHAnsi"/>
        </w:rPr>
        <w:lastRenderedPageBreak/>
        <w:t xml:space="preserve">Tabela </w:t>
      </w:r>
      <w:r w:rsidR="00E966CD">
        <w:rPr>
          <w:rFonts w:asciiTheme="minorHAnsi" w:hAnsiTheme="minorHAnsi"/>
        </w:rPr>
        <w:t>10</w:t>
      </w:r>
      <w:r w:rsidRPr="0085214A">
        <w:rPr>
          <w:rFonts w:asciiTheme="minorHAnsi" w:hAnsiTheme="minorHAnsi"/>
        </w:rPr>
        <w:t>. Porównanie danych z MGOPS i wyników ankiety na temat problemów społecznych</w:t>
      </w:r>
    </w:p>
    <w:tbl>
      <w:tblPr>
        <w:tblStyle w:val="Tabela-Siatka"/>
        <w:tblW w:w="0" w:type="auto"/>
        <w:tblLook w:val="04A0" w:firstRow="1" w:lastRow="0" w:firstColumn="1" w:lastColumn="0" w:noHBand="0" w:noVBand="1"/>
      </w:tblPr>
      <w:tblGrid>
        <w:gridCol w:w="4361"/>
        <w:gridCol w:w="4111"/>
      </w:tblGrid>
      <w:tr w:rsidR="006B6185" w:rsidRPr="0085214A" w:rsidTr="00196CB7">
        <w:tc>
          <w:tcPr>
            <w:tcW w:w="4361" w:type="dxa"/>
          </w:tcPr>
          <w:p w:rsidR="006B6185" w:rsidRPr="0085214A" w:rsidRDefault="006B6185" w:rsidP="00367353">
            <w:pPr>
              <w:pStyle w:val="Bezodstpw"/>
              <w:pBdr>
                <w:top w:val="none" w:sz="0" w:space="0" w:color="auto"/>
                <w:left w:val="none" w:sz="0" w:space="0" w:color="auto"/>
                <w:bottom w:val="none" w:sz="0" w:space="0" w:color="auto"/>
                <w:right w:val="none" w:sz="0" w:space="0" w:color="auto"/>
                <w:between w:val="none" w:sz="0" w:space="0" w:color="auto"/>
              </w:pBdr>
              <w:spacing w:line="276" w:lineRule="auto"/>
              <w:jc w:val="center"/>
              <w:rPr>
                <w:rFonts w:asciiTheme="minorHAnsi" w:hAnsiTheme="minorHAnsi"/>
                <w:b/>
              </w:rPr>
            </w:pPr>
            <w:r w:rsidRPr="0085214A">
              <w:rPr>
                <w:rFonts w:asciiTheme="minorHAnsi" w:hAnsiTheme="minorHAnsi"/>
                <w:b/>
              </w:rPr>
              <w:t>Kolejność powodów udzielania pomocy przez MGOPS według liczby osób korzystających</w:t>
            </w:r>
          </w:p>
        </w:tc>
        <w:tc>
          <w:tcPr>
            <w:tcW w:w="4111" w:type="dxa"/>
          </w:tcPr>
          <w:p w:rsidR="006B6185" w:rsidRPr="0085214A" w:rsidRDefault="006B6185" w:rsidP="00367353">
            <w:pPr>
              <w:pStyle w:val="Bezodstpw"/>
              <w:pBdr>
                <w:top w:val="none" w:sz="0" w:space="0" w:color="auto"/>
                <w:left w:val="none" w:sz="0" w:space="0" w:color="auto"/>
                <w:bottom w:val="none" w:sz="0" w:space="0" w:color="auto"/>
                <w:right w:val="none" w:sz="0" w:space="0" w:color="auto"/>
                <w:between w:val="none" w:sz="0" w:space="0" w:color="auto"/>
              </w:pBdr>
              <w:spacing w:line="276" w:lineRule="auto"/>
              <w:jc w:val="center"/>
              <w:rPr>
                <w:rFonts w:asciiTheme="minorHAnsi" w:hAnsiTheme="minorHAnsi"/>
                <w:b/>
              </w:rPr>
            </w:pPr>
            <w:r w:rsidRPr="0085214A">
              <w:rPr>
                <w:rFonts w:asciiTheme="minorHAnsi" w:hAnsiTheme="minorHAnsi"/>
                <w:b/>
              </w:rPr>
              <w:t>Kolejność problemów społecznych wskazana w ankietach</w:t>
            </w:r>
          </w:p>
        </w:tc>
      </w:tr>
      <w:tr w:rsidR="006B6185" w:rsidRPr="0085214A" w:rsidTr="00196CB7">
        <w:tc>
          <w:tcPr>
            <w:tcW w:w="4361" w:type="dxa"/>
            <w:shd w:val="clear" w:color="auto" w:fill="auto"/>
          </w:tcPr>
          <w:p w:rsidR="006B6185" w:rsidRPr="0085214A" w:rsidRDefault="006B6185" w:rsidP="00367353">
            <w:pPr>
              <w:pStyle w:val="Bezodstpw"/>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rPr>
            </w:pPr>
            <w:r w:rsidRPr="0085214A">
              <w:rPr>
                <w:rFonts w:asciiTheme="minorHAnsi" w:hAnsiTheme="minorHAnsi"/>
              </w:rPr>
              <w:t xml:space="preserve">1. bezradność </w:t>
            </w:r>
            <w:r w:rsidRPr="0085214A">
              <w:rPr>
                <w:rFonts w:asciiTheme="minorHAnsi" w:hAnsiTheme="minorHAnsi"/>
                <w:color w:val="000000" w:themeColor="text1"/>
              </w:rPr>
              <w:t>w sprawach opiekuńczo-wychowawczych</w:t>
            </w:r>
          </w:p>
        </w:tc>
        <w:tc>
          <w:tcPr>
            <w:tcW w:w="4111" w:type="dxa"/>
            <w:shd w:val="clear" w:color="auto" w:fill="FF99CC"/>
          </w:tcPr>
          <w:p w:rsidR="006B6185" w:rsidRPr="0085214A" w:rsidRDefault="006B6185" w:rsidP="00367353">
            <w:pPr>
              <w:pStyle w:val="Bezodstpw"/>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rPr>
            </w:pPr>
            <w:r w:rsidRPr="0085214A">
              <w:rPr>
                <w:rFonts w:asciiTheme="minorHAnsi" w:hAnsiTheme="minorHAnsi"/>
              </w:rPr>
              <w:t>1. bezrobocie</w:t>
            </w:r>
          </w:p>
        </w:tc>
      </w:tr>
      <w:tr w:rsidR="006B6185" w:rsidRPr="0085214A" w:rsidTr="00196CB7">
        <w:tc>
          <w:tcPr>
            <w:tcW w:w="4361" w:type="dxa"/>
            <w:shd w:val="clear" w:color="auto" w:fill="CCFF66"/>
          </w:tcPr>
          <w:p w:rsidR="006B6185" w:rsidRPr="0085214A" w:rsidRDefault="006B6185" w:rsidP="00367353">
            <w:pPr>
              <w:pStyle w:val="Bezodstpw"/>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rPr>
            </w:pPr>
            <w:r w:rsidRPr="0085214A">
              <w:rPr>
                <w:rFonts w:asciiTheme="minorHAnsi" w:hAnsiTheme="minorHAnsi"/>
                <w:color w:val="000000" w:themeColor="text1"/>
              </w:rPr>
              <w:t>2. długotrwała choroba</w:t>
            </w:r>
          </w:p>
        </w:tc>
        <w:tc>
          <w:tcPr>
            <w:tcW w:w="4111" w:type="dxa"/>
            <w:shd w:val="clear" w:color="auto" w:fill="auto"/>
          </w:tcPr>
          <w:p w:rsidR="006B6185" w:rsidRPr="0085214A" w:rsidRDefault="006B6185" w:rsidP="00367353">
            <w:pPr>
              <w:pStyle w:val="Bezodstpw"/>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rPr>
            </w:pPr>
            <w:r w:rsidRPr="0085214A">
              <w:rPr>
                <w:rFonts w:asciiTheme="minorHAnsi" w:hAnsiTheme="minorHAnsi"/>
              </w:rPr>
              <w:t>2. niezaradność życiowa</w:t>
            </w:r>
          </w:p>
        </w:tc>
      </w:tr>
      <w:tr w:rsidR="006B6185" w:rsidRPr="0085214A" w:rsidTr="00196CB7">
        <w:tc>
          <w:tcPr>
            <w:tcW w:w="4361" w:type="dxa"/>
            <w:shd w:val="clear" w:color="auto" w:fill="66FF99"/>
          </w:tcPr>
          <w:p w:rsidR="006B6185" w:rsidRPr="0085214A" w:rsidRDefault="006B6185" w:rsidP="00367353">
            <w:pPr>
              <w:pStyle w:val="Bezodstpw"/>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rPr>
            </w:pPr>
            <w:r w:rsidRPr="0085214A">
              <w:rPr>
                <w:rFonts w:asciiTheme="minorHAnsi" w:hAnsiTheme="minorHAnsi"/>
                <w:color w:val="000000" w:themeColor="text1"/>
              </w:rPr>
              <w:t>3. niepełnosprawność</w:t>
            </w:r>
          </w:p>
        </w:tc>
        <w:tc>
          <w:tcPr>
            <w:tcW w:w="4111" w:type="dxa"/>
            <w:shd w:val="clear" w:color="auto" w:fill="95B3D7" w:themeFill="accent1" w:themeFillTint="99"/>
          </w:tcPr>
          <w:p w:rsidR="006B6185" w:rsidRPr="0085214A" w:rsidRDefault="006B6185" w:rsidP="00367353">
            <w:pPr>
              <w:pStyle w:val="Bezodstpw"/>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rPr>
            </w:pPr>
            <w:r w:rsidRPr="0085214A">
              <w:rPr>
                <w:rFonts w:asciiTheme="minorHAnsi" w:hAnsiTheme="minorHAnsi"/>
              </w:rPr>
              <w:t>3. ubóstwo</w:t>
            </w:r>
          </w:p>
        </w:tc>
      </w:tr>
      <w:tr w:rsidR="006B6185" w:rsidRPr="0085214A" w:rsidTr="00196CB7">
        <w:tc>
          <w:tcPr>
            <w:tcW w:w="4361" w:type="dxa"/>
            <w:shd w:val="clear" w:color="auto" w:fill="95B3D7" w:themeFill="accent1" w:themeFillTint="99"/>
          </w:tcPr>
          <w:p w:rsidR="006B6185" w:rsidRPr="0085214A" w:rsidRDefault="006B6185" w:rsidP="00367353">
            <w:pPr>
              <w:pStyle w:val="Bezodstpw"/>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rPr>
            </w:pPr>
            <w:r w:rsidRPr="0085214A">
              <w:rPr>
                <w:rFonts w:asciiTheme="minorHAnsi" w:hAnsiTheme="minorHAnsi"/>
                <w:color w:val="000000" w:themeColor="text1"/>
              </w:rPr>
              <w:t>4. ubóstwo</w:t>
            </w:r>
          </w:p>
        </w:tc>
        <w:tc>
          <w:tcPr>
            <w:tcW w:w="4111" w:type="dxa"/>
            <w:shd w:val="clear" w:color="auto" w:fill="auto"/>
          </w:tcPr>
          <w:p w:rsidR="006B6185" w:rsidRPr="0085214A" w:rsidRDefault="006B6185" w:rsidP="00367353">
            <w:pPr>
              <w:pStyle w:val="Bezodstpw"/>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rPr>
            </w:pPr>
            <w:r w:rsidRPr="0085214A">
              <w:rPr>
                <w:rFonts w:asciiTheme="minorHAnsi" w:hAnsiTheme="minorHAnsi"/>
              </w:rPr>
              <w:t>4. uzależnienie rodzin od pomocy społecznej</w:t>
            </w:r>
          </w:p>
        </w:tc>
      </w:tr>
      <w:tr w:rsidR="006B6185" w:rsidRPr="0085214A" w:rsidTr="00196CB7">
        <w:tc>
          <w:tcPr>
            <w:tcW w:w="4361" w:type="dxa"/>
            <w:shd w:val="clear" w:color="auto" w:fill="FF99CC"/>
          </w:tcPr>
          <w:p w:rsidR="006B6185" w:rsidRPr="0085214A" w:rsidRDefault="006B6185" w:rsidP="00367353">
            <w:pPr>
              <w:pStyle w:val="Bezodstpw"/>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rPr>
            </w:pPr>
            <w:r w:rsidRPr="0085214A">
              <w:rPr>
                <w:rFonts w:asciiTheme="minorHAnsi" w:hAnsiTheme="minorHAnsi"/>
                <w:color w:val="000000" w:themeColor="text1"/>
              </w:rPr>
              <w:t>5. bezrobocie</w:t>
            </w:r>
          </w:p>
        </w:tc>
        <w:tc>
          <w:tcPr>
            <w:tcW w:w="4111" w:type="dxa"/>
            <w:shd w:val="clear" w:color="auto" w:fill="FABF8F" w:themeFill="accent6" w:themeFillTint="99"/>
          </w:tcPr>
          <w:p w:rsidR="006B6185" w:rsidRPr="0085214A" w:rsidRDefault="006B6185" w:rsidP="00367353">
            <w:pPr>
              <w:pStyle w:val="Bezodstpw"/>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rPr>
            </w:pPr>
            <w:r w:rsidRPr="0085214A">
              <w:rPr>
                <w:rFonts w:asciiTheme="minorHAnsi" w:hAnsiTheme="minorHAnsi"/>
              </w:rPr>
              <w:t>5. uzależnienia - alkoholizm i inne</w:t>
            </w:r>
          </w:p>
        </w:tc>
      </w:tr>
      <w:tr w:rsidR="006B6185" w:rsidRPr="0085214A" w:rsidTr="00196CB7">
        <w:tc>
          <w:tcPr>
            <w:tcW w:w="4361" w:type="dxa"/>
            <w:shd w:val="clear" w:color="auto" w:fill="FABF8F" w:themeFill="accent6" w:themeFillTint="99"/>
          </w:tcPr>
          <w:p w:rsidR="006B6185" w:rsidRPr="0085214A" w:rsidRDefault="006B6185" w:rsidP="00367353">
            <w:pPr>
              <w:pStyle w:val="Bezodstpw"/>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rPr>
            </w:pPr>
            <w:r w:rsidRPr="0085214A">
              <w:rPr>
                <w:rFonts w:asciiTheme="minorHAnsi" w:hAnsiTheme="minorHAnsi"/>
                <w:color w:val="000000" w:themeColor="text1"/>
              </w:rPr>
              <w:t>6. alkoholizm</w:t>
            </w:r>
          </w:p>
        </w:tc>
        <w:tc>
          <w:tcPr>
            <w:tcW w:w="4111" w:type="dxa"/>
            <w:shd w:val="clear" w:color="auto" w:fill="CCFF66"/>
          </w:tcPr>
          <w:p w:rsidR="006B6185" w:rsidRPr="0085214A" w:rsidRDefault="006B6185" w:rsidP="00367353">
            <w:pPr>
              <w:pStyle w:val="Bezodstpw"/>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rPr>
            </w:pPr>
            <w:r w:rsidRPr="0085214A">
              <w:rPr>
                <w:rFonts w:asciiTheme="minorHAnsi" w:hAnsiTheme="minorHAnsi"/>
              </w:rPr>
              <w:t>6. trudna sytuacja osób długotrwale/przewlekle chorych</w:t>
            </w:r>
          </w:p>
        </w:tc>
      </w:tr>
      <w:tr w:rsidR="006B6185" w:rsidRPr="0085214A" w:rsidTr="00196CB7">
        <w:tc>
          <w:tcPr>
            <w:tcW w:w="4361" w:type="dxa"/>
            <w:shd w:val="clear" w:color="auto" w:fill="auto"/>
          </w:tcPr>
          <w:p w:rsidR="006B6185" w:rsidRPr="0085214A" w:rsidRDefault="006B6185" w:rsidP="00367353">
            <w:pPr>
              <w:pStyle w:val="Bezodstpw"/>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rPr>
            </w:pPr>
            <w:r w:rsidRPr="0085214A">
              <w:rPr>
                <w:rFonts w:asciiTheme="minorHAnsi" w:hAnsiTheme="minorHAnsi"/>
                <w:color w:val="000000" w:themeColor="text1"/>
              </w:rPr>
              <w:t>7. potrzeba ochrony macierzyńskiej</w:t>
            </w:r>
          </w:p>
        </w:tc>
        <w:tc>
          <w:tcPr>
            <w:tcW w:w="4111" w:type="dxa"/>
            <w:shd w:val="clear" w:color="auto" w:fill="auto"/>
          </w:tcPr>
          <w:p w:rsidR="006B6185" w:rsidRPr="0085214A" w:rsidRDefault="006B6185" w:rsidP="00367353">
            <w:pPr>
              <w:pStyle w:val="Bezodstpw"/>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rPr>
            </w:pPr>
            <w:r w:rsidRPr="0085214A">
              <w:rPr>
                <w:rFonts w:asciiTheme="minorHAnsi" w:hAnsiTheme="minorHAnsi"/>
              </w:rPr>
              <w:t>7. bezradność w prowadzeniu gospodarstwa domowego</w:t>
            </w:r>
          </w:p>
        </w:tc>
      </w:tr>
      <w:tr w:rsidR="006B6185" w:rsidRPr="0085214A" w:rsidTr="00196CB7">
        <w:tc>
          <w:tcPr>
            <w:tcW w:w="4361" w:type="dxa"/>
            <w:shd w:val="clear" w:color="auto" w:fill="auto"/>
          </w:tcPr>
          <w:p w:rsidR="006B6185" w:rsidRPr="0085214A" w:rsidRDefault="006B6185" w:rsidP="00367353">
            <w:pPr>
              <w:pStyle w:val="Bezodstpw"/>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rPr>
            </w:pPr>
          </w:p>
        </w:tc>
        <w:tc>
          <w:tcPr>
            <w:tcW w:w="4111" w:type="dxa"/>
            <w:shd w:val="clear" w:color="auto" w:fill="66FF99"/>
          </w:tcPr>
          <w:p w:rsidR="006B6185" w:rsidRPr="0085214A" w:rsidRDefault="006B6185" w:rsidP="00367353">
            <w:pPr>
              <w:pStyle w:val="Bezodstpw"/>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rPr>
            </w:pPr>
            <w:r w:rsidRPr="0085214A">
              <w:rPr>
                <w:rFonts w:asciiTheme="minorHAnsi" w:hAnsiTheme="minorHAnsi"/>
              </w:rPr>
              <w:t>8. niepełnosprawność członka rodziny</w:t>
            </w:r>
          </w:p>
        </w:tc>
      </w:tr>
    </w:tbl>
    <w:p w:rsidR="006B6185" w:rsidRPr="0085214A" w:rsidRDefault="008871C0" w:rsidP="00367353">
      <w:pPr>
        <w:pStyle w:val="Bezodstpw"/>
        <w:spacing w:line="276" w:lineRule="auto"/>
        <w:jc w:val="both"/>
        <w:rPr>
          <w:rFonts w:asciiTheme="minorHAnsi" w:hAnsiTheme="minorHAnsi"/>
          <w:i/>
        </w:rPr>
      </w:pPr>
      <w:r w:rsidRPr="0085214A">
        <w:rPr>
          <w:rFonts w:asciiTheme="minorHAnsi" w:hAnsiTheme="minorHAnsi"/>
          <w:i/>
        </w:rPr>
        <w:t>Źródło: Opracowanie własne na podstawie danych MGOPS i wynikó</w:t>
      </w:r>
      <w:r w:rsidR="003B32B1">
        <w:rPr>
          <w:rFonts w:asciiTheme="minorHAnsi" w:hAnsiTheme="minorHAnsi"/>
          <w:i/>
        </w:rPr>
        <w:t>w</w:t>
      </w:r>
      <w:r w:rsidRPr="0085214A">
        <w:rPr>
          <w:rFonts w:asciiTheme="minorHAnsi" w:hAnsiTheme="minorHAnsi"/>
          <w:i/>
        </w:rPr>
        <w:t xml:space="preserve"> ankiety</w:t>
      </w:r>
    </w:p>
    <w:p w:rsidR="008871C0" w:rsidRPr="0085214A" w:rsidRDefault="008871C0" w:rsidP="00367353">
      <w:pPr>
        <w:pStyle w:val="Bezodstpw"/>
        <w:spacing w:line="276" w:lineRule="auto"/>
        <w:jc w:val="both"/>
        <w:rPr>
          <w:rFonts w:asciiTheme="minorHAnsi" w:hAnsiTheme="minorHAnsi"/>
        </w:rPr>
      </w:pPr>
    </w:p>
    <w:p w:rsidR="006B6185" w:rsidRPr="0085214A" w:rsidRDefault="00E966CD" w:rsidP="00367353">
      <w:pPr>
        <w:pStyle w:val="Bezodstpw"/>
        <w:spacing w:line="276" w:lineRule="auto"/>
        <w:rPr>
          <w:rFonts w:asciiTheme="minorHAnsi" w:hAnsiTheme="minorHAnsi"/>
        </w:rPr>
      </w:pPr>
      <w:r>
        <w:rPr>
          <w:rFonts w:asciiTheme="minorHAnsi" w:hAnsiTheme="minorHAnsi"/>
        </w:rPr>
        <w:t>16</w:t>
      </w:r>
      <w:r w:rsidR="006B6185" w:rsidRPr="0085214A">
        <w:rPr>
          <w:rFonts w:asciiTheme="minorHAnsi" w:hAnsiTheme="minorHAnsi"/>
        </w:rPr>
        <w:t>. Podmioty, które powinny oprócz samorządu brać udział w rozwiązywaniu problemów społecznych w mieście i gminie</w:t>
      </w:r>
    </w:p>
    <w:p w:rsidR="006B6185" w:rsidRPr="0085214A" w:rsidRDefault="006B6185" w:rsidP="00367353">
      <w:pPr>
        <w:pStyle w:val="Bezodstpw"/>
        <w:spacing w:line="276" w:lineRule="auto"/>
        <w:rPr>
          <w:rFonts w:asciiTheme="minorHAnsi" w:hAnsiTheme="minorHAnsi"/>
        </w:rPr>
      </w:pPr>
    </w:p>
    <w:p w:rsidR="006B6185" w:rsidRPr="0085214A" w:rsidRDefault="006B6185" w:rsidP="00367353">
      <w:pPr>
        <w:pStyle w:val="Bezodstpw"/>
        <w:spacing w:line="276" w:lineRule="auto"/>
        <w:rPr>
          <w:rFonts w:asciiTheme="minorHAnsi" w:hAnsiTheme="minorHAnsi"/>
        </w:rPr>
      </w:pPr>
      <w:r w:rsidRPr="0085214A">
        <w:rPr>
          <w:rFonts w:asciiTheme="minorHAnsi" w:hAnsiTheme="minorHAnsi"/>
        </w:rPr>
        <w:t>Zgodnie z poprzednim i poniższym wykresem ważną rolę zdaniem ankietowanych powinni odgrywać mieszkańcy (46%) i organizacje pozarządowe (32%). Jedna trzecia ankietowanych nie miała w tym temacie zdania. To również świadczy o potrzebie aktywizacji i włączenia w działania.</w:t>
      </w:r>
    </w:p>
    <w:p w:rsidR="006B6185" w:rsidRPr="0085214A" w:rsidRDefault="006B6185" w:rsidP="00367353">
      <w:pPr>
        <w:pStyle w:val="Bezodstpw"/>
        <w:spacing w:line="276" w:lineRule="auto"/>
        <w:rPr>
          <w:rFonts w:asciiTheme="minorHAnsi" w:hAnsiTheme="minorHAnsi"/>
        </w:rPr>
      </w:pPr>
    </w:p>
    <w:p w:rsidR="006B6185" w:rsidRPr="0085214A" w:rsidRDefault="006B6185" w:rsidP="00367353">
      <w:pPr>
        <w:pStyle w:val="Bezodstpw"/>
        <w:spacing w:line="276" w:lineRule="auto"/>
        <w:rPr>
          <w:rFonts w:asciiTheme="minorHAnsi" w:hAnsiTheme="minorHAnsi"/>
        </w:rPr>
      </w:pPr>
      <w:r w:rsidRPr="0085214A">
        <w:rPr>
          <w:rFonts w:asciiTheme="minorHAnsi" w:hAnsiTheme="minorHAnsi"/>
          <w:noProof/>
          <w:lang w:eastAsia="pl-PL"/>
        </w:rPr>
        <w:drawing>
          <wp:inline distT="0" distB="0" distL="0" distR="0">
            <wp:extent cx="4569935" cy="2396358"/>
            <wp:effectExtent l="19050" t="0" r="21115" b="3942"/>
            <wp:docPr id="115"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B45B0" w:rsidRDefault="00EB45B0">
      <w:pPr>
        <w:rPr>
          <w:rFonts w:eastAsiaTheme="majorEastAsia" w:cstheme="majorBidi"/>
          <w:b/>
          <w:bCs/>
          <w:color w:val="244061" w:themeColor="accent1" w:themeShade="80"/>
        </w:rPr>
      </w:pPr>
      <w:r>
        <w:br w:type="page"/>
      </w:r>
    </w:p>
    <w:p w:rsidR="00F81208" w:rsidRPr="0085214A" w:rsidRDefault="007E766C" w:rsidP="00367353">
      <w:pPr>
        <w:pStyle w:val="Nagwek3"/>
        <w:spacing w:before="0"/>
        <w:rPr>
          <w:rFonts w:asciiTheme="minorHAnsi" w:hAnsiTheme="minorHAnsi"/>
        </w:rPr>
      </w:pPr>
      <w:bookmarkStart w:id="19" w:name="_Toc60129847"/>
      <w:r>
        <w:rPr>
          <w:rFonts w:asciiTheme="minorHAnsi" w:hAnsiTheme="minorHAnsi"/>
        </w:rPr>
        <w:lastRenderedPageBreak/>
        <w:t>3</w:t>
      </w:r>
      <w:r w:rsidR="00DF1026" w:rsidRPr="0085214A">
        <w:rPr>
          <w:rFonts w:asciiTheme="minorHAnsi" w:hAnsiTheme="minorHAnsi"/>
        </w:rPr>
        <w:t>.</w:t>
      </w:r>
      <w:r w:rsidR="00EB45B0">
        <w:rPr>
          <w:rFonts w:asciiTheme="minorHAnsi" w:hAnsiTheme="minorHAnsi"/>
        </w:rPr>
        <w:t>2</w:t>
      </w:r>
      <w:r w:rsidR="00DF1026" w:rsidRPr="0085214A">
        <w:rPr>
          <w:rFonts w:asciiTheme="minorHAnsi" w:hAnsiTheme="minorHAnsi"/>
        </w:rPr>
        <w:t>.</w:t>
      </w:r>
      <w:r w:rsidR="00EB45B0">
        <w:rPr>
          <w:rFonts w:asciiTheme="minorHAnsi" w:hAnsiTheme="minorHAnsi"/>
        </w:rPr>
        <w:t>4</w:t>
      </w:r>
      <w:r w:rsidR="00DF1026" w:rsidRPr="0085214A">
        <w:rPr>
          <w:rFonts w:asciiTheme="minorHAnsi" w:hAnsiTheme="minorHAnsi"/>
        </w:rPr>
        <w:t>. Analiza SWOT</w:t>
      </w:r>
      <w:bookmarkEnd w:id="19"/>
      <w:r w:rsidR="00DF1026" w:rsidRPr="0085214A">
        <w:rPr>
          <w:rFonts w:asciiTheme="minorHAnsi" w:hAnsiTheme="minorHAnsi"/>
        </w:rPr>
        <w:t xml:space="preserve"> </w:t>
      </w:r>
    </w:p>
    <w:p w:rsidR="00D41DF9" w:rsidRPr="0085214A" w:rsidRDefault="00D41DF9" w:rsidP="00367353">
      <w:pPr>
        <w:spacing w:after="0"/>
        <w:jc w:val="both"/>
      </w:pPr>
    </w:p>
    <w:p w:rsidR="00134B27" w:rsidRPr="0085214A" w:rsidRDefault="00134B27" w:rsidP="00367353">
      <w:pPr>
        <w:autoSpaceDE w:val="0"/>
        <w:autoSpaceDN w:val="0"/>
        <w:adjustRightInd w:val="0"/>
        <w:spacing w:after="0"/>
        <w:rPr>
          <w:rFonts w:cs="TimesNewRomanPS-BoldMT"/>
          <w:b/>
          <w:bCs/>
          <w:color w:val="000000" w:themeColor="text1"/>
        </w:rPr>
      </w:pPr>
      <w:r w:rsidRPr="0085214A">
        <w:rPr>
          <w:rFonts w:cs="TimesNewRomanPS-BoldMT"/>
          <w:b/>
          <w:bCs/>
          <w:color w:val="000000" w:themeColor="text1"/>
        </w:rPr>
        <w:t>Obszar RODZINA, DZIECI I MŁODZIEŻ, PRZEMOC W RODZINIE</w:t>
      </w:r>
    </w:p>
    <w:p w:rsidR="00134B27" w:rsidRPr="0085214A" w:rsidRDefault="00134B27" w:rsidP="00367353">
      <w:pPr>
        <w:autoSpaceDE w:val="0"/>
        <w:autoSpaceDN w:val="0"/>
        <w:adjustRightInd w:val="0"/>
        <w:spacing w:after="0"/>
        <w:rPr>
          <w:rFonts w:cs="TimesNewRomanPS-BoldMT"/>
          <w:b/>
          <w:bCs/>
          <w:color w:val="000000" w:themeColor="text1"/>
        </w:rPr>
      </w:pPr>
    </w:p>
    <w:p w:rsidR="00134B27" w:rsidRPr="0085214A" w:rsidRDefault="00134B27" w:rsidP="00367353">
      <w:pPr>
        <w:autoSpaceDE w:val="0"/>
        <w:autoSpaceDN w:val="0"/>
        <w:adjustRightInd w:val="0"/>
        <w:spacing w:after="0"/>
        <w:rPr>
          <w:rFonts w:cs="TimesNewRomanPSMT"/>
          <w:color w:val="000000" w:themeColor="text1"/>
        </w:rPr>
      </w:pPr>
      <w:r w:rsidRPr="0085214A">
        <w:rPr>
          <w:rFonts w:cs="TimesNewRomanPS-BoldMT"/>
          <w:b/>
          <w:bCs/>
          <w:color w:val="000000" w:themeColor="text1"/>
        </w:rPr>
        <w:t>MOCNE STRONY</w:t>
      </w:r>
    </w:p>
    <w:tbl>
      <w:tblPr>
        <w:tblStyle w:val="Tabela-Siatka"/>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134B27" w:rsidRPr="0085214A" w:rsidTr="00D55423">
        <w:trPr>
          <w:tblHeader/>
        </w:trPr>
        <w:tc>
          <w:tcPr>
            <w:tcW w:w="9039" w:type="dxa"/>
          </w:tcPr>
          <w:p w:rsidR="00134B27" w:rsidRPr="00D55423" w:rsidRDefault="00134B27" w:rsidP="00D55423">
            <w:pPr>
              <w:autoSpaceDE w:val="0"/>
              <w:autoSpaceDN w:val="0"/>
              <w:adjustRightInd w:val="0"/>
              <w:rPr>
                <w:rFonts w:cs="TimesNewRomanPSMT"/>
                <w:b/>
                <w:color w:val="000000" w:themeColor="text1"/>
              </w:rPr>
            </w:pPr>
            <w:r w:rsidRPr="00D55423">
              <w:rPr>
                <w:rFonts w:cs="TimesNewRomanPSMT"/>
                <w:b/>
                <w:color w:val="000000" w:themeColor="text1"/>
              </w:rPr>
              <w:t>Nazwa czynnika realizowanego przez samorząd i podległe jednostki</w:t>
            </w:r>
          </w:p>
        </w:tc>
      </w:tr>
      <w:tr w:rsidR="00134B27" w:rsidRPr="0085214A" w:rsidTr="00D55423">
        <w:tc>
          <w:tcPr>
            <w:tcW w:w="9039" w:type="dxa"/>
          </w:tcPr>
          <w:p w:rsidR="00134B27" w:rsidRPr="00D55423" w:rsidRDefault="00134B27" w:rsidP="0047132A">
            <w:pPr>
              <w:pStyle w:val="Akapitzlist"/>
              <w:numPr>
                <w:ilvl w:val="0"/>
                <w:numId w:val="8"/>
              </w:numPr>
              <w:autoSpaceDE w:val="0"/>
              <w:autoSpaceDN w:val="0"/>
              <w:adjustRightInd w:val="0"/>
              <w:rPr>
                <w:rFonts w:cs="TimesNewRomanPSMT"/>
                <w:color w:val="000000" w:themeColor="text1"/>
              </w:rPr>
            </w:pPr>
            <w:r w:rsidRPr="00D55423">
              <w:rPr>
                <w:rFonts w:cs="TimesNewRomanPSMT"/>
                <w:color w:val="000000" w:themeColor="text1"/>
              </w:rPr>
              <w:t>zakres działań zapobiegających dysfunkcjom rodzin</w:t>
            </w:r>
          </w:p>
        </w:tc>
      </w:tr>
      <w:tr w:rsidR="00134B27" w:rsidRPr="0085214A" w:rsidTr="00D55423">
        <w:tc>
          <w:tcPr>
            <w:tcW w:w="9039" w:type="dxa"/>
          </w:tcPr>
          <w:p w:rsidR="00134B27" w:rsidRPr="00D55423" w:rsidRDefault="00134B27" w:rsidP="0047132A">
            <w:pPr>
              <w:pStyle w:val="Akapitzlist"/>
              <w:numPr>
                <w:ilvl w:val="0"/>
                <w:numId w:val="8"/>
              </w:numPr>
              <w:autoSpaceDE w:val="0"/>
              <w:autoSpaceDN w:val="0"/>
              <w:adjustRightInd w:val="0"/>
              <w:rPr>
                <w:rFonts w:cs="TimesNewRomanPSMT"/>
                <w:b/>
                <w:color w:val="000000" w:themeColor="text1"/>
              </w:rPr>
            </w:pPr>
            <w:r w:rsidRPr="00D55423">
              <w:rPr>
                <w:rFonts w:cs="TimesNewRomanPSMT"/>
                <w:color w:val="000000" w:themeColor="text1"/>
              </w:rPr>
              <w:t>skuteczność działań zapobiegających dysfunkcjom rodzin</w:t>
            </w:r>
          </w:p>
        </w:tc>
      </w:tr>
      <w:tr w:rsidR="00134B27" w:rsidRPr="0085214A" w:rsidTr="00D55423">
        <w:tc>
          <w:tcPr>
            <w:tcW w:w="9039" w:type="dxa"/>
          </w:tcPr>
          <w:p w:rsidR="00134B27" w:rsidRPr="00D55423" w:rsidRDefault="00134B27" w:rsidP="0047132A">
            <w:pPr>
              <w:pStyle w:val="Akapitzlist"/>
              <w:numPr>
                <w:ilvl w:val="0"/>
                <w:numId w:val="8"/>
              </w:numPr>
              <w:autoSpaceDE w:val="0"/>
              <w:autoSpaceDN w:val="0"/>
              <w:adjustRightInd w:val="0"/>
              <w:rPr>
                <w:rFonts w:cs="TimesNewRomanPSMT"/>
                <w:color w:val="000000" w:themeColor="text1"/>
              </w:rPr>
            </w:pPr>
            <w:r w:rsidRPr="00D55423">
              <w:rPr>
                <w:rFonts w:cs="TimesNewRomanPSMT"/>
                <w:color w:val="000000" w:themeColor="text1"/>
              </w:rPr>
              <w:t>zapewnianie rodzinom dysfunkcyjnym wsparcia asystentów rodziny</w:t>
            </w:r>
          </w:p>
        </w:tc>
      </w:tr>
      <w:tr w:rsidR="00134B27" w:rsidRPr="0085214A" w:rsidTr="00D55423">
        <w:tc>
          <w:tcPr>
            <w:tcW w:w="9039" w:type="dxa"/>
          </w:tcPr>
          <w:p w:rsidR="00134B27" w:rsidRPr="00D55423" w:rsidRDefault="00134B27" w:rsidP="0047132A">
            <w:pPr>
              <w:pStyle w:val="Akapitzlist"/>
              <w:numPr>
                <w:ilvl w:val="0"/>
                <w:numId w:val="8"/>
              </w:numPr>
              <w:autoSpaceDE w:val="0"/>
              <w:autoSpaceDN w:val="0"/>
              <w:adjustRightInd w:val="0"/>
              <w:rPr>
                <w:rFonts w:cs="TimesNewRomanPSMT"/>
                <w:color w:val="000000" w:themeColor="text1"/>
              </w:rPr>
            </w:pPr>
            <w:r w:rsidRPr="00D55423">
              <w:rPr>
                <w:rFonts w:cs="TimesNewRomanPSMT"/>
                <w:color w:val="000000" w:themeColor="text1"/>
              </w:rPr>
              <w:t>dostęp do poradnictwa specjalistycznego rodzinom wymagającym tej formy wsparcia</w:t>
            </w:r>
          </w:p>
        </w:tc>
      </w:tr>
      <w:tr w:rsidR="00134B27" w:rsidRPr="0085214A" w:rsidTr="00D55423">
        <w:tc>
          <w:tcPr>
            <w:tcW w:w="9039" w:type="dxa"/>
          </w:tcPr>
          <w:p w:rsidR="00134B27" w:rsidRPr="00D55423" w:rsidRDefault="00134B27" w:rsidP="0047132A">
            <w:pPr>
              <w:pStyle w:val="Akapitzlist"/>
              <w:numPr>
                <w:ilvl w:val="0"/>
                <w:numId w:val="8"/>
              </w:numPr>
              <w:autoSpaceDE w:val="0"/>
              <w:autoSpaceDN w:val="0"/>
              <w:adjustRightInd w:val="0"/>
              <w:rPr>
                <w:rFonts w:cs="TimesNewRomanPSMT"/>
                <w:color w:val="000000" w:themeColor="text1"/>
              </w:rPr>
            </w:pPr>
            <w:r w:rsidRPr="00D55423">
              <w:rPr>
                <w:rFonts w:cs="TimesNewRomanPSMT"/>
                <w:color w:val="000000" w:themeColor="text1"/>
              </w:rPr>
              <w:t>dostępność opieki przedszkolnej stosownie do zapotrzebowania</w:t>
            </w:r>
          </w:p>
        </w:tc>
      </w:tr>
      <w:tr w:rsidR="00134B27" w:rsidRPr="0085214A" w:rsidTr="00D55423">
        <w:tc>
          <w:tcPr>
            <w:tcW w:w="9039" w:type="dxa"/>
          </w:tcPr>
          <w:p w:rsidR="00134B27" w:rsidRPr="00D55423" w:rsidRDefault="00134B27" w:rsidP="0047132A">
            <w:pPr>
              <w:pStyle w:val="Akapitzlist"/>
              <w:numPr>
                <w:ilvl w:val="0"/>
                <w:numId w:val="8"/>
              </w:numPr>
              <w:autoSpaceDE w:val="0"/>
              <w:autoSpaceDN w:val="0"/>
              <w:adjustRightInd w:val="0"/>
              <w:rPr>
                <w:rFonts w:cs="TimesNewRomanPSMT"/>
              </w:rPr>
            </w:pPr>
            <w:r w:rsidRPr="00D55423">
              <w:rPr>
                <w:rFonts w:cs="TimesNewRomanPSMT"/>
              </w:rPr>
              <w:t xml:space="preserve">dostęp do opieki dla dzieci w wieku do lat 3 </w:t>
            </w:r>
            <w:r w:rsidR="003B32B1" w:rsidRPr="00D55423">
              <w:rPr>
                <w:rFonts w:cs="TimesNewRomanPSMT"/>
              </w:rPr>
              <w:t>do</w:t>
            </w:r>
            <w:r w:rsidRPr="00D55423">
              <w:rPr>
                <w:rFonts w:cs="TimesNewRomanPSMT"/>
              </w:rPr>
              <w:t>stosowanie do zapotrzebowania</w:t>
            </w:r>
          </w:p>
        </w:tc>
      </w:tr>
      <w:tr w:rsidR="00134B27" w:rsidRPr="0085214A" w:rsidTr="00D55423">
        <w:tc>
          <w:tcPr>
            <w:tcW w:w="9039" w:type="dxa"/>
          </w:tcPr>
          <w:p w:rsidR="00134B27" w:rsidRPr="00D55423" w:rsidRDefault="00134B27" w:rsidP="0047132A">
            <w:pPr>
              <w:pStyle w:val="Akapitzlist"/>
              <w:numPr>
                <w:ilvl w:val="0"/>
                <w:numId w:val="8"/>
              </w:numPr>
              <w:autoSpaceDE w:val="0"/>
              <w:autoSpaceDN w:val="0"/>
              <w:adjustRightInd w:val="0"/>
              <w:rPr>
                <w:rFonts w:cs="TimesNewRomanPSMT"/>
                <w:color w:val="000000" w:themeColor="text1"/>
              </w:rPr>
            </w:pPr>
            <w:r w:rsidRPr="00D55423">
              <w:rPr>
                <w:rFonts w:cs="TimesNewRomanPSMT"/>
                <w:color w:val="000000" w:themeColor="text1"/>
              </w:rPr>
              <w:t>baza dydaktyczna szkół odpowiednio wyposażona by zapewnić rozwój uczniów</w:t>
            </w:r>
          </w:p>
        </w:tc>
      </w:tr>
      <w:tr w:rsidR="00134B27" w:rsidRPr="0085214A" w:rsidTr="00D55423">
        <w:tc>
          <w:tcPr>
            <w:tcW w:w="9039" w:type="dxa"/>
            <w:shd w:val="clear" w:color="auto" w:fill="auto"/>
          </w:tcPr>
          <w:p w:rsidR="00134B27" w:rsidRPr="00D55423" w:rsidRDefault="00134B27" w:rsidP="0047132A">
            <w:pPr>
              <w:pStyle w:val="Akapitzlist"/>
              <w:numPr>
                <w:ilvl w:val="0"/>
                <w:numId w:val="8"/>
              </w:numPr>
              <w:autoSpaceDE w:val="0"/>
              <w:autoSpaceDN w:val="0"/>
              <w:adjustRightInd w:val="0"/>
              <w:rPr>
                <w:rFonts w:cs="TimesNewRomanPSMT"/>
                <w:color w:val="000000" w:themeColor="text1"/>
              </w:rPr>
            </w:pPr>
            <w:r w:rsidRPr="00D55423">
              <w:rPr>
                <w:rFonts w:cs="TimesNewRomanPSMT"/>
                <w:color w:val="000000" w:themeColor="text1"/>
              </w:rPr>
              <w:t>zakres zajęć pozalekcyjnych realizowanych przez placówki oświatowe adekwatny do potrzeb</w:t>
            </w:r>
          </w:p>
        </w:tc>
      </w:tr>
      <w:tr w:rsidR="00134B27" w:rsidRPr="0085214A" w:rsidTr="00D55423">
        <w:tc>
          <w:tcPr>
            <w:tcW w:w="9039" w:type="dxa"/>
            <w:shd w:val="clear" w:color="auto" w:fill="auto"/>
          </w:tcPr>
          <w:p w:rsidR="00134B27" w:rsidRPr="00D55423" w:rsidRDefault="00134B27" w:rsidP="0047132A">
            <w:pPr>
              <w:pStyle w:val="Akapitzlist"/>
              <w:numPr>
                <w:ilvl w:val="0"/>
                <w:numId w:val="8"/>
              </w:numPr>
              <w:autoSpaceDE w:val="0"/>
              <w:autoSpaceDN w:val="0"/>
              <w:adjustRightInd w:val="0"/>
              <w:rPr>
                <w:rFonts w:cs="TimesNewRomanPSMT"/>
                <w:color w:val="000000" w:themeColor="text1"/>
              </w:rPr>
            </w:pPr>
            <w:r w:rsidRPr="00D55423">
              <w:rPr>
                <w:rFonts w:cs="TimesNewRomanPSMT"/>
                <w:color w:val="000000" w:themeColor="text1"/>
              </w:rPr>
              <w:t>wychodzenie przez instytucje gminne do dzieci i młodzieży z ofertą spędzania czasu wolnego</w:t>
            </w:r>
          </w:p>
        </w:tc>
      </w:tr>
      <w:tr w:rsidR="00134B27" w:rsidRPr="0085214A" w:rsidTr="00D55423">
        <w:tc>
          <w:tcPr>
            <w:tcW w:w="9039" w:type="dxa"/>
            <w:shd w:val="clear" w:color="auto" w:fill="auto"/>
          </w:tcPr>
          <w:p w:rsidR="00134B27" w:rsidRPr="00D55423" w:rsidRDefault="00134B27" w:rsidP="0047132A">
            <w:pPr>
              <w:pStyle w:val="Akapitzlist"/>
              <w:numPr>
                <w:ilvl w:val="0"/>
                <w:numId w:val="8"/>
              </w:numPr>
              <w:autoSpaceDE w:val="0"/>
              <w:autoSpaceDN w:val="0"/>
              <w:adjustRightInd w:val="0"/>
              <w:rPr>
                <w:rFonts w:cs="TimesNewRomanPSMT"/>
                <w:color w:val="000000" w:themeColor="text1"/>
              </w:rPr>
            </w:pPr>
            <w:r w:rsidRPr="00D55423">
              <w:rPr>
                <w:rFonts w:cs="TimesNewRomanPSMT"/>
                <w:color w:val="000000" w:themeColor="text1"/>
              </w:rPr>
              <w:t>propagowanie idei wolontariatu wśród dzieci i młodzieży przez szkoły</w:t>
            </w:r>
          </w:p>
        </w:tc>
      </w:tr>
      <w:tr w:rsidR="00134B27" w:rsidRPr="0085214A" w:rsidTr="00D55423">
        <w:tc>
          <w:tcPr>
            <w:tcW w:w="9039" w:type="dxa"/>
            <w:shd w:val="clear" w:color="auto" w:fill="auto"/>
          </w:tcPr>
          <w:p w:rsidR="00134B27" w:rsidRPr="00D55423" w:rsidRDefault="00134B27" w:rsidP="0047132A">
            <w:pPr>
              <w:pStyle w:val="Akapitzlist"/>
              <w:numPr>
                <w:ilvl w:val="0"/>
                <w:numId w:val="8"/>
              </w:numPr>
              <w:autoSpaceDE w:val="0"/>
              <w:autoSpaceDN w:val="0"/>
              <w:adjustRightInd w:val="0"/>
              <w:rPr>
                <w:rFonts w:cs="TimesNewRomanPSMT"/>
                <w:color w:val="000000" w:themeColor="text1"/>
              </w:rPr>
            </w:pPr>
            <w:r w:rsidRPr="00D55423">
              <w:rPr>
                <w:rFonts w:cs="TimesNewRomanPSMT"/>
                <w:color w:val="000000" w:themeColor="text1"/>
              </w:rPr>
              <w:t>prowadzenie wolontariatu z udziałem dzieci i młodzieży</w:t>
            </w:r>
          </w:p>
        </w:tc>
      </w:tr>
      <w:tr w:rsidR="00134B27" w:rsidRPr="0085214A" w:rsidTr="00D55423">
        <w:tc>
          <w:tcPr>
            <w:tcW w:w="9039" w:type="dxa"/>
          </w:tcPr>
          <w:p w:rsidR="00134B27" w:rsidRPr="00D55423" w:rsidRDefault="00134B27" w:rsidP="0047132A">
            <w:pPr>
              <w:pStyle w:val="Akapitzlist"/>
              <w:numPr>
                <w:ilvl w:val="0"/>
                <w:numId w:val="8"/>
              </w:numPr>
              <w:autoSpaceDE w:val="0"/>
              <w:autoSpaceDN w:val="0"/>
              <w:adjustRightInd w:val="0"/>
              <w:rPr>
                <w:rFonts w:cs="TimesNewRomanPSMT"/>
                <w:color w:val="000000" w:themeColor="text1"/>
              </w:rPr>
            </w:pPr>
            <w:r w:rsidRPr="00D55423">
              <w:rPr>
                <w:rFonts w:cs="TimesNewRomanPSMT"/>
                <w:color w:val="000000" w:themeColor="text1"/>
              </w:rPr>
              <w:t>dostęp do kadry przygotowanej do pracy z osobami dotkniętymi przemocą w rodzinie w godzinach pracy OPS i psycholog terapeuta pod telefonem</w:t>
            </w:r>
          </w:p>
        </w:tc>
      </w:tr>
      <w:tr w:rsidR="00134B27" w:rsidRPr="0085214A" w:rsidTr="00D55423">
        <w:tc>
          <w:tcPr>
            <w:tcW w:w="9039" w:type="dxa"/>
          </w:tcPr>
          <w:p w:rsidR="00134B27" w:rsidRPr="00D55423" w:rsidRDefault="00134B27" w:rsidP="0047132A">
            <w:pPr>
              <w:pStyle w:val="Akapitzlist"/>
              <w:numPr>
                <w:ilvl w:val="0"/>
                <w:numId w:val="8"/>
              </w:numPr>
              <w:autoSpaceDE w:val="0"/>
              <w:autoSpaceDN w:val="0"/>
              <w:adjustRightInd w:val="0"/>
              <w:rPr>
                <w:rFonts w:cs="TimesNewRomanPSMT"/>
                <w:color w:val="000000" w:themeColor="text1"/>
              </w:rPr>
            </w:pPr>
            <w:r w:rsidRPr="00D55423">
              <w:rPr>
                <w:rFonts w:cs="TimesNewRomanPSMT"/>
                <w:color w:val="000000" w:themeColor="text1"/>
              </w:rPr>
              <w:t>prowadzenie poradnictwa i podejmowanie interwencji w zakresie przeciwdziałania przemocy w rodzinie</w:t>
            </w:r>
          </w:p>
        </w:tc>
      </w:tr>
      <w:tr w:rsidR="00134B27" w:rsidRPr="0085214A" w:rsidTr="00D55423">
        <w:tc>
          <w:tcPr>
            <w:tcW w:w="9039" w:type="dxa"/>
          </w:tcPr>
          <w:p w:rsidR="00134B27" w:rsidRPr="00D55423" w:rsidRDefault="00134B27" w:rsidP="0047132A">
            <w:pPr>
              <w:pStyle w:val="Akapitzlist"/>
              <w:numPr>
                <w:ilvl w:val="0"/>
                <w:numId w:val="8"/>
              </w:numPr>
              <w:autoSpaceDE w:val="0"/>
              <w:autoSpaceDN w:val="0"/>
              <w:adjustRightInd w:val="0"/>
              <w:rPr>
                <w:rFonts w:cs="TimesNewRomanPSMT"/>
                <w:color w:val="000000" w:themeColor="text1"/>
              </w:rPr>
            </w:pPr>
            <w:r w:rsidRPr="00D55423">
              <w:rPr>
                <w:rFonts w:cs="TimesNewRomanPSMT"/>
                <w:color w:val="000000" w:themeColor="text1"/>
              </w:rPr>
              <w:t>skuteczność działania Zespołu Interdyscyplinarnego ds. Przeciwdziałania Przemocy w Rodzinie</w:t>
            </w:r>
          </w:p>
        </w:tc>
      </w:tr>
      <w:tr w:rsidR="00134B27" w:rsidRPr="0085214A" w:rsidTr="00D55423">
        <w:tc>
          <w:tcPr>
            <w:tcW w:w="9039" w:type="dxa"/>
          </w:tcPr>
          <w:p w:rsidR="00134B27" w:rsidRPr="00D55423" w:rsidRDefault="00134B27" w:rsidP="0047132A">
            <w:pPr>
              <w:pStyle w:val="Akapitzlist"/>
              <w:numPr>
                <w:ilvl w:val="0"/>
                <w:numId w:val="8"/>
              </w:numPr>
              <w:autoSpaceDE w:val="0"/>
              <w:autoSpaceDN w:val="0"/>
              <w:adjustRightInd w:val="0"/>
              <w:rPr>
                <w:rFonts w:cs="TimesNewRomanPSMT"/>
                <w:color w:val="000000" w:themeColor="text1"/>
              </w:rPr>
            </w:pPr>
            <w:r w:rsidRPr="00D55423">
              <w:rPr>
                <w:rFonts w:cs="TimesNewRomanPSMT"/>
                <w:color w:val="000000" w:themeColor="text1"/>
              </w:rPr>
              <w:t>dostęp do informacji o możliwych formach wsparcia dla ofiar przemocy w rodzinie</w:t>
            </w:r>
          </w:p>
        </w:tc>
      </w:tr>
      <w:tr w:rsidR="00134B27" w:rsidRPr="0085214A" w:rsidTr="00D55423">
        <w:tc>
          <w:tcPr>
            <w:tcW w:w="9039" w:type="dxa"/>
          </w:tcPr>
          <w:p w:rsidR="00134B27" w:rsidRPr="00D55423" w:rsidRDefault="00134B27" w:rsidP="0047132A">
            <w:pPr>
              <w:pStyle w:val="Akapitzlist"/>
              <w:numPr>
                <w:ilvl w:val="0"/>
                <w:numId w:val="8"/>
              </w:numPr>
              <w:autoSpaceDE w:val="0"/>
              <w:autoSpaceDN w:val="0"/>
              <w:adjustRightInd w:val="0"/>
              <w:rPr>
                <w:rFonts w:cs="TimesNewRomanPSMT"/>
                <w:color w:val="000000" w:themeColor="text1"/>
              </w:rPr>
            </w:pPr>
            <w:r w:rsidRPr="00D55423">
              <w:rPr>
                <w:rFonts w:cs="TimesNewRomanPSMT"/>
                <w:color w:val="000000" w:themeColor="text1"/>
              </w:rPr>
              <w:t>zasięg akcji uwrażliwiających i uświadamiających społeczność lokalną na problemy przemocy w rodzinie (ulotki, programy profilaktyczne w szkołach, Program OPS</w:t>
            </w:r>
          </w:p>
        </w:tc>
      </w:tr>
      <w:tr w:rsidR="00134B27" w:rsidRPr="0085214A" w:rsidTr="00D55423">
        <w:tc>
          <w:tcPr>
            <w:tcW w:w="9039" w:type="dxa"/>
          </w:tcPr>
          <w:p w:rsidR="00134B27" w:rsidRPr="00D55423" w:rsidRDefault="00134B27" w:rsidP="0047132A">
            <w:pPr>
              <w:pStyle w:val="Akapitzlist"/>
              <w:numPr>
                <w:ilvl w:val="0"/>
                <w:numId w:val="8"/>
              </w:numPr>
              <w:autoSpaceDE w:val="0"/>
              <w:autoSpaceDN w:val="0"/>
              <w:adjustRightInd w:val="0"/>
              <w:rPr>
                <w:rFonts w:cs="TimesNewRomanPSMT"/>
              </w:rPr>
            </w:pPr>
            <w:r w:rsidRPr="00D55423">
              <w:rPr>
                <w:rFonts w:cs="TimesNewRomanPSMT"/>
              </w:rPr>
              <w:t>adekwatność zakresu wsparcia przez asystentów rodziny</w:t>
            </w:r>
          </w:p>
        </w:tc>
      </w:tr>
      <w:tr w:rsidR="00134B27" w:rsidRPr="0085214A" w:rsidTr="00D55423">
        <w:tc>
          <w:tcPr>
            <w:tcW w:w="9039" w:type="dxa"/>
          </w:tcPr>
          <w:p w:rsidR="00134B27" w:rsidRPr="00D55423" w:rsidRDefault="00134B27" w:rsidP="0047132A">
            <w:pPr>
              <w:pStyle w:val="Akapitzlist"/>
              <w:numPr>
                <w:ilvl w:val="0"/>
                <w:numId w:val="8"/>
              </w:numPr>
              <w:autoSpaceDE w:val="0"/>
              <w:autoSpaceDN w:val="0"/>
              <w:adjustRightInd w:val="0"/>
              <w:rPr>
                <w:rFonts w:cs="TimesNewRomanPSMT"/>
              </w:rPr>
            </w:pPr>
            <w:r w:rsidRPr="00D55423">
              <w:rPr>
                <w:rFonts w:cs="TimesNewRomanPSMT"/>
              </w:rPr>
              <w:t>Zlecanie działań na rzecz młodzieży i rodzin organizacjom przez samorząd</w:t>
            </w:r>
          </w:p>
        </w:tc>
      </w:tr>
      <w:tr w:rsidR="00134B27" w:rsidRPr="0085214A" w:rsidTr="00D55423">
        <w:tc>
          <w:tcPr>
            <w:tcW w:w="9039" w:type="dxa"/>
          </w:tcPr>
          <w:p w:rsidR="00134B27" w:rsidRPr="00D55423" w:rsidRDefault="00134B27" w:rsidP="0047132A">
            <w:pPr>
              <w:pStyle w:val="Akapitzlist"/>
              <w:numPr>
                <w:ilvl w:val="0"/>
                <w:numId w:val="8"/>
              </w:numPr>
              <w:autoSpaceDE w:val="0"/>
              <w:autoSpaceDN w:val="0"/>
              <w:adjustRightInd w:val="0"/>
              <w:rPr>
                <w:rFonts w:cs="TimesNewRomanPSMT"/>
              </w:rPr>
            </w:pPr>
            <w:r w:rsidRPr="00D55423">
              <w:rPr>
                <w:rFonts w:cs="TimesNewRomanPSMT"/>
              </w:rPr>
              <w:t>Dobrze rozwinięta sieć szkół i oddziałów przedszkolnych</w:t>
            </w:r>
          </w:p>
        </w:tc>
      </w:tr>
      <w:tr w:rsidR="00134B27" w:rsidRPr="0085214A" w:rsidTr="00D55423">
        <w:tc>
          <w:tcPr>
            <w:tcW w:w="9039" w:type="dxa"/>
          </w:tcPr>
          <w:p w:rsidR="00134B27" w:rsidRPr="00D55423" w:rsidRDefault="00134B27" w:rsidP="0047132A">
            <w:pPr>
              <w:pStyle w:val="Akapitzlist"/>
              <w:numPr>
                <w:ilvl w:val="0"/>
                <w:numId w:val="8"/>
              </w:numPr>
              <w:autoSpaceDE w:val="0"/>
              <w:autoSpaceDN w:val="0"/>
              <w:adjustRightInd w:val="0"/>
              <w:rPr>
                <w:rFonts w:cs="TimesNewRomanPSMT"/>
              </w:rPr>
            </w:pPr>
            <w:r w:rsidRPr="00D55423">
              <w:rPr>
                <w:rFonts w:cs="TimesNewRomanPSMT"/>
              </w:rPr>
              <w:t>Działania szkół w sferze niwelowania trudności wychowawczych i współpraca z rodzicami</w:t>
            </w:r>
          </w:p>
        </w:tc>
      </w:tr>
      <w:tr w:rsidR="00134B27" w:rsidRPr="0085214A" w:rsidTr="00D55423">
        <w:tc>
          <w:tcPr>
            <w:tcW w:w="9039" w:type="dxa"/>
          </w:tcPr>
          <w:p w:rsidR="00134B27" w:rsidRPr="00D55423" w:rsidRDefault="00134B27" w:rsidP="0047132A">
            <w:pPr>
              <w:pStyle w:val="Akapitzlist"/>
              <w:numPr>
                <w:ilvl w:val="0"/>
                <w:numId w:val="8"/>
              </w:numPr>
              <w:autoSpaceDE w:val="0"/>
              <w:autoSpaceDN w:val="0"/>
              <w:adjustRightInd w:val="0"/>
              <w:rPr>
                <w:rFonts w:cs="TimesNewRomanPSMT"/>
              </w:rPr>
            </w:pPr>
            <w:r w:rsidRPr="00D55423">
              <w:rPr>
                <w:rFonts w:cs="TimesNewRomanPSMT"/>
              </w:rPr>
              <w:t>Szeroki zakres zajęć pozalekcyjnych i kół tematycznych w szkołach dla dzieci i młodzieży</w:t>
            </w:r>
          </w:p>
        </w:tc>
      </w:tr>
      <w:tr w:rsidR="00134B27" w:rsidRPr="0085214A" w:rsidTr="00D55423">
        <w:tc>
          <w:tcPr>
            <w:tcW w:w="9039" w:type="dxa"/>
          </w:tcPr>
          <w:p w:rsidR="00134B27" w:rsidRPr="00D55423" w:rsidRDefault="00134B27" w:rsidP="0047132A">
            <w:pPr>
              <w:pStyle w:val="Akapitzlist"/>
              <w:numPr>
                <w:ilvl w:val="0"/>
                <w:numId w:val="8"/>
              </w:numPr>
              <w:autoSpaceDE w:val="0"/>
              <w:autoSpaceDN w:val="0"/>
              <w:adjustRightInd w:val="0"/>
              <w:rPr>
                <w:rFonts w:cs="TimesNewRomanPSMT"/>
              </w:rPr>
            </w:pPr>
            <w:r w:rsidRPr="00D55423">
              <w:rPr>
                <w:rFonts w:cs="TimesNewRomanPSMT"/>
              </w:rPr>
              <w:t>Nauczanie dla uczniów niepełnosprawnych w szkole podstawowej i przedszkolu</w:t>
            </w:r>
          </w:p>
        </w:tc>
      </w:tr>
      <w:tr w:rsidR="00134B27" w:rsidRPr="0085214A" w:rsidTr="00D55423">
        <w:tc>
          <w:tcPr>
            <w:tcW w:w="9039" w:type="dxa"/>
          </w:tcPr>
          <w:p w:rsidR="00134B27" w:rsidRPr="00D55423" w:rsidRDefault="00134B27" w:rsidP="0047132A">
            <w:pPr>
              <w:pStyle w:val="Akapitzlist"/>
              <w:numPr>
                <w:ilvl w:val="0"/>
                <w:numId w:val="8"/>
              </w:numPr>
              <w:autoSpaceDE w:val="0"/>
              <w:autoSpaceDN w:val="0"/>
              <w:adjustRightInd w:val="0"/>
              <w:rPr>
                <w:rFonts w:cs="TimesNewRomanPSMT"/>
              </w:rPr>
            </w:pPr>
            <w:r w:rsidRPr="00D55423">
              <w:rPr>
                <w:rFonts w:cs="TimesNewRomanPSMT"/>
              </w:rPr>
              <w:t>Realizacja rządowych programów na rzecz rodzin</w:t>
            </w:r>
          </w:p>
        </w:tc>
      </w:tr>
      <w:tr w:rsidR="003B32B1" w:rsidRPr="0085214A" w:rsidTr="00D55423">
        <w:tc>
          <w:tcPr>
            <w:tcW w:w="9039" w:type="dxa"/>
          </w:tcPr>
          <w:p w:rsidR="003B32B1" w:rsidRPr="00D55423" w:rsidRDefault="003B32B1" w:rsidP="0047132A">
            <w:pPr>
              <w:pStyle w:val="Akapitzlist"/>
              <w:numPr>
                <w:ilvl w:val="0"/>
                <w:numId w:val="8"/>
              </w:numPr>
              <w:autoSpaceDE w:val="0"/>
              <w:autoSpaceDN w:val="0"/>
              <w:adjustRightInd w:val="0"/>
              <w:rPr>
                <w:rFonts w:cs="TimesNewRomanPSMT"/>
              </w:rPr>
            </w:pPr>
            <w:r w:rsidRPr="00D55423">
              <w:t>Telefon informacyjny dla osób z problemem przemocy</w:t>
            </w:r>
          </w:p>
        </w:tc>
      </w:tr>
    </w:tbl>
    <w:p w:rsidR="00D14CB8" w:rsidRPr="0085214A" w:rsidRDefault="00D14CB8" w:rsidP="00367353">
      <w:pPr>
        <w:autoSpaceDE w:val="0"/>
        <w:autoSpaceDN w:val="0"/>
        <w:adjustRightInd w:val="0"/>
        <w:spacing w:after="0"/>
        <w:rPr>
          <w:color w:val="000000" w:themeColor="text1"/>
        </w:rPr>
      </w:pPr>
    </w:p>
    <w:p w:rsidR="00134B27" w:rsidRPr="0085214A" w:rsidRDefault="00134B27" w:rsidP="00367353">
      <w:pPr>
        <w:autoSpaceDE w:val="0"/>
        <w:autoSpaceDN w:val="0"/>
        <w:adjustRightInd w:val="0"/>
        <w:spacing w:after="0"/>
        <w:rPr>
          <w:rFonts w:cs="TimesNewRomanPSMT"/>
          <w:color w:val="000000" w:themeColor="text1"/>
        </w:rPr>
      </w:pPr>
      <w:r w:rsidRPr="0085214A">
        <w:rPr>
          <w:rFonts w:cs="TimesNewRomanPS-BoldMT"/>
          <w:b/>
          <w:bCs/>
          <w:color w:val="000000" w:themeColor="text1"/>
        </w:rPr>
        <w:t>SŁABE STRONY</w:t>
      </w:r>
    </w:p>
    <w:tbl>
      <w:tblPr>
        <w:tblStyle w:val="Tabela-Siatka"/>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134B27" w:rsidRPr="0085214A" w:rsidTr="003831F3">
        <w:tc>
          <w:tcPr>
            <w:tcW w:w="9039" w:type="dxa"/>
          </w:tcPr>
          <w:p w:rsidR="00134B27" w:rsidRPr="003831F3" w:rsidRDefault="00134B27" w:rsidP="003831F3">
            <w:pPr>
              <w:autoSpaceDE w:val="0"/>
              <w:autoSpaceDN w:val="0"/>
              <w:adjustRightInd w:val="0"/>
              <w:rPr>
                <w:rFonts w:cs="TimesNewRomanPSMT"/>
                <w:b/>
                <w:color w:val="000000" w:themeColor="text1"/>
              </w:rPr>
            </w:pPr>
            <w:r w:rsidRPr="003831F3">
              <w:rPr>
                <w:rFonts w:cs="TimesNewRomanPSMT"/>
                <w:b/>
                <w:color w:val="000000" w:themeColor="text1"/>
              </w:rPr>
              <w:t>Nazwa czynnika realizowanego przez samorząd i podległe jednostki</w:t>
            </w:r>
          </w:p>
        </w:tc>
      </w:tr>
      <w:tr w:rsidR="00134B27" w:rsidRPr="0085214A" w:rsidTr="003831F3">
        <w:tc>
          <w:tcPr>
            <w:tcW w:w="9039" w:type="dxa"/>
          </w:tcPr>
          <w:p w:rsidR="00134B27" w:rsidRPr="003831F3" w:rsidRDefault="00556383" w:rsidP="0047132A">
            <w:pPr>
              <w:pStyle w:val="Akapitzlist"/>
              <w:numPr>
                <w:ilvl w:val="0"/>
                <w:numId w:val="9"/>
              </w:numPr>
              <w:autoSpaceDE w:val="0"/>
              <w:autoSpaceDN w:val="0"/>
              <w:adjustRightInd w:val="0"/>
              <w:rPr>
                <w:rFonts w:cs="TimesNewRomanPSMT"/>
                <w:color w:val="000000" w:themeColor="text1"/>
              </w:rPr>
            </w:pPr>
            <w:r w:rsidRPr="003831F3">
              <w:rPr>
                <w:rFonts w:cs="TimesNewRomanPSMT"/>
                <w:color w:val="000000" w:themeColor="text1"/>
              </w:rPr>
              <w:t>n</w:t>
            </w:r>
            <w:r w:rsidR="00134B27" w:rsidRPr="003831F3">
              <w:rPr>
                <w:rFonts w:cs="TimesNewRomanPSMT"/>
                <w:color w:val="000000" w:themeColor="text1"/>
              </w:rPr>
              <w:t>iski budżet na zlecanie działań organizacji na rzecz dzieci i rodzin</w:t>
            </w:r>
          </w:p>
        </w:tc>
      </w:tr>
      <w:tr w:rsidR="00134B27" w:rsidRPr="0085214A" w:rsidTr="003831F3">
        <w:tc>
          <w:tcPr>
            <w:tcW w:w="9039" w:type="dxa"/>
          </w:tcPr>
          <w:p w:rsidR="00134B27" w:rsidRPr="003831F3" w:rsidRDefault="00556383" w:rsidP="0047132A">
            <w:pPr>
              <w:pStyle w:val="Akapitzlist"/>
              <w:numPr>
                <w:ilvl w:val="0"/>
                <w:numId w:val="9"/>
              </w:numPr>
              <w:autoSpaceDE w:val="0"/>
              <w:autoSpaceDN w:val="0"/>
              <w:adjustRightInd w:val="0"/>
              <w:rPr>
                <w:rFonts w:cs="TimesNewRomanPSMT"/>
                <w:color w:val="000000" w:themeColor="text1"/>
              </w:rPr>
            </w:pPr>
            <w:r w:rsidRPr="003831F3">
              <w:rPr>
                <w:rFonts w:cs="TimesNewRomanPSMT"/>
                <w:color w:val="000000" w:themeColor="text1"/>
              </w:rPr>
              <w:t>u</w:t>
            </w:r>
            <w:r w:rsidR="00134B27" w:rsidRPr="003831F3">
              <w:rPr>
                <w:rFonts w:cs="TimesNewRomanPSMT"/>
                <w:color w:val="000000" w:themeColor="text1"/>
              </w:rPr>
              <w:t>trudniony dostęp dzieci i rodzin do bazy sportowej szkół w godzinach pozalekcyjnych - 32% ankietowanych</w:t>
            </w:r>
          </w:p>
        </w:tc>
      </w:tr>
      <w:tr w:rsidR="00134B27" w:rsidRPr="0085214A" w:rsidTr="003831F3">
        <w:tc>
          <w:tcPr>
            <w:tcW w:w="9039" w:type="dxa"/>
          </w:tcPr>
          <w:p w:rsidR="00134B27" w:rsidRPr="003831F3" w:rsidRDefault="00134B27" w:rsidP="0047132A">
            <w:pPr>
              <w:pStyle w:val="Akapitzlist"/>
              <w:numPr>
                <w:ilvl w:val="0"/>
                <w:numId w:val="9"/>
              </w:numPr>
              <w:autoSpaceDE w:val="0"/>
              <w:autoSpaceDN w:val="0"/>
              <w:adjustRightInd w:val="0"/>
              <w:rPr>
                <w:rFonts w:cs="TimesNewRomanPSMT"/>
                <w:color w:val="000000" w:themeColor="text1"/>
              </w:rPr>
            </w:pPr>
            <w:r w:rsidRPr="003831F3">
              <w:rPr>
                <w:rFonts w:cs="TimesNewRomanPSMT"/>
                <w:color w:val="000000" w:themeColor="text1"/>
              </w:rPr>
              <w:t xml:space="preserve">29% ankietowanych zgłosiło brak zajęć dla dzieci i młodzieży </w:t>
            </w:r>
          </w:p>
        </w:tc>
      </w:tr>
      <w:tr w:rsidR="00134B27" w:rsidRPr="0085214A" w:rsidTr="003831F3">
        <w:tc>
          <w:tcPr>
            <w:tcW w:w="9039" w:type="dxa"/>
          </w:tcPr>
          <w:p w:rsidR="00134B27" w:rsidRPr="003831F3" w:rsidRDefault="00134B27" w:rsidP="0047132A">
            <w:pPr>
              <w:pStyle w:val="Akapitzlist"/>
              <w:numPr>
                <w:ilvl w:val="0"/>
                <w:numId w:val="9"/>
              </w:numPr>
              <w:autoSpaceDE w:val="0"/>
              <w:autoSpaceDN w:val="0"/>
              <w:adjustRightInd w:val="0"/>
              <w:rPr>
                <w:rFonts w:cs="TimesNewRomanPSMT"/>
                <w:color w:val="000000" w:themeColor="text1"/>
              </w:rPr>
            </w:pPr>
            <w:r w:rsidRPr="003831F3">
              <w:rPr>
                <w:rFonts w:cs="TimesNewRomanPSMT"/>
                <w:color w:val="000000" w:themeColor="text1"/>
              </w:rPr>
              <w:t>28% ankietowanych wskazało niewystarczające wsparcie psychologiczno-pedagogiczne w szkołach</w:t>
            </w:r>
          </w:p>
        </w:tc>
      </w:tr>
      <w:tr w:rsidR="00134B27" w:rsidRPr="0085214A" w:rsidTr="003831F3">
        <w:tc>
          <w:tcPr>
            <w:tcW w:w="9039" w:type="dxa"/>
          </w:tcPr>
          <w:p w:rsidR="00134B27" w:rsidRPr="003831F3" w:rsidRDefault="00556383" w:rsidP="0047132A">
            <w:pPr>
              <w:pStyle w:val="Akapitzlist"/>
              <w:numPr>
                <w:ilvl w:val="0"/>
                <w:numId w:val="9"/>
              </w:numPr>
              <w:autoSpaceDE w:val="0"/>
              <w:autoSpaceDN w:val="0"/>
              <w:adjustRightInd w:val="0"/>
              <w:rPr>
                <w:rFonts w:cs="TimesNewRomanPSMT"/>
                <w:color w:val="000000" w:themeColor="text1"/>
              </w:rPr>
            </w:pPr>
            <w:r w:rsidRPr="003831F3">
              <w:rPr>
                <w:rFonts w:cs="TimesNewRomanPSMT"/>
                <w:color w:val="000000" w:themeColor="text1"/>
              </w:rPr>
              <w:t>j</w:t>
            </w:r>
            <w:r w:rsidR="00134B27" w:rsidRPr="003831F3">
              <w:rPr>
                <w:rFonts w:cs="TimesNewRomanPSMT"/>
                <w:color w:val="000000" w:themeColor="text1"/>
              </w:rPr>
              <w:t xml:space="preserve">ako barierę wskazało 21% ankietowanych brak form kształcenia specjalistycznego dla dzieci </w:t>
            </w:r>
            <w:r w:rsidRPr="003831F3">
              <w:rPr>
                <w:rFonts w:cs="TimesNewRomanPSMT"/>
                <w:color w:val="000000" w:themeColor="text1"/>
              </w:rPr>
              <w:br/>
            </w:r>
            <w:r w:rsidR="00134B27" w:rsidRPr="003831F3">
              <w:rPr>
                <w:rFonts w:cs="TimesNewRomanPSMT"/>
                <w:color w:val="000000" w:themeColor="text1"/>
              </w:rPr>
              <w:t xml:space="preserve">i młodzieży niepełnosprawnej intelektualnie </w:t>
            </w:r>
          </w:p>
        </w:tc>
      </w:tr>
      <w:tr w:rsidR="00134B27" w:rsidRPr="0085214A" w:rsidTr="003831F3">
        <w:tc>
          <w:tcPr>
            <w:tcW w:w="9039" w:type="dxa"/>
          </w:tcPr>
          <w:p w:rsidR="00134B27" w:rsidRPr="003831F3" w:rsidRDefault="00134B27" w:rsidP="0047132A">
            <w:pPr>
              <w:pStyle w:val="Akapitzlist"/>
              <w:numPr>
                <w:ilvl w:val="0"/>
                <w:numId w:val="9"/>
              </w:numPr>
              <w:autoSpaceDE w:val="0"/>
              <w:autoSpaceDN w:val="0"/>
              <w:adjustRightInd w:val="0"/>
              <w:rPr>
                <w:rFonts w:cs="TimesNewRomanPSMT"/>
                <w:color w:val="000000" w:themeColor="text1"/>
              </w:rPr>
            </w:pPr>
            <w:r w:rsidRPr="003831F3">
              <w:rPr>
                <w:rFonts w:cs="TimesNewRomanPSMT"/>
                <w:color w:val="000000" w:themeColor="text1"/>
              </w:rPr>
              <w:t>20% ankietowanych wskazało jako barierę poziom nauczania w szkołach</w:t>
            </w:r>
          </w:p>
        </w:tc>
      </w:tr>
      <w:tr w:rsidR="003B32B1" w:rsidRPr="0085214A" w:rsidTr="003831F3">
        <w:tc>
          <w:tcPr>
            <w:tcW w:w="9039" w:type="dxa"/>
          </w:tcPr>
          <w:p w:rsidR="003B32B1" w:rsidRPr="003831F3" w:rsidRDefault="00556383" w:rsidP="0047132A">
            <w:pPr>
              <w:pStyle w:val="Akapitzlist"/>
              <w:numPr>
                <w:ilvl w:val="0"/>
                <w:numId w:val="9"/>
              </w:numPr>
              <w:autoSpaceDE w:val="0"/>
              <w:autoSpaceDN w:val="0"/>
              <w:adjustRightInd w:val="0"/>
              <w:rPr>
                <w:rFonts w:cs="TimesNewRomanPSMT"/>
                <w:color w:val="000000" w:themeColor="text1"/>
              </w:rPr>
            </w:pPr>
            <w:r w:rsidRPr="003831F3">
              <w:lastRenderedPageBreak/>
              <w:t>b</w:t>
            </w:r>
            <w:r w:rsidR="003B32B1" w:rsidRPr="003831F3">
              <w:t>rak grup wsparcia dla osób dotkniętych przemocą</w:t>
            </w:r>
          </w:p>
        </w:tc>
      </w:tr>
      <w:tr w:rsidR="00FD6BD1" w:rsidRPr="0085214A" w:rsidTr="003831F3">
        <w:tc>
          <w:tcPr>
            <w:tcW w:w="9039" w:type="dxa"/>
          </w:tcPr>
          <w:p w:rsidR="00FD6BD1" w:rsidRPr="003831F3" w:rsidRDefault="00556383" w:rsidP="0047132A">
            <w:pPr>
              <w:pStyle w:val="Akapitzlist"/>
              <w:numPr>
                <w:ilvl w:val="0"/>
                <w:numId w:val="9"/>
              </w:numPr>
              <w:autoSpaceDE w:val="0"/>
              <w:autoSpaceDN w:val="0"/>
              <w:adjustRightInd w:val="0"/>
            </w:pPr>
            <w:r w:rsidRPr="003831F3">
              <w:t>b</w:t>
            </w:r>
            <w:r w:rsidR="00FD6BD1" w:rsidRPr="003831F3">
              <w:t>rak mieszkań socjalnych dla ofiar przemocy w rodzinie</w:t>
            </w:r>
          </w:p>
        </w:tc>
      </w:tr>
    </w:tbl>
    <w:p w:rsidR="00FD6BD1" w:rsidRDefault="00FD6BD1" w:rsidP="00367353">
      <w:pPr>
        <w:pStyle w:val="TableParagraph"/>
        <w:spacing w:line="276" w:lineRule="auto"/>
        <w:rPr>
          <w:rFonts w:asciiTheme="minorHAnsi" w:hAnsiTheme="minorHAnsi"/>
          <w:highlight w:val="yellow"/>
        </w:rPr>
      </w:pPr>
    </w:p>
    <w:p w:rsidR="00134B27" w:rsidRPr="0085214A" w:rsidRDefault="00134B27" w:rsidP="00367353">
      <w:pPr>
        <w:autoSpaceDE w:val="0"/>
        <w:autoSpaceDN w:val="0"/>
        <w:adjustRightInd w:val="0"/>
        <w:spacing w:after="0"/>
        <w:rPr>
          <w:rFonts w:cs="TimesNewRomanPSMT"/>
          <w:b/>
          <w:color w:val="000000" w:themeColor="text1"/>
        </w:rPr>
      </w:pPr>
      <w:r w:rsidRPr="0085214A">
        <w:rPr>
          <w:rFonts w:cs="TimesNewRomanPSMT"/>
          <w:b/>
          <w:color w:val="000000" w:themeColor="text1"/>
        </w:rPr>
        <w:t xml:space="preserve">SZANSE </w:t>
      </w:r>
    </w:p>
    <w:tbl>
      <w:tblPr>
        <w:tblStyle w:val="Tabela-Siatka"/>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134B27" w:rsidRPr="0085214A" w:rsidTr="003831F3">
        <w:tc>
          <w:tcPr>
            <w:tcW w:w="9039" w:type="dxa"/>
          </w:tcPr>
          <w:p w:rsidR="00134B27" w:rsidRPr="003831F3" w:rsidRDefault="00134B27" w:rsidP="003831F3">
            <w:pPr>
              <w:autoSpaceDE w:val="0"/>
              <w:autoSpaceDN w:val="0"/>
              <w:adjustRightInd w:val="0"/>
              <w:rPr>
                <w:rFonts w:cs="TimesNewRomanPSMT"/>
                <w:b/>
                <w:color w:val="000000" w:themeColor="text1"/>
              </w:rPr>
            </w:pPr>
            <w:r w:rsidRPr="003831F3">
              <w:rPr>
                <w:rFonts w:cs="TimesNewRomanPSMT"/>
                <w:b/>
                <w:color w:val="000000" w:themeColor="text1"/>
              </w:rPr>
              <w:t>Nazwa czynnika niebędącego pod bezpośrednim wpływem samorządu</w:t>
            </w:r>
          </w:p>
        </w:tc>
      </w:tr>
      <w:tr w:rsidR="00134B27" w:rsidRPr="0085214A" w:rsidTr="003831F3">
        <w:tc>
          <w:tcPr>
            <w:tcW w:w="9039" w:type="dxa"/>
            <w:shd w:val="clear" w:color="auto" w:fill="auto"/>
          </w:tcPr>
          <w:p w:rsidR="00134B27" w:rsidRPr="003831F3" w:rsidRDefault="00134B27" w:rsidP="0047132A">
            <w:pPr>
              <w:pStyle w:val="Akapitzlist"/>
              <w:numPr>
                <w:ilvl w:val="0"/>
                <w:numId w:val="10"/>
              </w:numPr>
              <w:autoSpaceDE w:val="0"/>
              <w:autoSpaceDN w:val="0"/>
              <w:adjustRightInd w:val="0"/>
              <w:rPr>
                <w:rFonts w:cs="TimesNewRomanPSMT"/>
                <w:color w:val="000000" w:themeColor="text1"/>
              </w:rPr>
            </w:pPr>
            <w:r w:rsidRPr="003831F3">
              <w:rPr>
                <w:rFonts w:cs="TimesNewRomanPSMT"/>
              </w:rPr>
              <w:t>poziom zaangażowania dzieci i młodzieży w działania wolontariatu w szkołach</w:t>
            </w:r>
          </w:p>
        </w:tc>
      </w:tr>
      <w:tr w:rsidR="00134B27" w:rsidRPr="0085214A" w:rsidTr="003831F3">
        <w:tc>
          <w:tcPr>
            <w:tcW w:w="9039" w:type="dxa"/>
            <w:shd w:val="clear" w:color="auto" w:fill="auto"/>
          </w:tcPr>
          <w:p w:rsidR="00134B27" w:rsidRPr="003831F3" w:rsidRDefault="00134B27" w:rsidP="0047132A">
            <w:pPr>
              <w:pStyle w:val="Akapitzlist"/>
              <w:numPr>
                <w:ilvl w:val="0"/>
                <w:numId w:val="10"/>
              </w:numPr>
              <w:autoSpaceDE w:val="0"/>
              <w:autoSpaceDN w:val="0"/>
              <w:adjustRightInd w:val="0"/>
              <w:rPr>
                <w:rFonts w:cs="TimesNewRomanPSMT"/>
              </w:rPr>
            </w:pPr>
            <w:r w:rsidRPr="003831F3">
              <w:rPr>
                <w:rFonts w:cs="TimesNewRomanPSMT"/>
              </w:rPr>
              <w:t>społeczna świadomość istnienia problemu przemocy w rodzinie</w:t>
            </w:r>
          </w:p>
        </w:tc>
      </w:tr>
      <w:tr w:rsidR="00134B27" w:rsidRPr="0085214A" w:rsidTr="003831F3">
        <w:tc>
          <w:tcPr>
            <w:tcW w:w="9039" w:type="dxa"/>
          </w:tcPr>
          <w:p w:rsidR="00134B27" w:rsidRPr="003831F3" w:rsidRDefault="00134B27" w:rsidP="0047132A">
            <w:pPr>
              <w:pStyle w:val="Akapitzlist"/>
              <w:numPr>
                <w:ilvl w:val="0"/>
                <w:numId w:val="10"/>
              </w:numPr>
              <w:autoSpaceDE w:val="0"/>
              <w:autoSpaceDN w:val="0"/>
              <w:adjustRightInd w:val="0"/>
              <w:rPr>
                <w:rFonts w:cs="TimesNewRomanPSMT"/>
                <w:color w:val="000000" w:themeColor="text1"/>
              </w:rPr>
            </w:pPr>
            <w:r w:rsidRPr="003831F3">
              <w:rPr>
                <w:rFonts w:cs="TimesNewRomanPSMT"/>
              </w:rPr>
              <w:t>dostępność placówek wsparcia dla osób dotkniętych przemocą w rodzinie (powiat)</w:t>
            </w:r>
          </w:p>
        </w:tc>
      </w:tr>
      <w:tr w:rsidR="00134B27" w:rsidRPr="0085214A" w:rsidTr="003831F3">
        <w:tc>
          <w:tcPr>
            <w:tcW w:w="9039" w:type="dxa"/>
          </w:tcPr>
          <w:p w:rsidR="00134B27" w:rsidRPr="003831F3" w:rsidRDefault="00134B27" w:rsidP="0047132A">
            <w:pPr>
              <w:pStyle w:val="Akapitzlist"/>
              <w:numPr>
                <w:ilvl w:val="0"/>
                <w:numId w:val="10"/>
              </w:numPr>
              <w:autoSpaceDE w:val="0"/>
              <w:autoSpaceDN w:val="0"/>
              <w:adjustRightInd w:val="0"/>
              <w:rPr>
                <w:rFonts w:cs="TimesNewRomanPSMT"/>
                <w:color w:val="000000" w:themeColor="text1"/>
              </w:rPr>
            </w:pPr>
            <w:r w:rsidRPr="003831F3">
              <w:rPr>
                <w:rFonts w:cs="TimesNewRomanPSMT"/>
                <w:color w:val="000000" w:themeColor="text1"/>
              </w:rPr>
              <w:t>przepisy prawne regulujące politykę społeczną i prorodzinną</w:t>
            </w:r>
          </w:p>
        </w:tc>
      </w:tr>
      <w:tr w:rsidR="00134B27" w:rsidRPr="0085214A" w:rsidTr="003831F3">
        <w:tc>
          <w:tcPr>
            <w:tcW w:w="9039" w:type="dxa"/>
          </w:tcPr>
          <w:p w:rsidR="00134B27" w:rsidRPr="003831F3" w:rsidRDefault="00134B27" w:rsidP="0047132A">
            <w:pPr>
              <w:pStyle w:val="Akapitzlist"/>
              <w:numPr>
                <w:ilvl w:val="0"/>
                <w:numId w:val="10"/>
              </w:numPr>
              <w:autoSpaceDE w:val="0"/>
              <w:autoSpaceDN w:val="0"/>
              <w:adjustRightInd w:val="0"/>
              <w:rPr>
                <w:rFonts w:cs="TimesNewRomanPSMT"/>
                <w:color w:val="000000" w:themeColor="text1"/>
              </w:rPr>
            </w:pPr>
            <w:r w:rsidRPr="003831F3">
              <w:rPr>
                <w:rFonts w:cs="TimesNewRomanPSMT"/>
                <w:color w:val="000000" w:themeColor="text1"/>
              </w:rPr>
              <w:t>dostępność krajowych programów pomocowych</w:t>
            </w:r>
          </w:p>
        </w:tc>
      </w:tr>
      <w:tr w:rsidR="00134B27" w:rsidRPr="0085214A" w:rsidTr="003831F3">
        <w:tc>
          <w:tcPr>
            <w:tcW w:w="9039" w:type="dxa"/>
          </w:tcPr>
          <w:p w:rsidR="00134B27" w:rsidRPr="003831F3" w:rsidRDefault="00134B27" w:rsidP="0047132A">
            <w:pPr>
              <w:pStyle w:val="Akapitzlist"/>
              <w:numPr>
                <w:ilvl w:val="0"/>
                <w:numId w:val="10"/>
              </w:numPr>
              <w:autoSpaceDE w:val="0"/>
              <w:autoSpaceDN w:val="0"/>
              <w:adjustRightInd w:val="0"/>
              <w:rPr>
                <w:rFonts w:cs="TimesNewRomanPSMT"/>
                <w:color w:val="000000" w:themeColor="text1"/>
              </w:rPr>
            </w:pPr>
            <w:r w:rsidRPr="003831F3">
              <w:rPr>
                <w:rFonts w:cs="TimesNewRomanPSMT"/>
                <w:color w:val="000000" w:themeColor="text1"/>
              </w:rPr>
              <w:t>dostępność unijnych i innych programów pomocowych</w:t>
            </w:r>
          </w:p>
        </w:tc>
      </w:tr>
      <w:tr w:rsidR="00134B27" w:rsidRPr="0085214A" w:rsidTr="003831F3">
        <w:tc>
          <w:tcPr>
            <w:tcW w:w="9039" w:type="dxa"/>
          </w:tcPr>
          <w:p w:rsidR="00134B27" w:rsidRPr="003831F3" w:rsidRDefault="00134B27" w:rsidP="0047132A">
            <w:pPr>
              <w:pStyle w:val="Akapitzlist"/>
              <w:numPr>
                <w:ilvl w:val="0"/>
                <w:numId w:val="10"/>
              </w:numPr>
              <w:autoSpaceDE w:val="0"/>
              <w:autoSpaceDN w:val="0"/>
              <w:adjustRightInd w:val="0"/>
              <w:rPr>
                <w:rFonts w:cs="TimesNewRomanPSMT"/>
                <w:color w:val="000000" w:themeColor="text1"/>
              </w:rPr>
            </w:pPr>
            <w:r w:rsidRPr="003831F3">
              <w:rPr>
                <w:rFonts w:cs="TimesNewRomanPSMT"/>
                <w:color w:val="000000" w:themeColor="text1"/>
              </w:rPr>
              <w:t xml:space="preserve">współpraca z Policją, kuratorami, sądem w zakresie przemocy przemocy </w:t>
            </w:r>
          </w:p>
        </w:tc>
      </w:tr>
      <w:tr w:rsidR="00134B27" w:rsidRPr="0085214A" w:rsidTr="003831F3">
        <w:tc>
          <w:tcPr>
            <w:tcW w:w="9039" w:type="dxa"/>
          </w:tcPr>
          <w:p w:rsidR="00134B27" w:rsidRPr="003831F3" w:rsidRDefault="00134B27" w:rsidP="0047132A">
            <w:pPr>
              <w:pStyle w:val="Akapitzlist"/>
              <w:numPr>
                <w:ilvl w:val="0"/>
                <w:numId w:val="10"/>
              </w:numPr>
              <w:autoSpaceDE w:val="0"/>
              <w:autoSpaceDN w:val="0"/>
              <w:adjustRightInd w:val="0"/>
              <w:rPr>
                <w:rFonts w:cs="TimesNewRomanPSMT"/>
                <w:color w:val="000000" w:themeColor="text1"/>
              </w:rPr>
            </w:pPr>
            <w:r w:rsidRPr="003831F3">
              <w:rPr>
                <w:rFonts w:cs="TimesNewRomanPSMT"/>
                <w:color w:val="000000" w:themeColor="text1"/>
              </w:rPr>
              <w:t>dostępność programów dla sprawców przemocy na poziomie powiatu</w:t>
            </w:r>
          </w:p>
        </w:tc>
      </w:tr>
      <w:tr w:rsidR="00134B27" w:rsidRPr="0085214A" w:rsidTr="003831F3">
        <w:tc>
          <w:tcPr>
            <w:tcW w:w="9039" w:type="dxa"/>
          </w:tcPr>
          <w:p w:rsidR="00134B27" w:rsidRPr="003831F3" w:rsidRDefault="00134B27" w:rsidP="0047132A">
            <w:pPr>
              <w:pStyle w:val="Akapitzlist"/>
              <w:numPr>
                <w:ilvl w:val="0"/>
                <w:numId w:val="10"/>
              </w:numPr>
              <w:autoSpaceDE w:val="0"/>
              <w:autoSpaceDN w:val="0"/>
              <w:adjustRightInd w:val="0"/>
              <w:rPr>
                <w:rFonts w:cs="TimesNewRomanPSMT"/>
                <w:color w:val="000000" w:themeColor="text1"/>
              </w:rPr>
            </w:pPr>
            <w:r w:rsidRPr="003831F3">
              <w:rPr>
                <w:rFonts w:cs="TimesNewRomanPSMT"/>
                <w:color w:val="000000" w:themeColor="text1"/>
              </w:rPr>
              <w:t>dostępność udziału w programach korekcyjno-edukacyjnych dla sprawców przemocy w rodzinie</w:t>
            </w:r>
          </w:p>
        </w:tc>
      </w:tr>
      <w:tr w:rsidR="00134B27" w:rsidRPr="0085214A" w:rsidTr="003831F3">
        <w:tc>
          <w:tcPr>
            <w:tcW w:w="9039" w:type="dxa"/>
          </w:tcPr>
          <w:p w:rsidR="00134B27" w:rsidRPr="003831F3" w:rsidRDefault="00556383" w:rsidP="0047132A">
            <w:pPr>
              <w:pStyle w:val="Akapitzlist"/>
              <w:numPr>
                <w:ilvl w:val="0"/>
                <w:numId w:val="10"/>
              </w:numPr>
              <w:autoSpaceDE w:val="0"/>
              <w:autoSpaceDN w:val="0"/>
              <w:adjustRightInd w:val="0"/>
              <w:rPr>
                <w:rFonts w:cs="TimesNewRomanPSMT"/>
                <w:color w:val="000000" w:themeColor="text1"/>
              </w:rPr>
            </w:pPr>
            <w:r w:rsidRPr="003831F3">
              <w:rPr>
                <w:rFonts w:cs="TimesNewRomanPSMT"/>
                <w:color w:val="000000" w:themeColor="text1"/>
              </w:rPr>
              <w:t>d</w:t>
            </w:r>
            <w:r w:rsidR="00134B27" w:rsidRPr="003831F3">
              <w:rPr>
                <w:rFonts w:cs="TimesNewRomanPSMT"/>
                <w:color w:val="000000" w:themeColor="text1"/>
              </w:rPr>
              <w:t>uża liczba organizacji społecznych - wskaźnik na 1000 mieszkańców wyższy o 46% niż w Polsce</w:t>
            </w:r>
          </w:p>
        </w:tc>
      </w:tr>
      <w:tr w:rsidR="00134B27" w:rsidRPr="0085214A" w:rsidTr="003831F3">
        <w:tc>
          <w:tcPr>
            <w:tcW w:w="9039" w:type="dxa"/>
          </w:tcPr>
          <w:p w:rsidR="00134B27" w:rsidRPr="003831F3" w:rsidRDefault="00556383" w:rsidP="0047132A">
            <w:pPr>
              <w:pStyle w:val="Akapitzlist"/>
              <w:numPr>
                <w:ilvl w:val="0"/>
                <w:numId w:val="10"/>
              </w:numPr>
              <w:autoSpaceDE w:val="0"/>
              <w:autoSpaceDN w:val="0"/>
              <w:adjustRightInd w:val="0"/>
              <w:rPr>
                <w:rFonts w:cs="TimesNewRomanPSMT"/>
                <w:color w:val="000000" w:themeColor="text1"/>
              </w:rPr>
            </w:pPr>
            <w:r w:rsidRPr="003831F3">
              <w:rPr>
                <w:rFonts w:cs="TimesNewRomanPSMT"/>
                <w:color w:val="000000" w:themeColor="text1"/>
              </w:rPr>
              <w:t>d</w:t>
            </w:r>
            <w:r w:rsidR="00134B27" w:rsidRPr="003831F3">
              <w:rPr>
                <w:rFonts w:cs="TimesNewRomanPSMT"/>
                <w:color w:val="000000" w:themeColor="text1"/>
              </w:rPr>
              <w:t>użo kół gospodyń wiejskich i klubów sportowych</w:t>
            </w:r>
          </w:p>
        </w:tc>
      </w:tr>
      <w:tr w:rsidR="00556383" w:rsidRPr="0085214A" w:rsidTr="003831F3">
        <w:tc>
          <w:tcPr>
            <w:tcW w:w="9039" w:type="dxa"/>
          </w:tcPr>
          <w:p w:rsidR="00556383" w:rsidRPr="003831F3" w:rsidRDefault="00556383" w:rsidP="0047132A">
            <w:pPr>
              <w:pStyle w:val="Akapitzlist"/>
              <w:numPr>
                <w:ilvl w:val="0"/>
                <w:numId w:val="10"/>
              </w:numPr>
              <w:autoSpaceDE w:val="0"/>
              <w:autoSpaceDN w:val="0"/>
              <w:adjustRightInd w:val="0"/>
              <w:rPr>
                <w:rFonts w:cs="TimesNewRomanPSMT"/>
                <w:color w:val="000000" w:themeColor="text1"/>
              </w:rPr>
            </w:pPr>
            <w:r w:rsidRPr="003831F3">
              <w:t>możliwość pozyskania środków finansowych z unijnych funduszy strukturalnych, z programów PARPA, MPiPS</w:t>
            </w:r>
          </w:p>
        </w:tc>
      </w:tr>
      <w:tr w:rsidR="00556383" w:rsidRPr="0085214A" w:rsidTr="003831F3">
        <w:tc>
          <w:tcPr>
            <w:tcW w:w="9039" w:type="dxa"/>
          </w:tcPr>
          <w:p w:rsidR="00556383" w:rsidRPr="00556383" w:rsidRDefault="00556383" w:rsidP="0047132A">
            <w:pPr>
              <w:pStyle w:val="TableParagraph"/>
              <w:numPr>
                <w:ilvl w:val="0"/>
                <w:numId w:val="10"/>
              </w:numPr>
              <w:spacing w:line="276" w:lineRule="auto"/>
              <w:rPr>
                <w:rFonts w:cs="TimesNewRomanPSMT"/>
              </w:rPr>
            </w:pPr>
            <w:r>
              <w:rPr>
                <w:rFonts w:asciiTheme="minorHAnsi" w:hAnsiTheme="minorHAnsi"/>
              </w:rPr>
              <w:t>o</w:t>
            </w:r>
            <w:r w:rsidRPr="0085214A">
              <w:rPr>
                <w:rFonts w:asciiTheme="minorHAnsi" w:hAnsiTheme="minorHAnsi"/>
              </w:rPr>
              <w:t>ferty szkoleniowe dla kadr pomocy społecznej, wymiaru sprawiedliwości, policji, służby zdrowia, placówek oświatowych z zakresu przeciwdziałania i reagowania na przemoc</w:t>
            </w:r>
          </w:p>
        </w:tc>
      </w:tr>
    </w:tbl>
    <w:p w:rsidR="007321A3" w:rsidRPr="0085214A" w:rsidRDefault="007321A3" w:rsidP="00367353">
      <w:pPr>
        <w:pStyle w:val="TableParagraph"/>
        <w:spacing w:line="276" w:lineRule="auto"/>
        <w:rPr>
          <w:rFonts w:asciiTheme="minorHAnsi" w:hAnsiTheme="minorHAnsi"/>
        </w:rPr>
      </w:pPr>
    </w:p>
    <w:p w:rsidR="00134B27" w:rsidRPr="0085214A" w:rsidRDefault="00134B27" w:rsidP="00367353">
      <w:pPr>
        <w:autoSpaceDE w:val="0"/>
        <w:autoSpaceDN w:val="0"/>
        <w:adjustRightInd w:val="0"/>
        <w:spacing w:after="0"/>
        <w:rPr>
          <w:rFonts w:cs="TimesNewRomanPSMT"/>
          <w:b/>
          <w:color w:val="000000" w:themeColor="text1"/>
        </w:rPr>
      </w:pPr>
      <w:r w:rsidRPr="0085214A">
        <w:rPr>
          <w:rFonts w:cs="TimesNewRomanPSMT"/>
          <w:b/>
          <w:color w:val="000000" w:themeColor="text1"/>
        </w:rPr>
        <w:t>ZAGROŻENIA</w:t>
      </w:r>
    </w:p>
    <w:tbl>
      <w:tblPr>
        <w:tblStyle w:val="Tabela-Siatka"/>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134B27" w:rsidRPr="0085214A" w:rsidTr="003831F3">
        <w:trPr>
          <w:tblHeader/>
        </w:trPr>
        <w:tc>
          <w:tcPr>
            <w:tcW w:w="9039" w:type="dxa"/>
          </w:tcPr>
          <w:p w:rsidR="00134B27" w:rsidRPr="003831F3" w:rsidRDefault="00134B27" w:rsidP="003831F3">
            <w:pPr>
              <w:autoSpaceDE w:val="0"/>
              <w:autoSpaceDN w:val="0"/>
              <w:adjustRightInd w:val="0"/>
              <w:rPr>
                <w:rFonts w:cs="TimesNewRomanPSMT"/>
                <w:b/>
                <w:color w:val="000000" w:themeColor="text1"/>
              </w:rPr>
            </w:pPr>
            <w:r w:rsidRPr="003831F3">
              <w:rPr>
                <w:rFonts w:cs="TimesNewRomanPSMT"/>
                <w:b/>
                <w:color w:val="000000" w:themeColor="text1"/>
              </w:rPr>
              <w:t>Nazwa czynnika niebędącego pod bezpośrednim wpływem samorządu</w:t>
            </w:r>
          </w:p>
        </w:tc>
      </w:tr>
      <w:tr w:rsidR="00134B27" w:rsidRPr="0085214A" w:rsidTr="003831F3">
        <w:trPr>
          <w:tblHeader/>
        </w:trPr>
        <w:tc>
          <w:tcPr>
            <w:tcW w:w="9039" w:type="dxa"/>
            <w:shd w:val="clear" w:color="auto" w:fill="auto"/>
          </w:tcPr>
          <w:p w:rsidR="00134B27" w:rsidRPr="003831F3" w:rsidRDefault="00134B27" w:rsidP="0047132A">
            <w:pPr>
              <w:pStyle w:val="Akapitzlist"/>
              <w:numPr>
                <w:ilvl w:val="0"/>
                <w:numId w:val="11"/>
              </w:numPr>
              <w:autoSpaceDE w:val="0"/>
              <w:autoSpaceDN w:val="0"/>
              <w:adjustRightInd w:val="0"/>
              <w:rPr>
                <w:rFonts w:cs="TimesNewRomanPSMT"/>
                <w:color w:val="000000" w:themeColor="text1"/>
              </w:rPr>
            </w:pPr>
            <w:r w:rsidRPr="003831F3">
              <w:rPr>
                <w:rFonts w:cs="TimesNewRomanPSMT"/>
              </w:rPr>
              <w:t xml:space="preserve">poziom zaangażowania dorosłych w działania wolontariatu - brak inicjatyw </w:t>
            </w:r>
          </w:p>
        </w:tc>
      </w:tr>
      <w:tr w:rsidR="00134B27" w:rsidRPr="0085214A" w:rsidTr="003831F3">
        <w:trPr>
          <w:tblHeader/>
        </w:trPr>
        <w:tc>
          <w:tcPr>
            <w:tcW w:w="9039" w:type="dxa"/>
            <w:shd w:val="clear" w:color="auto" w:fill="auto"/>
          </w:tcPr>
          <w:p w:rsidR="00134B27" w:rsidRPr="003831F3" w:rsidRDefault="00134B27" w:rsidP="0047132A">
            <w:pPr>
              <w:pStyle w:val="Akapitzlist"/>
              <w:numPr>
                <w:ilvl w:val="0"/>
                <w:numId w:val="11"/>
              </w:numPr>
              <w:autoSpaceDE w:val="0"/>
              <w:autoSpaceDN w:val="0"/>
              <w:adjustRightInd w:val="0"/>
              <w:rPr>
                <w:rFonts w:cs="TimesNewRomanPSMT"/>
                <w:color w:val="000000" w:themeColor="text1"/>
              </w:rPr>
            </w:pPr>
            <w:r w:rsidRPr="003831F3">
              <w:rPr>
                <w:rFonts w:cs="TimesNewRomanPSMT"/>
                <w:color w:val="000000" w:themeColor="text1"/>
              </w:rPr>
              <w:t>dostępność placówek wsparcia dziennego dla dzieci i młodzieży (jak np. świetlice środowiskowe, WTZ) poza terenem miasta i gminy</w:t>
            </w:r>
          </w:p>
        </w:tc>
      </w:tr>
      <w:tr w:rsidR="00134B27" w:rsidRPr="0085214A" w:rsidTr="003831F3">
        <w:trPr>
          <w:tblHeader/>
        </w:trPr>
        <w:tc>
          <w:tcPr>
            <w:tcW w:w="9039" w:type="dxa"/>
            <w:shd w:val="clear" w:color="auto" w:fill="auto"/>
          </w:tcPr>
          <w:p w:rsidR="00134B27" w:rsidRPr="003831F3" w:rsidRDefault="00134B27" w:rsidP="0047132A">
            <w:pPr>
              <w:pStyle w:val="Akapitzlist"/>
              <w:numPr>
                <w:ilvl w:val="0"/>
                <w:numId w:val="11"/>
              </w:numPr>
              <w:autoSpaceDE w:val="0"/>
              <w:autoSpaceDN w:val="0"/>
              <w:adjustRightInd w:val="0"/>
              <w:rPr>
                <w:rFonts w:cs="TimesNewRomanPSMT"/>
                <w:color w:val="000000" w:themeColor="text1"/>
              </w:rPr>
            </w:pPr>
            <w:r w:rsidRPr="003831F3">
              <w:rPr>
                <w:rFonts w:cs="TimesNewRomanPSMT"/>
                <w:color w:val="000000" w:themeColor="text1"/>
              </w:rPr>
              <w:t>dostępność  oferty organizacji pozarządowych działających na rzecz rodziny, dzieci i młodzieży</w:t>
            </w:r>
          </w:p>
        </w:tc>
      </w:tr>
      <w:tr w:rsidR="00134B27" w:rsidRPr="0085214A" w:rsidTr="003831F3">
        <w:trPr>
          <w:tblHeader/>
        </w:trPr>
        <w:tc>
          <w:tcPr>
            <w:tcW w:w="9039" w:type="dxa"/>
          </w:tcPr>
          <w:p w:rsidR="00134B27" w:rsidRPr="003831F3" w:rsidRDefault="00134B27" w:rsidP="0047132A">
            <w:pPr>
              <w:pStyle w:val="Akapitzlist"/>
              <w:numPr>
                <w:ilvl w:val="0"/>
                <w:numId w:val="11"/>
              </w:numPr>
              <w:autoSpaceDE w:val="0"/>
              <w:autoSpaceDN w:val="0"/>
              <w:adjustRightInd w:val="0"/>
              <w:rPr>
                <w:rFonts w:cs="TimesNewRomanPSMT"/>
              </w:rPr>
            </w:pPr>
            <w:r w:rsidRPr="003831F3">
              <w:rPr>
                <w:rFonts w:cs="TimesNewRomanPSMT"/>
                <w:color w:val="000000" w:themeColor="text1"/>
              </w:rPr>
              <w:t xml:space="preserve">prowadzenie wolontariatu z udziałem dzieci i młodzieży przez organizacje pozarządowe </w:t>
            </w:r>
          </w:p>
        </w:tc>
      </w:tr>
      <w:tr w:rsidR="00134B27" w:rsidRPr="0085214A" w:rsidTr="003831F3">
        <w:trPr>
          <w:tblHeader/>
        </w:trPr>
        <w:tc>
          <w:tcPr>
            <w:tcW w:w="9039" w:type="dxa"/>
          </w:tcPr>
          <w:p w:rsidR="00134B27" w:rsidRPr="003831F3" w:rsidRDefault="00134B27" w:rsidP="0047132A">
            <w:pPr>
              <w:pStyle w:val="Akapitzlist"/>
              <w:numPr>
                <w:ilvl w:val="0"/>
                <w:numId w:val="11"/>
              </w:numPr>
              <w:autoSpaceDE w:val="0"/>
              <w:autoSpaceDN w:val="0"/>
              <w:adjustRightInd w:val="0"/>
              <w:rPr>
                <w:rFonts w:cs="TimesNewRomanPSMT"/>
                <w:color w:val="000000" w:themeColor="text1"/>
              </w:rPr>
            </w:pPr>
            <w:r w:rsidRPr="003831F3">
              <w:rPr>
                <w:rFonts w:cs="TimesNewRomanPSMT"/>
                <w:color w:val="000000" w:themeColor="text1"/>
              </w:rPr>
              <w:t>brak narzędzi do wyegzekwowania udziału sprawców przemocy w w programach korekcyjno-edukacyjnych</w:t>
            </w:r>
          </w:p>
        </w:tc>
      </w:tr>
      <w:tr w:rsidR="00134B27" w:rsidRPr="0085214A" w:rsidTr="003831F3">
        <w:trPr>
          <w:tblHeader/>
        </w:trPr>
        <w:tc>
          <w:tcPr>
            <w:tcW w:w="9039" w:type="dxa"/>
          </w:tcPr>
          <w:p w:rsidR="00134B27" w:rsidRPr="003831F3" w:rsidRDefault="00134B27" w:rsidP="0047132A">
            <w:pPr>
              <w:pStyle w:val="Akapitzlist"/>
              <w:numPr>
                <w:ilvl w:val="0"/>
                <w:numId w:val="11"/>
              </w:numPr>
              <w:autoSpaceDE w:val="0"/>
              <w:autoSpaceDN w:val="0"/>
              <w:adjustRightInd w:val="0"/>
              <w:rPr>
                <w:rFonts w:cs="TimesNewRomanPSMT"/>
                <w:color w:val="000000" w:themeColor="text1"/>
              </w:rPr>
            </w:pPr>
            <w:r w:rsidRPr="003831F3">
              <w:rPr>
                <w:rFonts w:cs="TimesNewRomanPSMT"/>
                <w:color w:val="000000" w:themeColor="text1"/>
              </w:rPr>
              <w:t xml:space="preserve">brak zgody sprawców przemocy uzależnionych od alkoholu na leczenie </w:t>
            </w:r>
          </w:p>
        </w:tc>
      </w:tr>
      <w:tr w:rsidR="00134B27" w:rsidRPr="0085214A" w:rsidTr="003831F3">
        <w:trPr>
          <w:tblHeader/>
        </w:trPr>
        <w:tc>
          <w:tcPr>
            <w:tcW w:w="9039" w:type="dxa"/>
          </w:tcPr>
          <w:p w:rsidR="00134B27" w:rsidRPr="003831F3" w:rsidRDefault="00134B27" w:rsidP="0047132A">
            <w:pPr>
              <w:pStyle w:val="Akapitzlist"/>
              <w:numPr>
                <w:ilvl w:val="0"/>
                <w:numId w:val="11"/>
              </w:numPr>
              <w:autoSpaceDE w:val="0"/>
              <w:autoSpaceDN w:val="0"/>
              <w:adjustRightInd w:val="0"/>
              <w:rPr>
                <w:rFonts w:cs="TimesNewRomanPSMT"/>
                <w:color w:val="000000" w:themeColor="text1"/>
              </w:rPr>
            </w:pPr>
            <w:r w:rsidRPr="003831F3">
              <w:rPr>
                <w:rFonts w:cs="TimesNewRomanPSMT"/>
                <w:color w:val="000000" w:themeColor="text1"/>
              </w:rPr>
              <w:t>brak perspektyw życiowych i zawodowych dla młodzieży w miejscu ich zamieszkania</w:t>
            </w:r>
          </w:p>
        </w:tc>
      </w:tr>
      <w:tr w:rsidR="00134B27" w:rsidRPr="0085214A" w:rsidTr="003831F3">
        <w:trPr>
          <w:tblHeader/>
        </w:trPr>
        <w:tc>
          <w:tcPr>
            <w:tcW w:w="9039" w:type="dxa"/>
          </w:tcPr>
          <w:p w:rsidR="00134B27" w:rsidRPr="003831F3" w:rsidRDefault="00556383" w:rsidP="0047132A">
            <w:pPr>
              <w:pStyle w:val="Akapitzlist"/>
              <w:numPr>
                <w:ilvl w:val="0"/>
                <w:numId w:val="11"/>
              </w:numPr>
              <w:autoSpaceDE w:val="0"/>
              <w:autoSpaceDN w:val="0"/>
              <w:adjustRightInd w:val="0"/>
              <w:rPr>
                <w:rFonts w:cs="TimesNewRomanPSMT"/>
                <w:color w:val="000000" w:themeColor="text1"/>
              </w:rPr>
            </w:pPr>
            <w:r w:rsidRPr="003831F3">
              <w:rPr>
                <w:rFonts w:cs="TimesNewRomanPSMT"/>
              </w:rPr>
              <w:t>w</w:t>
            </w:r>
            <w:r w:rsidR="00134B27" w:rsidRPr="003831F3">
              <w:rPr>
                <w:rFonts w:cs="TimesNewRomanPSMT"/>
              </w:rPr>
              <w:t xml:space="preserve">ysoki poziom zapotrzebowania na poradnictwo specjalistyczne udzielane rodzinom przez </w:t>
            </w:r>
          </w:p>
        </w:tc>
      </w:tr>
      <w:tr w:rsidR="00134B27" w:rsidRPr="0085214A" w:rsidTr="003831F3">
        <w:trPr>
          <w:tblHeader/>
        </w:trPr>
        <w:tc>
          <w:tcPr>
            <w:tcW w:w="9039" w:type="dxa"/>
          </w:tcPr>
          <w:p w:rsidR="00134B27" w:rsidRPr="003831F3" w:rsidRDefault="00134B27" w:rsidP="0047132A">
            <w:pPr>
              <w:pStyle w:val="Akapitzlist"/>
              <w:numPr>
                <w:ilvl w:val="0"/>
                <w:numId w:val="11"/>
              </w:numPr>
              <w:autoSpaceDE w:val="0"/>
              <w:autoSpaceDN w:val="0"/>
              <w:adjustRightInd w:val="0"/>
              <w:rPr>
                <w:rFonts w:cs="TimesNewRomanPSMT"/>
                <w:color w:val="000000" w:themeColor="text1"/>
              </w:rPr>
            </w:pPr>
            <w:r w:rsidRPr="003831F3">
              <w:rPr>
                <w:rFonts w:cs="TimesNewRomanPSMT"/>
              </w:rPr>
              <w:t>skala problemów rzutujących na prawidłowe funkcjonowanie rodzin</w:t>
            </w:r>
          </w:p>
        </w:tc>
      </w:tr>
      <w:tr w:rsidR="00134B27" w:rsidRPr="0085214A" w:rsidTr="003831F3">
        <w:trPr>
          <w:tblHeader/>
        </w:trPr>
        <w:tc>
          <w:tcPr>
            <w:tcW w:w="9039" w:type="dxa"/>
          </w:tcPr>
          <w:p w:rsidR="00134B27" w:rsidRPr="003831F3" w:rsidRDefault="00556383" w:rsidP="0047132A">
            <w:pPr>
              <w:pStyle w:val="Akapitzlist"/>
              <w:numPr>
                <w:ilvl w:val="0"/>
                <w:numId w:val="11"/>
              </w:numPr>
              <w:autoSpaceDE w:val="0"/>
              <w:autoSpaceDN w:val="0"/>
              <w:adjustRightInd w:val="0"/>
              <w:rPr>
                <w:rFonts w:cs="TimesNewRomanPSMT"/>
                <w:color w:val="000000" w:themeColor="text1"/>
              </w:rPr>
            </w:pPr>
            <w:r w:rsidRPr="003831F3">
              <w:rPr>
                <w:rFonts w:cs="TimesNewRomanPSMT"/>
                <w:color w:val="000000" w:themeColor="text1"/>
              </w:rPr>
              <w:t>j</w:t>
            </w:r>
            <w:r w:rsidR="00134B27" w:rsidRPr="003831F3">
              <w:rPr>
                <w:rFonts w:cs="TimesNewRomanPSMT"/>
                <w:color w:val="000000" w:themeColor="text1"/>
              </w:rPr>
              <w:t>edno mieszkanie chronione dla ofiarr przemocy w Zduńskiej Woli (PCPR 2019)</w:t>
            </w:r>
          </w:p>
        </w:tc>
      </w:tr>
      <w:tr w:rsidR="00134B27" w:rsidRPr="0085214A" w:rsidTr="003831F3">
        <w:trPr>
          <w:tblHeader/>
        </w:trPr>
        <w:tc>
          <w:tcPr>
            <w:tcW w:w="9039" w:type="dxa"/>
            <w:shd w:val="clear" w:color="auto" w:fill="auto"/>
          </w:tcPr>
          <w:p w:rsidR="00134B27" w:rsidRPr="003831F3" w:rsidRDefault="00556383" w:rsidP="0047132A">
            <w:pPr>
              <w:pStyle w:val="Akapitzlist"/>
              <w:numPr>
                <w:ilvl w:val="0"/>
                <w:numId w:val="11"/>
              </w:numPr>
              <w:autoSpaceDE w:val="0"/>
              <w:autoSpaceDN w:val="0"/>
              <w:adjustRightInd w:val="0"/>
              <w:rPr>
                <w:rFonts w:cs="TimesNewRomanPSMT"/>
                <w:color w:val="000000" w:themeColor="text1"/>
              </w:rPr>
            </w:pPr>
            <w:r w:rsidRPr="003831F3">
              <w:rPr>
                <w:rFonts w:cs="TimesNewRomanPSMT"/>
              </w:rPr>
              <w:t>r</w:t>
            </w:r>
            <w:r w:rsidR="00134B27" w:rsidRPr="003831F3">
              <w:rPr>
                <w:rFonts w:cs="TimesNewRomanPSMT"/>
              </w:rPr>
              <w:t>osnące oczekiwania uczniów i ich rodziców co do oferty zajęć pozalekcyjnych (dane z ankiety)</w:t>
            </w:r>
          </w:p>
        </w:tc>
      </w:tr>
      <w:tr w:rsidR="00134B27" w:rsidRPr="0085214A" w:rsidTr="003831F3">
        <w:trPr>
          <w:tblHeader/>
        </w:trPr>
        <w:tc>
          <w:tcPr>
            <w:tcW w:w="9039" w:type="dxa"/>
            <w:shd w:val="clear" w:color="auto" w:fill="auto"/>
          </w:tcPr>
          <w:p w:rsidR="00134B27" w:rsidRPr="003831F3" w:rsidRDefault="00556383" w:rsidP="0047132A">
            <w:pPr>
              <w:pStyle w:val="Akapitzlist"/>
              <w:numPr>
                <w:ilvl w:val="0"/>
                <w:numId w:val="11"/>
              </w:numPr>
              <w:autoSpaceDE w:val="0"/>
              <w:autoSpaceDN w:val="0"/>
              <w:adjustRightInd w:val="0"/>
              <w:rPr>
                <w:rFonts w:cs="TimesNewRomanPSMT"/>
                <w:color w:val="000000" w:themeColor="text1"/>
              </w:rPr>
            </w:pPr>
            <w:r w:rsidRPr="003831F3">
              <w:rPr>
                <w:rFonts w:cs="TimesNewRomanPSMT"/>
              </w:rPr>
              <w:t>r</w:t>
            </w:r>
            <w:r w:rsidR="00134B27" w:rsidRPr="003831F3">
              <w:rPr>
                <w:rFonts w:cs="TimesNewRomanPSMT"/>
              </w:rPr>
              <w:t>osnąca liczba osób wymagających działań korekcyjno-edukacyjnych</w:t>
            </w:r>
          </w:p>
        </w:tc>
      </w:tr>
      <w:tr w:rsidR="00134B27" w:rsidRPr="0085214A" w:rsidTr="003831F3">
        <w:trPr>
          <w:tblHeader/>
        </w:trPr>
        <w:tc>
          <w:tcPr>
            <w:tcW w:w="9039" w:type="dxa"/>
          </w:tcPr>
          <w:p w:rsidR="00134B27" w:rsidRPr="003831F3" w:rsidRDefault="00134B27" w:rsidP="0047132A">
            <w:pPr>
              <w:pStyle w:val="Akapitzlist"/>
              <w:numPr>
                <w:ilvl w:val="0"/>
                <w:numId w:val="11"/>
              </w:numPr>
              <w:autoSpaceDE w:val="0"/>
              <w:autoSpaceDN w:val="0"/>
              <w:adjustRightInd w:val="0"/>
              <w:rPr>
                <w:rFonts w:cs="TimesNewRomanPSMT"/>
                <w:color w:val="000000" w:themeColor="text1"/>
              </w:rPr>
            </w:pPr>
            <w:r w:rsidRPr="003831F3">
              <w:rPr>
                <w:rFonts w:cs="TimesNewRomanPSMT"/>
              </w:rPr>
              <w:t>niewielka dostępność grup i ośrodków wsparcia dla rodzin i osób samotnie wychowujących dzieci (tylko powiat)</w:t>
            </w:r>
          </w:p>
        </w:tc>
      </w:tr>
      <w:tr w:rsidR="00134B27" w:rsidRPr="0085214A" w:rsidTr="003831F3">
        <w:trPr>
          <w:tblHeader/>
        </w:trPr>
        <w:tc>
          <w:tcPr>
            <w:tcW w:w="9039" w:type="dxa"/>
          </w:tcPr>
          <w:p w:rsidR="00134B27" w:rsidRPr="003831F3" w:rsidRDefault="00556383" w:rsidP="0047132A">
            <w:pPr>
              <w:pStyle w:val="Akapitzlist"/>
              <w:numPr>
                <w:ilvl w:val="0"/>
                <w:numId w:val="11"/>
              </w:numPr>
              <w:autoSpaceDE w:val="0"/>
              <w:autoSpaceDN w:val="0"/>
              <w:adjustRightInd w:val="0"/>
              <w:rPr>
                <w:rFonts w:cs="TimesNewRomanPSMT"/>
              </w:rPr>
            </w:pPr>
            <w:r w:rsidRPr="003831F3">
              <w:rPr>
                <w:rFonts w:cs="TimesNewRomanPSMT"/>
              </w:rPr>
              <w:t>z</w:t>
            </w:r>
            <w:r w:rsidR="00134B27" w:rsidRPr="003831F3">
              <w:rPr>
                <w:rFonts w:cs="TimesNewRomanPSMT"/>
              </w:rPr>
              <w:t>a mała aktywność organizacji społecznych w działaniach na rzecz dzieci i rodzin</w:t>
            </w:r>
          </w:p>
        </w:tc>
      </w:tr>
      <w:tr w:rsidR="00134B27" w:rsidRPr="0085214A" w:rsidTr="003831F3">
        <w:trPr>
          <w:tblHeader/>
        </w:trPr>
        <w:tc>
          <w:tcPr>
            <w:tcW w:w="9039" w:type="dxa"/>
          </w:tcPr>
          <w:p w:rsidR="00134B27" w:rsidRPr="003831F3" w:rsidRDefault="00134B27" w:rsidP="0047132A">
            <w:pPr>
              <w:pStyle w:val="Akapitzlist"/>
              <w:numPr>
                <w:ilvl w:val="0"/>
                <w:numId w:val="11"/>
              </w:numPr>
              <w:autoSpaceDE w:val="0"/>
              <w:autoSpaceDN w:val="0"/>
              <w:adjustRightInd w:val="0"/>
              <w:rPr>
                <w:rFonts w:cs="TimesNewRomanPSMT"/>
              </w:rPr>
            </w:pPr>
            <w:r w:rsidRPr="003831F3">
              <w:rPr>
                <w:rFonts w:cs="TimesNewRomanPSMT"/>
              </w:rPr>
              <w:t>56% ankietowanych wskazało jako najważniejszy problem uzależnienie dzieci i młodzieży od komputera i internetu, 45% od używek, 40% bezproduktywne spędzanie czasu</w:t>
            </w:r>
          </w:p>
        </w:tc>
      </w:tr>
      <w:tr w:rsidR="00134B27" w:rsidRPr="0085214A" w:rsidTr="003831F3">
        <w:trPr>
          <w:tblHeader/>
        </w:trPr>
        <w:tc>
          <w:tcPr>
            <w:tcW w:w="9039" w:type="dxa"/>
          </w:tcPr>
          <w:p w:rsidR="00134B27" w:rsidRPr="003831F3" w:rsidRDefault="00134B27" w:rsidP="0047132A">
            <w:pPr>
              <w:pStyle w:val="Akapitzlist"/>
              <w:numPr>
                <w:ilvl w:val="0"/>
                <w:numId w:val="11"/>
              </w:numPr>
              <w:autoSpaceDE w:val="0"/>
              <w:autoSpaceDN w:val="0"/>
              <w:adjustRightInd w:val="0"/>
              <w:rPr>
                <w:rFonts w:cs="TimesNewRomanPSMT"/>
              </w:rPr>
            </w:pPr>
            <w:r w:rsidRPr="003831F3">
              <w:t>pierwszym miejscu 51% respondentów wskazała to, że rodzice nie uczą dzieci odpowiedzialności, nie egzekwują obowiązków. Równolegle pojawia się problem braku autorytetu dorosłych - 35%, zaniedbania wychowawcze ze strony rodziców wskazało 28%</w:t>
            </w:r>
          </w:p>
        </w:tc>
      </w:tr>
      <w:tr w:rsidR="00FD6BD1" w:rsidRPr="0085214A" w:rsidTr="003831F3">
        <w:trPr>
          <w:tblHeader/>
        </w:trPr>
        <w:tc>
          <w:tcPr>
            <w:tcW w:w="9039" w:type="dxa"/>
          </w:tcPr>
          <w:p w:rsidR="00FD6BD1" w:rsidRPr="003831F3" w:rsidRDefault="00556383" w:rsidP="0047132A">
            <w:pPr>
              <w:pStyle w:val="Akapitzlist"/>
              <w:numPr>
                <w:ilvl w:val="0"/>
                <w:numId w:val="11"/>
              </w:numPr>
              <w:autoSpaceDE w:val="0"/>
              <w:autoSpaceDN w:val="0"/>
              <w:adjustRightInd w:val="0"/>
            </w:pPr>
            <w:r w:rsidRPr="003831F3">
              <w:lastRenderedPageBreak/>
              <w:t>b</w:t>
            </w:r>
            <w:r w:rsidR="00FD6BD1" w:rsidRPr="003831F3">
              <w:t>rak jest osób chętnych do prowadzenia grup wsparcia</w:t>
            </w:r>
          </w:p>
        </w:tc>
      </w:tr>
      <w:tr w:rsidR="00556383" w:rsidRPr="0085214A" w:rsidTr="003831F3">
        <w:trPr>
          <w:tblHeader/>
        </w:trPr>
        <w:tc>
          <w:tcPr>
            <w:tcW w:w="9039" w:type="dxa"/>
          </w:tcPr>
          <w:p w:rsidR="00556383" w:rsidRPr="00895C35" w:rsidRDefault="00556383" w:rsidP="0047132A">
            <w:pPr>
              <w:pStyle w:val="TableParagraph"/>
              <w:numPr>
                <w:ilvl w:val="0"/>
                <w:numId w:val="11"/>
              </w:numPr>
            </w:pPr>
            <w:r>
              <w:rPr>
                <w:rFonts w:asciiTheme="minorHAnsi" w:hAnsiTheme="minorHAnsi"/>
              </w:rPr>
              <w:t>u</w:t>
            </w:r>
            <w:r w:rsidRPr="00895C35">
              <w:rPr>
                <w:rFonts w:asciiTheme="minorHAnsi" w:hAnsiTheme="minorHAnsi"/>
              </w:rPr>
              <w:t>kryta przemoc domowa</w:t>
            </w:r>
          </w:p>
        </w:tc>
      </w:tr>
      <w:tr w:rsidR="00556383" w:rsidRPr="0085214A" w:rsidTr="003831F3">
        <w:trPr>
          <w:tblHeader/>
        </w:trPr>
        <w:tc>
          <w:tcPr>
            <w:tcW w:w="9039" w:type="dxa"/>
          </w:tcPr>
          <w:p w:rsidR="00556383" w:rsidRPr="00895C35" w:rsidRDefault="00556383" w:rsidP="0047132A">
            <w:pPr>
              <w:pStyle w:val="TableParagraph"/>
              <w:numPr>
                <w:ilvl w:val="0"/>
                <w:numId w:val="11"/>
              </w:numPr>
            </w:pPr>
            <w:r>
              <w:rPr>
                <w:rFonts w:asciiTheme="minorHAnsi" w:hAnsiTheme="minorHAnsi"/>
              </w:rPr>
              <w:t>s</w:t>
            </w:r>
            <w:r w:rsidRPr="00895C35">
              <w:rPr>
                <w:rFonts w:asciiTheme="minorHAnsi" w:hAnsiTheme="minorHAnsi"/>
              </w:rPr>
              <w:t>łaba współpraca osób i rodzin dotkniętych problemem przemocy</w:t>
            </w:r>
          </w:p>
        </w:tc>
      </w:tr>
      <w:tr w:rsidR="00556383" w:rsidRPr="0085214A" w:rsidTr="003831F3">
        <w:trPr>
          <w:tblHeader/>
        </w:trPr>
        <w:tc>
          <w:tcPr>
            <w:tcW w:w="9039" w:type="dxa"/>
          </w:tcPr>
          <w:p w:rsidR="00556383" w:rsidRPr="00895C35" w:rsidRDefault="00556383" w:rsidP="0047132A">
            <w:pPr>
              <w:pStyle w:val="TableParagraph"/>
              <w:numPr>
                <w:ilvl w:val="0"/>
                <w:numId w:val="11"/>
              </w:numPr>
            </w:pPr>
            <w:r>
              <w:rPr>
                <w:rFonts w:asciiTheme="minorHAnsi" w:hAnsiTheme="minorHAnsi"/>
              </w:rPr>
              <w:t>b</w:t>
            </w:r>
            <w:r w:rsidRPr="00895C35">
              <w:rPr>
                <w:rFonts w:asciiTheme="minorHAnsi" w:hAnsiTheme="minorHAnsi"/>
              </w:rPr>
              <w:t>ierność świadków przemocy w rodzinie</w:t>
            </w:r>
          </w:p>
        </w:tc>
      </w:tr>
      <w:tr w:rsidR="00556383" w:rsidRPr="0085214A" w:rsidTr="003831F3">
        <w:trPr>
          <w:tblHeader/>
        </w:trPr>
        <w:tc>
          <w:tcPr>
            <w:tcW w:w="9039" w:type="dxa"/>
          </w:tcPr>
          <w:p w:rsidR="00556383" w:rsidRPr="00895C35" w:rsidRDefault="00556383" w:rsidP="0047132A">
            <w:pPr>
              <w:pStyle w:val="TableParagraph"/>
              <w:numPr>
                <w:ilvl w:val="0"/>
                <w:numId w:val="11"/>
              </w:numPr>
            </w:pPr>
            <w:r>
              <w:rPr>
                <w:rFonts w:asciiTheme="minorHAnsi" w:hAnsiTheme="minorHAnsi"/>
              </w:rPr>
              <w:t>b</w:t>
            </w:r>
            <w:r w:rsidRPr="00895C35">
              <w:rPr>
                <w:rFonts w:asciiTheme="minorHAnsi" w:hAnsiTheme="minorHAnsi"/>
              </w:rPr>
              <w:t>rak organizacji pozarządowych działających w ramach przeciwdziałania przemocy w rodzinie</w:t>
            </w:r>
          </w:p>
        </w:tc>
      </w:tr>
      <w:tr w:rsidR="00556383" w:rsidRPr="0085214A" w:rsidTr="003831F3">
        <w:trPr>
          <w:tblHeader/>
        </w:trPr>
        <w:tc>
          <w:tcPr>
            <w:tcW w:w="9039" w:type="dxa"/>
          </w:tcPr>
          <w:p w:rsidR="00556383" w:rsidRPr="003831F3" w:rsidRDefault="00556383" w:rsidP="0047132A">
            <w:pPr>
              <w:pStyle w:val="Akapitzlist"/>
              <w:numPr>
                <w:ilvl w:val="0"/>
                <w:numId w:val="11"/>
              </w:numPr>
              <w:autoSpaceDE w:val="0"/>
              <w:autoSpaceDN w:val="0"/>
              <w:adjustRightInd w:val="0"/>
              <w:rPr>
                <w:color w:val="000000" w:themeColor="text1"/>
              </w:rPr>
            </w:pPr>
            <w:r w:rsidRPr="003831F3">
              <w:t>niska świadomość społeczna na temat zagrożeń związanych z przemocą</w:t>
            </w:r>
          </w:p>
        </w:tc>
      </w:tr>
      <w:tr w:rsidR="00DE176B" w:rsidRPr="0085214A" w:rsidTr="003831F3">
        <w:trPr>
          <w:tblHeader/>
        </w:trPr>
        <w:tc>
          <w:tcPr>
            <w:tcW w:w="9039" w:type="dxa"/>
          </w:tcPr>
          <w:p w:rsidR="00DE176B" w:rsidRPr="00DE176B" w:rsidRDefault="00DE176B" w:rsidP="0047132A">
            <w:pPr>
              <w:pStyle w:val="TableParagraph"/>
              <w:numPr>
                <w:ilvl w:val="0"/>
                <w:numId w:val="11"/>
              </w:numPr>
              <w:spacing w:line="276" w:lineRule="auto"/>
              <w:rPr>
                <w:rFonts w:asciiTheme="minorHAnsi" w:hAnsiTheme="minorHAnsi"/>
              </w:rPr>
            </w:pPr>
            <w:r>
              <w:rPr>
                <w:rFonts w:asciiTheme="minorHAnsi" w:hAnsiTheme="minorHAnsi"/>
              </w:rPr>
              <w:t>z</w:t>
            </w:r>
            <w:r w:rsidRPr="0085214A">
              <w:rPr>
                <w:rFonts w:asciiTheme="minorHAnsi" w:hAnsiTheme="minorHAnsi"/>
              </w:rPr>
              <w:t>ła sytuacja materialna rodzin -</w:t>
            </w:r>
            <w:r>
              <w:rPr>
                <w:rFonts w:asciiTheme="minorHAnsi" w:hAnsiTheme="minorHAnsi"/>
              </w:rPr>
              <w:t xml:space="preserve"> </w:t>
            </w:r>
            <w:r w:rsidRPr="0085214A">
              <w:rPr>
                <w:rFonts w:asciiTheme="minorHAnsi" w:hAnsiTheme="minorHAnsi"/>
              </w:rPr>
              <w:t xml:space="preserve">wzrost </w:t>
            </w:r>
            <w:r w:rsidR="00CF0F72">
              <w:rPr>
                <w:rFonts w:asciiTheme="minorHAnsi" w:hAnsiTheme="minorHAnsi"/>
              </w:rPr>
              <w:t xml:space="preserve">ukrytego </w:t>
            </w:r>
            <w:r w:rsidRPr="0085214A">
              <w:rPr>
                <w:rFonts w:asciiTheme="minorHAnsi" w:hAnsiTheme="minorHAnsi"/>
              </w:rPr>
              <w:t>bezrobocia</w:t>
            </w:r>
            <w:r w:rsidR="00CF0F72">
              <w:rPr>
                <w:rFonts w:asciiTheme="minorHAnsi" w:hAnsiTheme="minorHAnsi"/>
              </w:rPr>
              <w:t>;</w:t>
            </w:r>
            <w:r w:rsidRPr="0085214A">
              <w:rPr>
                <w:rFonts w:asciiTheme="minorHAnsi" w:hAnsiTheme="minorHAnsi"/>
              </w:rPr>
              <w:t xml:space="preserve"> </w:t>
            </w:r>
            <w:r w:rsidR="00CF0F72">
              <w:rPr>
                <w:rFonts w:asciiTheme="minorHAnsi" w:hAnsiTheme="minorHAnsi"/>
              </w:rPr>
              <w:t>b</w:t>
            </w:r>
            <w:r w:rsidRPr="0085214A">
              <w:rPr>
                <w:rFonts w:asciiTheme="minorHAnsi" w:hAnsiTheme="minorHAnsi"/>
              </w:rPr>
              <w:t>ezradność ofiar przemocy</w:t>
            </w:r>
          </w:p>
        </w:tc>
      </w:tr>
      <w:tr w:rsidR="00DE176B" w:rsidRPr="0085214A" w:rsidTr="003831F3">
        <w:trPr>
          <w:tblHeader/>
        </w:trPr>
        <w:tc>
          <w:tcPr>
            <w:tcW w:w="9039" w:type="dxa"/>
          </w:tcPr>
          <w:p w:rsidR="00DE176B" w:rsidRDefault="00DE176B" w:rsidP="0047132A">
            <w:pPr>
              <w:pStyle w:val="TableParagraph"/>
              <w:numPr>
                <w:ilvl w:val="0"/>
                <w:numId w:val="11"/>
              </w:numPr>
              <w:spacing w:line="276" w:lineRule="auto"/>
              <w:rPr>
                <w:rFonts w:asciiTheme="minorHAnsi" w:hAnsiTheme="minorHAnsi"/>
              </w:rPr>
            </w:pPr>
            <w:r>
              <w:rPr>
                <w:rFonts w:asciiTheme="minorHAnsi" w:hAnsiTheme="minorHAnsi"/>
              </w:rPr>
              <w:t>b</w:t>
            </w:r>
            <w:r w:rsidRPr="0085214A">
              <w:rPr>
                <w:rFonts w:asciiTheme="minorHAnsi" w:hAnsiTheme="minorHAnsi"/>
              </w:rPr>
              <w:t>ezradność w sprawach opiekuńczo-wychowawczych</w:t>
            </w:r>
            <w:r w:rsidR="00CF0F72">
              <w:rPr>
                <w:rFonts w:asciiTheme="minorHAnsi" w:hAnsiTheme="minorHAnsi"/>
              </w:rPr>
              <w:t>;</w:t>
            </w:r>
            <w:r w:rsidRPr="0085214A">
              <w:rPr>
                <w:rFonts w:asciiTheme="minorHAnsi" w:hAnsiTheme="minorHAnsi"/>
              </w:rPr>
              <w:t xml:space="preserve"> </w:t>
            </w:r>
            <w:r w:rsidR="00CF0F72">
              <w:rPr>
                <w:rFonts w:asciiTheme="minorHAnsi" w:hAnsiTheme="minorHAnsi"/>
              </w:rPr>
              <w:t>u</w:t>
            </w:r>
            <w:r w:rsidRPr="0085214A">
              <w:rPr>
                <w:rFonts w:asciiTheme="minorHAnsi" w:hAnsiTheme="minorHAnsi"/>
              </w:rPr>
              <w:t>zależnienie od pomocy instytucjonalnej</w:t>
            </w:r>
          </w:p>
        </w:tc>
      </w:tr>
      <w:tr w:rsidR="00DE176B" w:rsidRPr="0085214A" w:rsidTr="003831F3">
        <w:trPr>
          <w:tblHeader/>
        </w:trPr>
        <w:tc>
          <w:tcPr>
            <w:tcW w:w="9039" w:type="dxa"/>
          </w:tcPr>
          <w:p w:rsidR="00DE176B" w:rsidRPr="003831F3" w:rsidRDefault="00DE176B" w:rsidP="0047132A">
            <w:pPr>
              <w:pStyle w:val="Akapitzlist"/>
              <w:numPr>
                <w:ilvl w:val="0"/>
                <w:numId w:val="11"/>
              </w:numPr>
              <w:rPr>
                <w:rFonts w:cs="TimesNewRomanPS-BoldMT"/>
                <w:b/>
                <w:bCs/>
              </w:rPr>
            </w:pPr>
            <w:r w:rsidRPr="003831F3">
              <w:t>społeczne mity i stereotypy na temat przemocy w rodzinie</w:t>
            </w:r>
          </w:p>
        </w:tc>
      </w:tr>
    </w:tbl>
    <w:p w:rsidR="00134B27" w:rsidRPr="0085214A" w:rsidRDefault="00134B27" w:rsidP="00367353">
      <w:pPr>
        <w:spacing w:after="0"/>
        <w:rPr>
          <w:rFonts w:cs="TimesNewRomanPS-BoldMT"/>
          <w:b/>
          <w:bCs/>
        </w:rPr>
      </w:pPr>
    </w:p>
    <w:p w:rsidR="00556383" w:rsidRDefault="00556383" w:rsidP="00367353">
      <w:pPr>
        <w:autoSpaceDE w:val="0"/>
        <w:autoSpaceDN w:val="0"/>
        <w:adjustRightInd w:val="0"/>
        <w:spacing w:after="0"/>
        <w:rPr>
          <w:rFonts w:cs="TimesNewRomanPS-BoldMT"/>
          <w:b/>
          <w:bCs/>
        </w:rPr>
      </w:pPr>
    </w:p>
    <w:p w:rsidR="00134B27" w:rsidRPr="0085214A" w:rsidRDefault="00134B27" w:rsidP="00367353">
      <w:pPr>
        <w:autoSpaceDE w:val="0"/>
        <w:autoSpaceDN w:val="0"/>
        <w:adjustRightInd w:val="0"/>
        <w:spacing w:after="0"/>
        <w:rPr>
          <w:rFonts w:cs="TimesNewRomanPS-BoldMT"/>
          <w:b/>
          <w:bCs/>
        </w:rPr>
      </w:pPr>
      <w:r w:rsidRPr="0085214A">
        <w:rPr>
          <w:rFonts w:cs="TimesNewRomanPS-BoldMT"/>
          <w:b/>
          <w:bCs/>
        </w:rPr>
        <w:t>Obszar ZDROWIE, UZALEŻNIENIA, BEZPIECZEŃSTWO PUBLICZNE</w:t>
      </w:r>
    </w:p>
    <w:p w:rsidR="00134B27" w:rsidRPr="0085214A" w:rsidRDefault="00134B27" w:rsidP="00367353">
      <w:pPr>
        <w:autoSpaceDE w:val="0"/>
        <w:autoSpaceDN w:val="0"/>
        <w:adjustRightInd w:val="0"/>
        <w:spacing w:after="0"/>
        <w:rPr>
          <w:rFonts w:cs="TimesNewRomanPS-BoldMT"/>
          <w:b/>
          <w:bCs/>
        </w:rPr>
      </w:pPr>
    </w:p>
    <w:p w:rsidR="00134B27" w:rsidRPr="0085214A" w:rsidRDefault="00134B27" w:rsidP="00367353">
      <w:pPr>
        <w:autoSpaceDE w:val="0"/>
        <w:autoSpaceDN w:val="0"/>
        <w:adjustRightInd w:val="0"/>
        <w:spacing w:after="0"/>
        <w:rPr>
          <w:rFonts w:cs="TimesNewRomanPSMT"/>
          <w:color w:val="000000" w:themeColor="text1"/>
        </w:rPr>
      </w:pPr>
      <w:r w:rsidRPr="0085214A">
        <w:rPr>
          <w:rFonts w:cs="TimesNewRomanPS-BoldMT"/>
          <w:b/>
          <w:bCs/>
          <w:color w:val="000000" w:themeColor="text1"/>
        </w:rPr>
        <w:t>MOCNE STRONY</w:t>
      </w:r>
    </w:p>
    <w:tbl>
      <w:tblPr>
        <w:tblStyle w:val="Tabela-Siatka"/>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134B27" w:rsidRPr="0085214A" w:rsidTr="003831F3">
        <w:trPr>
          <w:tblHeader/>
        </w:trPr>
        <w:tc>
          <w:tcPr>
            <w:tcW w:w="9039" w:type="dxa"/>
          </w:tcPr>
          <w:p w:rsidR="00134B27" w:rsidRPr="003831F3" w:rsidRDefault="00134B27" w:rsidP="003831F3">
            <w:pPr>
              <w:autoSpaceDE w:val="0"/>
              <w:autoSpaceDN w:val="0"/>
              <w:adjustRightInd w:val="0"/>
              <w:rPr>
                <w:rFonts w:cs="TimesNewRomanPSMT"/>
                <w:b/>
                <w:color w:val="000000" w:themeColor="text1"/>
              </w:rPr>
            </w:pPr>
            <w:r w:rsidRPr="003831F3">
              <w:rPr>
                <w:rFonts w:cs="TimesNewRomanPSMT"/>
                <w:b/>
                <w:color w:val="000000" w:themeColor="text1"/>
              </w:rPr>
              <w:t>Nazwa czynnika realizowanego przez samorząd i podległe jednostki</w:t>
            </w:r>
          </w:p>
        </w:tc>
      </w:tr>
      <w:tr w:rsidR="00134B27" w:rsidRPr="0085214A" w:rsidTr="003831F3">
        <w:tc>
          <w:tcPr>
            <w:tcW w:w="9039" w:type="dxa"/>
          </w:tcPr>
          <w:p w:rsidR="00134B27" w:rsidRPr="003831F3" w:rsidRDefault="00134B27" w:rsidP="0047132A">
            <w:pPr>
              <w:pStyle w:val="Akapitzlist"/>
              <w:numPr>
                <w:ilvl w:val="0"/>
                <w:numId w:val="12"/>
              </w:numPr>
              <w:autoSpaceDE w:val="0"/>
              <w:autoSpaceDN w:val="0"/>
              <w:adjustRightInd w:val="0"/>
              <w:rPr>
                <w:rFonts w:cs="TimesNewRomanPSMT"/>
                <w:color w:val="000000" w:themeColor="text1"/>
              </w:rPr>
            </w:pPr>
            <w:r w:rsidRPr="003831F3">
              <w:rPr>
                <w:rFonts w:cs="TimesNewRomanPSMT"/>
              </w:rPr>
              <w:t>skala przedsięwzięć propagujących zdrowy styl życia</w:t>
            </w:r>
          </w:p>
        </w:tc>
      </w:tr>
      <w:tr w:rsidR="00134B27" w:rsidRPr="0085214A" w:rsidTr="003831F3">
        <w:tc>
          <w:tcPr>
            <w:tcW w:w="9039" w:type="dxa"/>
          </w:tcPr>
          <w:p w:rsidR="00134B27" w:rsidRPr="003831F3" w:rsidRDefault="00134B27" w:rsidP="0047132A">
            <w:pPr>
              <w:pStyle w:val="Akapitzlist"/>
              <w:numPr>
                <w:ilvl w:val="0"/>
                <w:numId w:val="12"/>
              </w:numPr>
              <w:autoSpaceDE w:val="0"/>
              <w:autoSpaceDN w:val="0"/>
              <w:adjustRightInd w:val="0"/>
              <w:rPr>
                <w:rFonts w:cs="TimesNewRomanPSMT"/>
                <w:color w:val="000000" w:themeColor="text1"/>
              </w:rPr>
            </w:pPr>
            <w:r w:rsidRPr="003831F3">
              <w:rPr>
                <w:rFonts w:cs="TimesNewRomanPSMT"/>
              </w:rPr>
              <w:t>działalność terapeutyczna w obszarze uzależnień</w:t>
            </w:r>
          </w:p>
        </w:tc>
      </w:tr>
      <w:tr w:rsidR="00134B27" w:rsidRPr="0085214A" w:rsidTr="003831F3">
        <w:tc>
          <w:tcPr>
            <w:tcW w:w="9039" w:type="dxa"/>
          </w:tcPr>
          <w:p w:rsidR="00134B27" w:rsidRPr="003831F3" w:rsidRDefault="00134B27" w:rsidP="0047132A">
            <w:pPr>
              <w:pStyle w:val="Akapitzlist"/>
              <w:numPr>
                <w:ilvl w:val="0"/>
                <w:numId w:val="12"/>
              </w:numPr>
              <w:autoSpaceDE w:val="0"/>
              <w:autoSpaceDN w:val="0"/>
              <w:adjustRightInd w:val="0"/>
              <w:rPr>
                <w:rFonts w:cs="TimesNewRomanPSMT"/>
                <w:color w:val="000000" w:themeColor="text1"/>
              </w:rPr>
            </w:pPr>
            <w:r w:rsidRPr="003831F3">
              <w:rPr>
                <w:rFonts w:cs="TimesNewRomanPSMT"/>
              </w:rPr>
              <w:t>stopień zapewnienia rodzinom dotkniętym problemami uzależnień dostępu do pomocy psychospołecznej i prawnej</w:t>
            </w:r>
          </w:p>
        </w:tc>
      </w:tr>
      <w:tr w:rsidR="00134B27" w:rsidRPr="0085214A" w:rsidTr="003831F3">
        <w:tc>
          <w:tcPr>
            <w:tcW w:w="9039" w:type="dxa"/>
          </w:tcPr>
          <w:p w:rsidR="00134B27" w:rsidRPr="003831F3" w:rsidRDefault="00134B27" w:rsidP="0047132A">
            <w:pPr>
              <w:pStyle w:val="Akapitzlist"/>
              <w:numPr>
                <w:ilvl w:val="0"/>
                <w:numId w:val="12"/>
              </w:numPr>
              <w:autoSpaceDE w:val="0"/>
              <w:autoSpaceDN w:val="0"/>
              <w:adjustRightInd w:val="0"/>
              <w:rPr>
                <w:rFonts w:cs="TimesNewRomanPSMT"/>
                <w:color w:val="000000" w:themeColor="text1"/>
              </w:rPr>
            </w:pPr>
            <w:r w:rsidRPr="003831F3">
              <w:rPr>
                <w:rFonts w:cs="TimesNewRomanPSMT"/>
              </w:rPr>
              <w:t>kierowanie osób uzależnionych na leczenie odwykowe</w:t>
            </w:r>
          </w:p>
        </w:tc>
      </w:tr>
      <w:tr w:rsidR="00134B27" w:rsidRPr="0085214A" w:rsidTr="003831F3">
        <w:tc>
          <w:tcPr>
            <w:tcW w:w="9039" w:type="dxa"/>
          </w:tcPr>
          <w:p w:rsidR="00134B27" w:rsidRPr="003831F3" w:rsidRDefault="00134B27" w:rsidP="0047132A">
            <w:pPr>
              <w:pStyle w:val="Akapitzlist"/>
              <w:numPr>
                <w:ilvl w:val="0"/>
                <w:numId w:val="12"/>
              </w:numPr>
              <w:autoSpaceDE w:val="0"/>
              <w:autoSpaceDN w:val="0"/>
              <w:adjustRightInd w:val="0"/>
              <w:rPr>
                <w:rFonts w:cs="TimesNewRomanPSMT"/>
                <w:color w:val="000000" w:themeColor="text1"/>
              </w:rPr>
            </w:pPr>
            <w:r w:rsidRPr="003831F3">
              <w:rPr>
                <w:rFonts w:cs="TimesNewRomanPSMT"/>
              </w:rPr>
              <w:t>działania edukacyjne w zakresie zapobiegania problemowi uzależnień wśród rodziców, nauczycieli i sprzedawców napojów alkoholowych</w:t>
            </w:r>
          </w:p>
        </w:tc>
      </w:tr>
      <w:tr w:rsidR="00134B27" w:rsidRPr="0085214A" w:rsidTr="003831F3">
        <w:tc>
          <w:tcPr>
            <w:tcW w:w="9039" w:type="dxa"/>
          </w:tcPr>
          <w:p w:rsidR="00134B27" w:rsidRPr="003831F3" w:rsidRDefault="00CF0F72" w:rsidP="0047132A">
            <w:pPr>
              <w:pStyle w:val="Akapitzlist"/>
              <w:numPr>
                <w:ilvl w:val="0"/>
                <w:numId w:val="12"/>
              </w:numPr>
              <w:autoSpaceDE w:val="0"/>
              <w:autoSpaceDN w:val="0"/>
              <w:adjustRightInd w:val="0"/>
              <w:rPr>
                <w:rFonts w:cs="TimesNewRomanPSMT"/>
              </w:rPr>
            </w:pPr>
            <w:r>
              <w:rPr>
                <w:rFonts w:cs="TimesNewRomanPSMT"/>
              </w:rPr>
              <w:t>z</w:t>
            </w:r>
            <w:r w:rsidR="00134B27" w:rsidRPr="003831F3">
              <w:rPr>
                <w:rFonts w:cs="TimesNewRomanPSMT"/>
              </w:rPr>
              <w:t xml:space="preserve">akres działań </w:t>
            </w:r>
            <w:r>
              <w:rPr>
                <w:rFonts w:cs="TimesNewRomanPSMT"/>
              </w:rPr>
              <w:t xml:space="preserve">Miejsko-Gminnej </w:t>
            </w:r>
            <w:r w:rsidR="00134B27" w:rsidRPr="003831F3">
              <w:rPr>
                <w:rFonts w:cs="TimesNewRomanPSMT"/>
              </w:rPr>
              <w:t>Komisji ds. Rozwiązywania Problemów Alkoholowych</w:t>
            </w:r>
          </w:p>
        </w:tc>
      </w:tr>
      <w:tr w:rsidR="00134B27" w:rsidRPr="0085214A" w:rsidTr="003831F3">
        <w:tc>
          <w:tcPr>
            <w:tcW w:w="9039" w:type="dxa"/>
          </w:tcPr>
          <w:p w:rsidR="00134B27" w:rsidRPr="003831F3" w:rsidRDefault="00134B27" w:rsidP="0047132A">
            <w:pPr>
              <w:pStyle w:val="Akapitzlist"/>
              <w:numPr>
                <w:ilvl w:val="0"/>
                <w:numId w:val="12"/>
              </w:numPr>
              <w:autoSpaceDE w:val="0"/>
              <w:autoSpaceDN w:val="0"/>
              <w:adjustRightInd w:val="0"/>
              <w:rPr>
                <w:rFonts w:cs="TimesNewRomanPSMT"/>
                <w:color w:val="000000" w:themeColor="text1"/>
              </w:rPr>
            </w:pPr>
            <w:r w:rsidRPr="003831F3">
              <w:rPr>
                <w:rFonts w:cs="TimesNewRomanPSMT"/>
              </w:rPr>
              <w:t>adekwatność liczby kadry przygotowanej do pracy z osobami uzależnionymi do potrzeb</w:t>
            </w:r>
          </w:p>
        </w:tc>
      </w:tr>
      <w:tr w:rsidR="00134B27" w:rsidRPr="0085214A" w:rsidTr="003831F3">
        <w:tc>
          <w:tcPr>
            <w:tcW w:w="9039" w:type="dxa"/>
          </w:tcPr>
          <w:p w:rsidR="00134B27" w:rsidRPr="003831F3" w:rsidRDefault="00134B27" w:rsidP="0047132A">
            <w:pPr>
              <w:pStyle w:val="Akapitzlist"/>
              <w:numPr>
                <w:ilvl w:val="0"/>
                <w:numId w:val="12"/>
              </w:numPr>
              <w:autoSpaceDE w:val="0"/>
              <w:autoSpaceDN w:val="0"/>
              <w:adjustRightInd w:val="0"/>
              <w:rPr>
                <w:rFonts w:cs="TimesNewRomanPSMT"/>
              </w:rPr>
            </w:pPr>
            <w:r w:rsidRPr="003831F3">
              <w:rPr>
                <w:rFonts w:cs="TimesNewRomanPSMT"/>
              </w:rPr>
              <w:t>skala realizacji w placówkach oświatowych na terenie miasta i gminy programów profilaktyczno-edukacyjnych poświęconych przestępczości i jej negatywnym skutkom społecznym</w:t>
            </w:r>
          </w:p>
        </w:tc>
      </w:tr>
      <w:tr w:rsidR="00134B27" w:rsidRPr="0085214A" w:rsidTr="003831F3">
        <w:tc>
          <w:tcPr>
            <w:tcW w:w="9039" w:type="dxa"/>
          </w:tcPr>
          <w:p w:rsidR="00134B27" w:rsidRPr="003831F3" w:rsidRDefault="00134B27" w:rsidP="0047132A">
            <w:pPr>
              <w:pStyle w:val="Akapitzlist"/>
              <w:numPr>
                <w:ilvl w:val="0"/>
                <w:numId w:val="12"/>
              </w:numPr>
              <w:autoSpaceDE w:val="0"/>
              <w:autoSpaceDN w:val="0"/>
              <w:adjustRightInd w:val="0"/>
              <w:rPr>
                <w:rFonts w:cs="TimesNewRomanPSMT"/>
                <w:color w:val="000000" w:themeColor="text1"/>
              </w:rPr>
            </w:pPr>
            <w:r w:rsidRPr="003831F3">
              <w:rPr>
                <w:rFonts w:cs="TimesNewRomanPSMT"/>
                <w:color w:val="000000" w:themeColor="text1"/>
              </w:rPr>
              <w:t xml:space="preserve">skuteczność </w:t>
            </w:r>
            <w:r w:rsidRPr="003831F3">
              <w:rPr>
                <w:rFonts w:cs="TimesNewRomanPSMT"/>
              </w:rPr>
              <w:t>realizacji w placówkach oświatowych na terenie miasta i gminy programów profilaktyczno-edukacyjnych poświęconych przestępczości i jej negatywnym skutkom społecznym w tym we współpracy z Polcją</w:t>
            </w:r>
          </w:p>
        </w:tc>
      </w:tr>
      <w:tr w:rsidR="00134B27" w:rsidRPr="0085214A" w:rsidTr="003831F3">
        <w:tc>
          <w:tcPr>
            <w:tcW w:w="9039" w:type="dxa"/>
          </w:tcPr>
          <w:p w:rsidR="00134B27" w:rsidRPr="003831F3" w:rsidRDefault="00134B27" w:rsidP="0047132A">
            <w:pPr>
              <w:pStyle w:val="Akapitzlist"/>
              <w:numPr>
                <w:ilvl w:val="0"/>
                <w:numId w:val="12"/>
              </w:numPr>
              <w:autoSpaceDE w:val="0"/>
              <w:autoSpaceDN w:val="0"/>
              <w:adjustRightInd w:val="0"/>
              <w:rPr>
                <w:rFonts w:cs="TimesNewRomanPSMT"/>
                <w:color w:val="000000" w:themeColor="text1"/>
              </w:rPr>
            </w:pPr>
            <w:r w:rsidRPr="003831F3">
              <w:rPr>
                <w:rFonts w:cs="TimesNewRomanPSMT"/>
              </w:rPr>
              <w:t>skuteczność działań na rzecz poprawy stanu bezpieczeństwa</w:t>
            </w:r>
          </w:p>
        </w:tc>
      </w:tr>
      <w:tr w:rsidR="00134B27" w:rsidRPr="0085214A" w:rsidTr="003831F3">
        <w:tc>
          <w:tcPr>
            <w:tcW w:w="9039" w:type="dxa"/>
          </w:tcPr>
          <w:p w:rsidR="00134B27" w:rsidRPr="003831F3" w:rsidRDefault="00134B27" w:rsidP="0047132A">
            <w:pPr>
              <w:pStyle w:val="Akapitzlist"/>
              <w:numPr>
                <w:ilvl w:val="0"/>
                <w:numId w:val="12"/>
              </w:numPr>
              <w:autoSpaceDE w:val="0"/>
              <w:autoSpaceDN w:val="0"/>
              <w:adjustRightInd w:val="0"/>
              <w:rPr>
                <w:rFonts w:cs="TimesNewRomanPSMT"/>
                <w:color w:val="000000" w:themeColor="text1"/>
              </w:rPr>
            </w:pPr>
            <w:r w:rsidRPr="003831F3">
              <w:rPr>
                <w:rFonts w:cs="TimesNewRomanPSMT"/>
              </w:rPr>
              <w:t>skala działań budujących świadomość dzieci i młodzieży w zakresie negatywnego wpływu przestępczości na życie społeczne</w:t>
            </w:r>
          </w:p>
        </w:tc>
      </w:tr>
      <w:tr w:rsidR="00134B27" w:rsidRPr="0085214A" w:rsidTr="003831F3">
        <w:tc>
          <w:tcPr>
            <w:tcW w:w="9039" w:type="dxa"/>
          </w:tcPr>
          <w:p w:rsidR="00134B27" w:rsidRPr="003831F3" w:rsidRDefault="00134B27" w:rsidP="0047132A">
            <w:pPr>
              <w:pStyle w:val="Akapitzlist"/>
              <w:numPr>
                <w:ilvl w:val="0"/>
                <w:numId w:val="12"/>
              </w:numPr>
              <w:autoSpaceDE w:val="0"/>
              <w:autoSpaceDN w:val="0"/>
              <w:adjustRightInd w:val="0"/>
              <w:rPr>
                <w:rFonts w:cs="TimesNewRomanPSMT"/>
                <w:color w:val="000000" w:themeColor="text1"/>
              </w:rPr>
            </w:pPr>
            <w:r w:rsidRPr="003831F3">
              <w:rPr>
                <w:rFonts w:cs="TimesNewRomanPSMT"/>
              </w:rPr>
              <w:t>skuteczność działań na rzecz poprawy stanu środowiska naturalnego</w:t>
            </w:r>
          </w:p>
        </w:tc>
      </w:tr>
      <w:tr w:rsidR="00134B27" w:rsidRPr="0085214A" w:rsidTr="003831F3">
        <w:tc>
          <w:tcPr>
            <w:tcW w:w="9039" w:type="dxa"/>
          </w:tcPr>
          <w:p w:rsidR="00134B27" w:rsidRPr="003831F3" w:rsidRDefault="00134B27" w:rsidP="0047132A">
            <w:pPr>
              <w:pStyle w:val="Akapitzlist"/>
              <w:numPr>
                <w:ilvl w:val="0"/>
                <w:numId w:val="12"/>
              </w:numPr>
              <w:autoSpaceDE w:val="0"/>
              <w:autoSpaceDN w:val="0"/>
              <w:adjustRightInd w:val="0"/>
              <w:rPr>
                <w:rFonts w:cs="TimesNewRomanPSMT"/>
                <w:color w:val="000000" w:themeColor="text1"/>
              </w:rPr>
            </w:pPr>
            <w:r w:rsidRPr="003831F3">
              <w:rPr>
                <w:rFonts w:cs="TimesNewRomanPSMT"/>
                <w:color w:val="000000" w:themeColor="text1"/>
              </w:rPr>
              <w:t xml:space="preserve">skuteczność </w:t>
            </w:r>
            <w:r w:rsidRPr="003831F3">
              <w:rPr>
                <w:rFonts w:cs="TimesNewRomanPSMT"/>
              </w:rPr>
              <w:t>działań budujących świadomość dzieci i młodzieży w zakresie negatywnego wpływu przestępczości na życie społeczne</w:t>
            </w:r>
          </w:p>
        </w:tc>
      </w:tr>
      <w:tr w:rsidR="00134B27" w:rsidRPr="0085214A" w:rsidTr="003831F3">
        <w:tc>
          <w:tcPr>
            <w:tcW w:w="9039" w:type="dxa"/>
          </w:tcPr>
          <w:p w:rsidR="00134B27" w:rsidRPr="003831F3" w:rsidRDefault="00556383" w:rsidP="0047132A">
            <w:pPr>
              <w:pStyle w:val="Akapitzlist"/>
              <w:numPr>
                <w:ilvl w:val="0"/>
                <w:numId w:val="12"/>
              </w:numPr>
              <w:autoSpaceDE w:val="0"/>
              <w:autoSpaceDN w:val="0"/>
              <w:adjustRightInd w:val="0"/>
              <w:rPr>
                <w:rFonts w:cs="TimesNewRomanPSMT"/>
                <w:color w:val="000000" w:themeColor="text1"/>
              </w:rPr>
            </w:pPr>
            <w:r w:rsidRPr="003831F3">
              <w:rPr>
                <w:rFonts w:cs="TimesNewRomanPSMT"/>
                <w:color w:val="000000" w:themeColor="text1"/>
              </w:rPr>
              <w:t>d</w:t>
            </w:r>
            <w:r w:rsidR="00134B27" w:rsidRPr="003831F3">
              <w:rPr>
                <w:rFonts w:cs="TimesNewRomanPSMT"/>
                <w:color w:val="000000" w:themeColor="text1"/>
              </w:rPr>
              <w:t>ziałania skierowane do sprawców i ofiar przemocy</w:t>
            </w:r>
          </w:p>
        </w:tc>
      </w:tr>
      <w:tr w:rsidR="00134B27" w:rsidRPr="0085214A" w:rsidTr="003831F3">
        <w:tc>
          <w:tcPr>
            <w:tcW w:w="9039" w:type="dxa"/>
          </w:tcPr>
          <w:p w:rsidR="00134B27" w:rsidRPr="003831F3" w:rsidRDefault="00556383" w:rsidP="0047132A">
            <w:pPr>
              <w:pStyle w:val="Akapitzlist"/>
              <w:numPr>
                <w:ilvl w:val="0"/>
                <w:numId w:val="12"/>
              </w:numPr>
              <w:autoSpaceDE w:val="0"/>
              <w:autoSpaceDN w:val="0"/>
              <w:adjustRightInd w:val="0"/>
              <w:rPr>
                <w:rFonts w:cs="TimesNewRomanPSMT"/>
                <w:color w:val="000000" w:themeColor="text1"/>
              </w:rPr>
            </w:pPr>
            <w:r w:rsidRPr="003831F3">
              <w:rPr>
                <w:rFonts w:cs="TimesNewRomanPSMT"/>
                <w:color w:val="000000" w:themeColor="text1"/>
              </w:rPr>
              <w:t>p</w:t>
            </w:r>
            <w:r w:rsidR="00134B27" w:rsidRPr="003831F3">
              <w:rPr>
                <w:rFonts w:cs="TimesNewRomanPSMT"/>
                <w:color w:val="000000" w:themeColor="text1"/>
              </w:rPr>
              <w:t>oradnictwo Punktu Konsultacyjnego przy MGOPS</w:t>
            </w:r>
          </w:p>
        </w:tc>
      </w:tr>
      <w:tr w:rsidR="00134B27" w:rsidRPr="0085214A" w:rsidTr="003831F3">
        <w:tc>
          <w:tcPr>
            <w:tcW w:w="9039" w:type="dxa"/>
          </w:tcPr>
          <w:p w:rsidR="00134B27" w:rsidRPr="003831F3" w:rsidRDefault="00556383" w:rsidP="0047132A">
            <w:pPr>
              <w:pStyle w:val="Akapitzlist"/>
              <w:numPr>
                <w:ilvl w:val="0"/>
                <w:numId w:val="12"/>
              </w:numPr>
              <w:autoSpaceDE w:val="0"/>
              <w:autoSpaceDN w:val="0"/>
              <w:adjustRightInd w:val="0"/>
              <w:rPr>
                <w:rFonts w:cs="TimesNewRomanPSMT"/>
                <w:color w:val="000000" w:themeColor="text1"/>
              </w:rPr>
            </w:pPr>
            <w:r w:rsidRPr="003831F3">
              <w:t>s</w:t>
            </w:r>
            <w:r w:rsidR="00134B27" w:rsidRPr="003831F3">
              <w:t>kuteczność pomocy w sytuacjach przemocy najwięcej respondentów zaznaczyło MGOPS (190 odpowiedzi).</w:t>
            </w:r>
          </w:p>
        </w:tc>
      </w:tr>
    </w:tbl>
    <w:p w:rsidR="00134B27" w:rsidRPr="0085214A" w:rsidRDefault="00134B27" w:rsidP="00367353">
      <w:pPr>
        <w:autoSpaceDE w:val="0"/>
        <w:autoSpaceDN w:val="0"/>
        <w:adjustRightInd w:val="0"/>
        <w:spacing w:after="0"/>
        <w:rPr>
          <w:rFonts w:cs="TimesNewRomanPSMT"/>
        </w:rPr>
      </w:pPr>
    </w:p>
    <w:p w:rsidR="00134B27" w:rsidRPr="0085214A" w:rsidRDefault="00134B27" w:rsidP="00367353">
      <w:pPr>
        <w:autoSpaceDE w:val="0"/>
        <w:autoSpaceDN w:val="0"/>
        <w:adjustRightInd w:val="0"/>
        <w:spacing w:after="0"/>
        <w:rPr>
          <w:rFonts w:cs="TimesNewRomanPSMT"/>
          <w:color w:val="000000" w:themeColor="text1"/>
        </w:rPr>
      </w:pPr>
      <w:r w:rsidRPr="0085214A">
        <w:rPr>
          <w:rFonts w:cs="TimesNewRomanPS-BoldMT"/>
          <w:b/>
          <w:bCs/>
          <w:color w:val="000000" w:themeColor="text1"/>
        </w:rPr>
        <w:t>SŁABE STRONY</w:t>
      </w:r>
    </w:p>
    <w:tbl>
      <w:tblPr>
        <w:tblStyle w:val="Tabela-Siatka"/>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134B27" w:rsidRPr="0085214A" w:rsidTr="003831F3">
        <w:tc>
          <w:tcPr>
            <w:tcW w:w="9039" w:type="dxa"/>
          </w:tcPr>
          <w:p w:rsidR="00134B27" w:rsidRPr="003831F3" w:rsidRDefault="00134B27" w:rsidP="003831F3">
            <w:pPr>
              <w:autoSpaceDE w:val="0"/>
              <w:autoSpaceDN w:val="0"/>
              <w:adjustRightInd w:val="0"/>
              <w:rPr>
                <w:rFonts w:cs="TimesNewRomanPSMT"/>
                <w:b/>
                <w:color w:val="000000" w:themeColor="text1"/>
              </w:rPr>
            </w:pPr>
            <w:r w:rsidRPr="003831F3">
              <w:rPr>
                <w:rFonts w:cs="TimesNewRomanPSMT"/>
                <w:b/>
                <w:color w:val="000000" w:themeColor="text1"/>
              </w:rPr>
              <w:t>Nazwa czynnika realizowanego przez samorząd i podległe jednostki</w:t>
            </w:r>
          </w:p>
        </w:tc>
      </w:tr>
      <w:tr w:rsidR="00134B27" w:rsidRPr="0085214A" w:rsidTr="003831F3">
        <w:tc>
          <w:tcPr>
            <w:tcW w:w="9039" w:type="dxa"/>
          </w:tcPr>
          <w:p w:rsidR="00134B27" w:rsidRPr="003831F3" w:rsidRDefault="00134B27" w:rsidP="0047132A">
            <w:pPr>
              <w:pStyle w:val="Akapitzlist"/>
              <w:numPr>
                <w:ilvl w:val="0"/>
                <w:numId w:val="13"/>
              </w:numPr>
              <w:autoSpaceDE w:val="0"/>
              <w:autoSpaceDN w:val="0"/>
              <w:adjustRightInd w:val="0"/>
              <w:rPr>
                <w:rFonts w:cs="TimesNewRomanPSMT"/>
              </w:rPr>
            </w:pPr>
            <w:r w:rsidRPr="003831F3">
              <w:rPr>
                <w:rFonts w:cs="TimesNewRomanPSMT"/>
              </w:rPr>
              <w:t>poziom zabezpieczania przez samorząd dostępu do świadczeń z zakresu podstawowej opieki zdrowotnej oraz ambulatoryjnych świadczeń specjalistycznych</w:t>
            </w:r>
          </w:p>
        </w:tc>
      </w:tr>
      <w:tr w:rsidR="00134B27" w:rsidRPr="0085214A" w:rsidTr="003831F3">
        <w:tc>
          <w:tcPr>
            <w:tcW w:w="9039" w:type="dxa"/>
          </w:tcPr>
          <w:p w:rsidR="00134B27" w:rsidRPr="003831F3" w:rsidRDefault="00134B27" w:rsidP="0047132A">
            <w:pPr>
              <w:pStyle w:val="Akapitzlist"/>
              <w:numPr>
                <w:ilvl w:val="0"/>
                <w:numId w:val="13"/>
              </w:numPr>
              <w:autoSpaceDE w:val="0"/>
              <w:autoSpaceDN w:val="0"/>
              <w:adjustRightInd w:val="0"/>
              <w:rPr>
                <w:rFonts w:cs="TimesNewRomanPSMT"/>
                <w:color w:val="000000" w:themeColor="text1"/>
              </w:rPr>
            </w:pPr>
            <w:r w:rsidRPr="003831F3">
              <w:rPr>
                <w:rFonts w:cs="TimesNewRomanPSMT"/>
                <w:color w:val="000000" w:themeColor="text1"/>
              </w:rPr>
              <w:t xml:space="preserve">skuteczność </w:t>
            </w:r>
            <w:r w:rsidRPr="003831F3">
              <w:rPr>
                <w:rFonts w:cs="TimesNewRomanPSMT"/>
              </w:rPr>
              <w:t>przedsięwzięć propagujących zdrowy styl życia</w:t>
            </w:r>
          </w:p>
        </w:tc>
      </w:tr>
      <w:tr w:rsidR="00134B27" w:rsidRPr="0085214A" w:rsidTr="003831F3">
        <w:tc>
          <w:tcPr>
            <w:tcW w:w="9039" w:type="dxa"/>
          </w:tcPr>
          <w:p w:rsidR="00134B27" w:rsidRPr="003831F3" w:rsidRDefault="00134B27" w:rsidP="0047132A">
            <w:pPr>
              <w:pStyle w:val="Akapitzlist"/>
              <w:numPr>
                <w:ilvl w:val="0"/>
                <w:numId w:val="13"/>
              </w:numPr>
              <w:autoSpaceDE w:val="0"/>
              <w:autoSpaceDN w:val="0"/>
              <w:adjustRightInd w:val="0"/>
              <w:rPr>
                <w:rFonts w:cs="TimesNewRomanPSMT"/>
              </w:rPr>
            </w:pPr>
            <w:r w:rsidRPr="003831F3">
              <w:rPr>
                <w:rFonts w:cs="TimesNewRomanPSMT"/>
                <w:color w:val="000000" w:themeColor="text1"/>
              </w:rPr>
              <w:t xml:space="preserve">poziom współfinansowania przez samorząd działań </w:t>
            </w:r>
            <w:r w:rsidRPr="003831F3">
              <w:rPr>
                <w:rFonts w:cs="TimesNewRomanPSMT"/>
              </w:rPr>
              <w:t xml:space="preserve">organizacji pozarządowych </w:t>
            </w:r>
            <w:r w:rsidRPr="003831F3">
              <w:rPr>
                <w:rFonts w:cs="TimesNewRomanPSMT"/>
              </w:rPr>
              <w:lastRenderedPageBreak/>
              <w:t>zajmujących się problemami uzależnień</w:t>
            </w:r>
          </w:p>
        </w:tc>
      </w:tr>
      <w:tr w:rsidR="00134B27" w:rsidRPr="0085214A" w:rsidTr="003831F3">
        <w:tc>
          <w:tcPr>
            <w:tcW w:w="9039" w:type="dxa"/>
          </w:tcPr>
          <w:p w:rsidR="00134B27" w:rsidRPr="003831F3" w:rsidRDefault="00134B27" w:rsidP="0047132A">
            <w:pPr>
              <w:pStyle w:val="Akapitzlist"/>
              <w:numPr>
                <w:ilvl w:val="0"/>
                <w:numId w:val="13"/>
              </w:numPr>
              <w:autoSpaceDE w:val="0"/>
              <w:autoSpaceDN w:val="0"/>
              <w:adjustRightInd w:val="0"/>
              <w:rPr>
                <w:rFonts w:cs="TimesNewRomanPSMT"/>
                <w:color w:val="000000" w:themeColor="text1"/>
              </w:rPr>
            </w:pPr>
            <w:r w:rsidRPr="003831F3">
              <w:rPr>
                <w:rFonts w:cs="TimesNewRomanPSMT"/>
              </w:rPr>
              <w:lastRenderedPageBreak/>
              <w:t>regularne sporządzanie pogłębionej diagnozy problemu spożywania alkoholu i używania narkotyków przez nieletnich</w:t>
            </w:r>
          </w:p>
        </w:tc>
      </w:tr>
    </w:tbl>
    <w:p w:rsidR="00134B27" w:rsidRPr="0085214A" w:rsidRDefault="00134B27" w:rsidP="00367353">
      <w:pPr>
        <w:autoSpaceDE w:val="0"/>
        <w:autoSpaceDN w:val="0"/>
        <w:adjustRightInd w:val="0"/>
        <w:spacing w:after="0"/>
        <w:rPr>
          <w:rFonts w:cs="TimesNewRomanPSMT"/>
        </w:rPr>
      </w:pPr>
    </w:p>
    <w:p w:rsidR="00134B27" w:rsidRPr="0085214A" w:rsidRDefault="00134B27" w:rsidP="00367353">
      <w:pPr>
        <w:autoSpaceDE w:val="0"/>
        <w:autoSpaceDN w:val="0"/>
        <w:adjustRightInd w:val="0"/>
        <w:spacing w:after="0"/>
        <w:rPr>
          <w:rFonts w:cs="TimesNewRomanPSMT"/>
          <w:b/>
          <w:color w:val="000000" w:themeColor="text1"/>
        </w:rPr>
      </w:pPr>
      <w:r w:rsidRPr="0085214A">
        <w:rPr>
          <w:rFonts w:cs="TimesNewRomanPSMT"/>
          <w:b/>
          <w:color w:val="000000" w:themeColor="text1"/>
        </w:rPr>
        <w:t xml:space="preserve">SZANSE </w:t>
      </w:r>
    </w:p>
    <w:tbl>
      <w:tblPr>
        <w:tblStyle w:val="Tabela-Siatk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tblGrid>
      <w:tr w:rsidR="00134B27" w:rsidRPr="0085214A" w:rsidTr="003831F3">
        <w:trPr>
          <w:tblHeader/>
        </w:trPr>
        <w:tc>
          <w:tcPr>
            <w:tcW w:w="8897" w:type="dxa"/>
          </w:tcPr>
          <w:p w:rsidR="00134B27" w:rsidRPr="003831F3" w:rsidRDefault="00134B27" w:rsidP="003831F3">
            <w:pPr>
              <w:autoSpaceDE w:val="0"/>
              <w:autoSpaceDN w:val="0"/>
              <w:adjustRightInd w:val="0"/>
              <w:rPr>
                <w:rFonts w:cs="TimesNewRomanPSMT"/>
                <w:b/>
                <w:color w:val="000000" w:themeColor="text1"/>
              </w:rPr>
            </w:pPr>
            <w:r w:rsidRPr="003831F3">
              <w:rPr>
                <w:rFonts w:cs="TimesNewRomanPSMT"/>
                <w:b/>
                <w:color w:val="000000" w:themeColor="text1"/>
              </w:rPr>
              <w:t>Nazwa czynnika niebędącego pod bezpośrednim wpływem samorządu</w:t>
            </w:r>
          </w:p>
        </w:tc>
      </w:tr>
      <w:tr w:rsidR="00134B27" w:rsidRPr="0085214A" w:rsidTr="003831F3">
        <w:tc>
          <w:tcPr>
            <w:tcW w:w="8897" w:type="dxa"/>
          </w:tcPr>
          <w:p w:rsidR="00134B27" w:rsidRPr="003831F3" w:rsidRDefault="00134B27" w:rsidP="0047132A">
            <w:pPr>
              <w:pStyle w:val="Akapitzlist"/>
              <w:numPr>
                <w:ilvl w:val="0"/>
                <w:numId w:val="14"/>
              </w:numPr>
              <w:autoSpaceDE w:val="0"/>
              <w:autoSpaceDN w:val="0"/>
              <w:adjustRightInd w:val="0"/>
              <w:rPr>
                <w:rFonts w:cs="TimesNewRomanPSMT"/>
                <w:color w:val="000000" w:themeColor="text1"/>
              </w:rPr>
            </w:pPr>
            <w:r w:rsidRPr="003831F3">
              <w:rPr>
                <w:rFonts w:cs="TimesNewRomanPSMT"/>
              </w:rPr>
              <w:t xml:space="preserve">poziom świadomości rodziców, nauczycieli i sprzedawców napojów alkoholowych na temat zagrożeń uzależnieniami </w:t>
            </w:r>
          </w:p>
        </w:tc>
      </w:tr>
      <w:tr w:rsidR="00134B27" w:rsidRPr="0085214A" w:rsidTr="003831F3">
        <w:tc>
          <w:tcPr>
            <w:tcW w:w="8897" w:type="dxa"/>
          </w:tcPr>
          <w:p w:rsidR="00134B27" w:rsidRPr="003831F3" w:rsidRDefault="00DE176B" w:rsidP="0047132A">
            <w:pPr>
              <w:pStyle w:val="Akapitzlist"/>
              <w:numPr>
                <w:ilvl w:val="0"/>
                <w:numId w:val="14"/>
              </w:numPr>
              <w:autoSpaceDE w:val="0"/>
              <w:autoSpaceDN w:val="0"/>
              <w:adjustRightInd w:val="0"/>
              <w:rPr>
                <w:rFonts w:cs="TimesNewRomanPSMT"/>
              </w:rPr>
            </w:pPr>
            <w:r w:rsidRPr="003831F3">
              <w:rPr>
                <w:rFonts w:cs="TimesNewRomanPSMT"/>
              </w:rPr>
              <w:t>s</w:t>
            </w:r>
            <w:r w:rsidR="00134B27" w:rsidRPr="003831F3">
              <w:rPr>
                <w:rFonts w:cs="TimesNewRomanPSMT"/>
              </w:rPr>
              <w:t>kala i skuteczność działania instytucji zajmujących się bezpieczeństwem - Policja</w:t>
            </w:r>
          </w:p>
        </w:tc>
      </w:tr>
      <w:tr w:rsidR="00134B27" w:rsidRPr="0085214A" w:rsidTr="003831F3">
        <w:tc>
          <w:tcPr>
            <w:tcW w:w="8897" w:type="dxa"/>
          </w:tcPr>
          <w:p w:rsidR="00134B27" w:rsidRPr="003831F3" w:rsidRDefault="00134B27" w:rsidP="0047132A">
            <w:pPr>
              <w:pStyle w:val="Akapitzlist"/>
              <w:numPr>
                <w:ilvl w:val="0"/>
                <w:numId w:val="14"/>
              </w:numPr>
              <w:autoSpaceDE w:val="0"/>
              <w:autoSpaceDN w:val="0"/>
              <w:adjustRightInd w:val="0"/>
              <w:rPr>
                <w:rFonts w:cs="TimesNewRomanPSMT"/>
                <w:color w:val="000000" w:themeColor="text1"/>
              </w:rPr>
            </w:pPr>
            <w:r w:rsidRPr="003831F3">
              <w:rPr>
                <w:rFonts w:cs="TimesNewRomanPSMT"/>
              </w:rPr>
              <w:t>poziom świadomości dzieci i młodzieży w zakresie negatywnego wpływu przestępczości na życie społeczne</w:t>
            </w:r>
          </w:p>
        </w:tc>
      </w:tr>
      <w:tr w:rsidR="00134B27" w:rsidRPr="0085214A" w:rsidTr="003831F3">
        <w:tc>
          <w:tcPr>
            <w:tcW w:w="8897" w:type="dxa"/>
          </w:tcPr>
          <w:p w:rsidR="00134B27" w:rsidRPr="003831F3" w:rsidRDefault="00134B27" w:rsidP="0047132A">
            <w:pPr>
              <w:pStyle w:val="Akapitzlist"/>
              <w:numPr>
                <w:ilvl w:val="0"/>
                <w:numId w:val="14"/>
              </w:numPr>
              <w:autoSpaceDE w:val="0"/>
              <w:autoSpaceDN w:val="0"/>
              <w:adjustRightInd w:val="0"/>
              <w:rPr>
                <w:rFonts w:cs="TimesNewRomanPSMT"/>
              </w:rPr>
            </w:pPr>
            <w:r w:rsidRPr="003831F3">
              <w:rPr>
                <w:rFonts w:cs="TimesNewRomanPSMT"/>
              </w:rPr>
              <w:t>skuteczność działania instytucji zajmujących się bezpieczeństwem pożarowym itp. - OSP</w:t>
            </w:r>
          </w:p>
        </w:tc>
      </w:tr>
      <w:tr w:rsidR="00134B27" w:rsidRPr="0085214A" w:rsidTr="003831F3">
        <w:tc>
          <w:tcPr>
            <w:tcW w:w="8897" w:type="dxa"/>
          </w:tcPr>
          <w:p w:rsidR="00134B27" w:rsidRPr="003831F3" w:rsidRDefault="00134B27" w:rsidP="0047132A">
            <w:pPr>
              <w:pStyle w:val="Akapitzlist"/>
              <w:numPr>
                <w:ilvl w:val="0"/>
                <w:numId w:val="14"/>
              </w:numPr>
              <w:autoSpaceDE w:val="0"/>
              <w:autoSpaceDN w:val="0"/>
              <w:adjustRightInd w:val="0"/>
              <w:rPr>
                <w:rFonts w:cs="TimesNewRomanPSMT"/>
                <w:color w:val="000000" w:themeColor="text1"/>
              </w:rPr>
            </w:pPr>
            <w:r w:rsidRPr="003831F3">
              <w:rPr>
                <w:rFonts w:cs="TimesNewRomanPSMT"/>
                <w:color w:val="000000" w:themeColor="text1"/>
              </w:rPr>
              <w:t>personel, baza techniczna i wyposażenie OSP</w:t>
            </w:r>
          </w:p>
        </w:tc>
      </w:tr>
      <w:tr w:rsidR="00134B27" w:rsidRPr="0085214A" w:rsidTr="003831F3">
        <w:tc>
          <w:tcPr>
            <w:tcW w:w="8897" w:type="dxa"/>
          </w:tcPr>
          <w:p w:rsidR="00134B27" w:rsidRPr="003831F3" w:rsidRDefault="00134B27" w:rsidP="0047132A">
            <w:pPr>
              <w:pStyle w:val="Akapitzlist"/>
              <w:numPr>
                <w:ilvl w:val="0"/>
                <w:numId w:val="14"/>
              </w:numPr>
              <w:autoSpaceDE w:val="0"/>
              <w:autoSpaceDN w:val="0"/>
              <w:adjustRightInd w:val="0"/>
              <w:rPr>
                <w:rFonts w:cs="TimesNewRomanPSMT"/>
                <w:color w:val="000000" w:themeColor="text1"/>
              </w:rPr>
            </w:pPr>
            <w:r w:rsidRPr="003831F3">
              <w:rPr>
                <w:rFonts w:cs="TimesNewRomanPSMT"/>
                <w:color w:val="000000" w:themeColor="text1"/>
              </w:rPr>
              <w:t>dostępność krajowych programów pomocowych w sferze zdrowia</w:t>
            </w:r>
          </w:p>
        </w:tc>
      </w:tr>
      <w:tr w:rsidR="00134B27" w:rsidRPr="0085214A" w:rsidTr="003831F3">
        <w:tc>
          <w:tcPr>
            <w:tcW w:w="8897" w:type="dxa"/>
          </w:tcPr>
          <w:p w:rsidR="00134B27" w:rsidRPr="003831F3" w:rsidRDefault="00134B27" w:rsidP="0047132A">
            <w:pPr>
              <w:pStyle w:val="Akapitzlist"/>
              <w:numPr>
                <w:ilvl w:val="0"/>
                <w:numId w:val="14"/>
              </w:numPr>
              <w:autoSpaceDE w:val="0"/>
              <w:autoSpaceDN w:val="0"/>
              <w:adjustRightInd w:val="0"/>
              <w:rPr>
                <w:rFonts w:cs="TimesNewRomanPSMT"/>
                <w:color w:val="000000" w:themeColor="text1"/>
              </w:rPr>
            </w:pPr>
            <w:r w:rsidRPr="003831F3">
              <w:rPr>
                <w:rFonts w:cs="TimesNewRomanPSMT"/>
                <w:color w:val="000000" w:themeColor="text1"/>
              </w:rPr>
              <w:t>dostępność unijnych i innych programów pomocowych w sferze zdrowia</w:t>
            </w:r>
          </w:p>
        </w:tc>
      </w:tr>
      <w:tr w:rsidR="00134B27" w:rsidRPr="0085214A" w:rsidTr="003831F3">
        <w:tc>
          <w:tcPr>
            <w:tcW w:w="8897" w:type="dxa"/>
          </w:tcPr>
          <w:p w:rsidR="00134B27" w:rsidRPr="003831F3" w:rsidRDefault="00134B27" w:rsidP="0047132A">
            <w:pPr>
              <w:pStyle w:val="Akapitzlist"/>
              <w:numPr>
                <w:ilvl w:val="0"/>
                <w:numId w:val="14"/>
              </w:numPr>
              <w:autoSpaceDE w:val="0"/>
              <w:autoSpaceDN w:val="0"/>
              <w:adjustRightInd w:val="0"/>
              <w:rPr>
                <w:rFonts w:cs="TimesNewRomanPSMT"/>
                <w:color w:val="000000" w:themeColor="text1"/>
              </w:rPr>
            </w:pPr>
            <w:r w:rsidRPr="003831F3">
              <w:rPr>
                <w:rFonts w:cs="TimesNewRomanPSMT"/>
              </w:rPr>
              <w:t>efekty podejmowanych działań na rzecz przeciwdziałania i ograniczenia przestępczości</w:t>
            </w:r>
          </w:p>
        </w:tc>
      </w:tr>
      <w:tr w:rsidR="00134B27" w:rsidRPr="0085214A" w:rsidTr="003831F3">
        <w:tc>
          <w:tcPr>
            <w:tcW w:w="8897" w:type="dxa"/>
          </w:tcPr>
          <w:p w:rsidR="00134B27" w:rsidRPr="003831F3" w:rsidRDefault="00DE176B" w:rsidP="0047132A">
            <w:pPr>
              <w:pStyle w:val="Akapitzlist"/>
              <w:numPr>
                <w:ilvl w:val="0"/>
                <w:numId w:val="14"/>
              </w:numPr>
              <w:autoSpaceDE w:val="0"/>
              <w:autoSpaceDN w:val="0"/>
              <w:adjustRightInd w:val="0"/>
              <w:rPr>
                <w:rFonts w:cs="TimesNewRomanPSMT"/>
                <w:color w:val="000000" w:themeColor="text1"/>
              </w:rPr>
            </w:pPr>
            <w:r w:rsidRPr="003831F3">
              <w:rPr>
                <w:rFonts w:cs="TimesNewRomanPSMT"/>
                <w:color w:val="000000" w:themeColor="text1"/>
              </w:rPr>
              <w:t>l</w:t>
            </w:r>
            <w:r w:rsidR="00134B27" w:rsidRPr="003831F3">
              <w:rPr>
                <w:rFonts w:cs="TimesNewRomanPSMT"/>
                <w:color w:val="000000" w:themeColor="text1"/>
              </w:rPr>
              <w:t>iczba przestępstw utrzymuje się na stałym niezbyt wysokim poziomie</w:t>
            </w:r>
          </w:p>
        </w:tc>
      </w:tr>
      <w:tr w:rsidR="00134B27" w:rsidRPr="0085214A" w:rsidTr="003831F3">
        <w:tc>
          <w:tcPr>
            <w:tcW w:w="8897" w:type="dxa"/>
          </w:tcPr>
          <w:p w:rsidR="00134B27" w:rsidRPr="003831F3" w:rsidRDefault="00DE176B" w:rsidP="0047132A">
            <w:pPr>
              <w:pStyle w:val="Akapitzlist"/>
              <w:numPr>
                <w:ilvl w:val="0"/>
                <w:numId w:val="14"/>
              </w:numPr>
              <w:autoSpaceDE w:val="0"/>
              <w:autoSpaceDN w:val="0"/>
              <w:adjustRightInd w:val="0"/>
              <w:rPr>
                <w:rFonts w:cs="TimesNewRomanPSMT"/>
                <w:color w:val="000000" w:themeColor="text1"/>
              </w:rPr>
            </w:pPr>
            <w:r w:rsidRPr="003831F3">
              <w:rPr>
                <w:rFonts w:cs="TimesNewRomanPSMT"/>
                <w:color w:val="000000" w:themeColor="text1"/>
              </w:rPr>
              <w:t>b</w:t>
            </w:r>
            <w:r w:rsidR="00134B27" w:rsidRPr="003831F3">
              <w:rPr>
                <w:rFonts w:cs="TimesNewRomanPSMT"/>
                <w:color w:val="000000" w:themeColor="text1"/>
              </w:rPr>
              <w:t>ardzo niski poziom zagrożenia narkotykami</w:t>
            </w:r>
          </w:p>
        </w:tc>
      </w:tr>
      <w:tr w:rsidR="00134B27" w:rsidRPr="0085214A" w:rsidTr="003831F3">
        <w:tc>
          <w:tcPr>
            <w:tcW w:w="8897" w:type="dxa"/>
          </w:tcPr>
          <w:p w:rsidR="00134B27" w:rsidRPr="003831F3" w:rsidRDefault="00DE176B" w:rsidP="0047132A">
            <w:pPr>
              <w:pStyle w:val="Akapitzlist"/>
              <w:numPr>
                <w:ilvl w:val="0"/>
                <w:numId w:val="14"/>
              </w:numPr>
              <w:autoSpaceDE w:val="0"/>
              <w:autoSpaceDN w:val="0"/>
              <w:adjustRightInd w:val="0"/>
              <w:rPr>
                <w:rFonts w:cs="TimesNewRomanPSMT"/>
                <w:color w:val="000000" w:themeColor="text1"/>
              </w:rPr>
            </w:pPr>
            <w:r w:rsidRPr="003831F3">
              <w:rPr>
                <w:rFonts w:cs="TimesNewRomanPSMT"/>
                <w:color w:val="000000" w:themeColor="text1"/>
              </w:rPr>
              <w:t>d</w:t>
            </w:r>
            <w:r w:rsidR="00134B27" w:rsidRPr="003831F3">
              <w:rPr>
                <w:rFonts w:cs="TimesNewRomanPSMT"/>
                <w:color w:val="000000" w:themeColor="text1"/>
              </w:rPr>
              <w:t>ziałania profilaktyczne i prewencyjne Policji w sferze uzależnień i przemocy</w:t>
            </w:r>
          </w:p>
        </w:tc>
      </w:tr>
      <w:tr w:rsidR="00134B27" w:rsidRPr="0085214A" w:rsidTr="003831F3">
        <w:tc>
          <w:tcPr>
            <w:tcW w:w="8897" w:type="dxa"/>
          </w:tcPr>
          <w:p w:rsidR="00134B27" w:rsidRPr="003831F3" w:rsidRDefault="00DE176B" w:rsidP="0047132A">
            <w:pPr>
              <w:pStyle w:val="Akapitzlist"/>
              <w:numPr>
                <w:ilvl w:val="0"/>
                <w:numId w:val="14"/>
              </w:numPr>
              <w:autoSpaceDE w:val="0"/>
              <w:autoSpaceDN w:val="0"/>
              <w:adjustRightInd w:val="0"/>
              <w:rPr>
                <w:rFonts w:cs="TimesNewRomanPSMT"/>
                <w:color w:val="000000" w:themeColor="text1"/>
              </w:rPr>
            </w:pPr>
            <w:r w:rsidRPr="003831F3">
              <w:rPr>
                <w:rFonts w:cs="TimesNewRomanPSMT"/>
                <w:color w:val="000000" w:themeColor="text1"/>
              </w:rPr>
              <w:t>p</w:t>
            </w:r>
            <w:r w:rsidR="00134B27" w:rsidRPr="003831F3">
              <w:rPr>
                <w:rFonts w:cs="TimesNewRomanPSMT"/>
                <w:color w:val="000000" w:themeColor="text1"/>
              </w:rPr>
              <w:t>oziom poczucia bezpieczeństwa ponad 75% ankietowanych oceniła jako średni lub wysoki</w:t>
            </w:r>
          </w:p>
        </w:tc>
      </w:tr>
      <w:tr w:rsidR="00134B27" w:rsidRPr="0085214A" w:rsidTr="003831F3">
        <w:tc>
          <w:tcPr>
            <w:tcW w:w="8897" w:type="dxa"/>
          </w:tcPr>
          <w:p w:rsidR="00134B27" w:rsidRPr="003831F3" w:rsidRDefault="00DE176B" w:rsidP="0047132A">
            <w:pPr>
              <w:pStyle w:val="Akapitzlist"/>
              <w:numPr>
                <w:ilvl w:val="0"/>
                <w:numId w:val="14"/>
              </w:numPr>
              <w:autoSpaceDE w:val="0"/>
              <w:autoSpaceDN w:val="0"/>
              <w:adjustRightInd w:val="0"/>
              <w:rPr>
                <w:rFonts w:cs="TimesNewRomanPSMT"/>
                <w:color w:val="000000" w:themeColor="text1"/>
              </w:rPr>
            </w:pPr>
            <w:r w:rsidRPr="003831F3">
              <w:rPr>
                <w:rFonts w:eastAsia="Arial" w:cs="Arial"/>
                <w:bCs/>
              </w:rPr>
              <w:t>r</w:t>
            </w:r>
            <w:r w:rsidR="00134B27" w:rsidRPr="003831F3">
              <w:rPr>
                <w:rFonts w:eastAsia="Arial" w:cs="Arial"/>
                <w:bCs/>
              </w:rPr>
              <w:t>espondenci w większości (72%) wskazali odpowiedź że dzieci i młodzież do 18. r.z. nie powinny mieć dostępu do alkoholu.</w:t>
            </w:r>
          </w:p>
        </w:tc>
      </w:tr>
      <w:tr w:rsidR="00134B27" w:rsidRPr="0085214A" w:rsidTr="003831F3">
        <w:tc>
          <w:tcPr>
            <w:tcW w:w="8897" w:type="dxa"/>
          </w:tcPr>
          <w:p w:rsidR="00134B27" w:rsidRPr="003831F3" w:rsidRDefault="00DE176B" w:rsidP="0047132A">
            <w:pPr>
              <w:pStyle w:val="Akapitzlist"/>
              <w:numPr>
                <w:ilvl w:val="0"/>
                <w:numId w:val="14"/>
              </w:numPr>
              <w:autoSpaceDE w:val="0"/>
              <w:autoSpaceDN w:val="0"/>
              <w:adjustRightInd w:val="0"/>
              <w:rPr>
                <w:rFonts w:eastAsia="Arial" w:cs="Arial"/>
                <w:bCs/>
              </w:rPr>
            </w:pPr>
            <w:r w:rsidRPr="003831F3">
              <w:t>w</w:t>
            </w:r>
            <w:r w:rsidR="00134B27" w:rsidRPr="003831F3">
              <w:t>iększość respondentów, bo razem 52% nie słyszała o przypadkach przemocy domowej ani ich nie zna</w:t>
            </w:r>
          </w:p>
        </w:tc>
      </w:tr>
      <w:tr w:rsidR="00134B27" w:rsidRPr="0085214A" w:rsidTr="003831F3">
        <w:tc>
          <w:tcPr>
            <w:tcW w:w="8897" w:type="dxa"/>
          </w:tcPr>
          <w:p w:rsidR="00134B27" w:rsidRPr="003831F3" w:rsidRDefault="00DE176B" w:rsidP="0047132A">
            <w:pPr>
              <w:pStyle w:val="Akapitzlist"/>
              <w:numPr>
                <w:ilvl w:val="0"/>
                <w:numId w:val="14"/>
              </w:numPr>
              <w:autoSpaceDE w:val="0"/>
              <w:autoSpaceDN w:val="0"/>
              <w:adjustRightInd w:val="0"/>
            </w:pPr>
            <w:r w:rsidRPr="003831F3">
              <w:t>s</w:t>
            </w:r>
            <w:r w:rsidR="00134B27" w:rsidRPr="003831F3">
              <w:t>kuteczność pomocy w sytuacjach przemocy najwięcej respondentów zaznaczyło przy Policji (213 odpowiedzi).</w:t>
            </w:r>
          </w:p>
        </w:tc>
      </w:tr>
    </w:tbl>
    <w:p w:rsidR="00134B27" w:rsidRPr="0085214A" w:rsidRDefault="00134B27" w:rsidP="00367353">
      <w:pPr>
        <w:autoSpaceDE w:val="0"/>
        <w:autoSpaceDN w:val="0"/>
        <w:adjustRightInd w:val="0"/>
        <w:spacing w:after="0"/>
        <w:rPr>
          <w:rFonts w:cs="TimesNewRomanPSMT"/>
        </w:rPr>
      </w:pPr>
    </w:p>
    <w:p w:rsidR="00134B27" w:rsidRPr="0085214A" w:rsidRDefault="00134B27" w:rsidP="00367353">
      <w:pPr>
        <w:autoSpaceDE w:val="0"/>
        <w:autoSpaceDN w:val="0"/>
        <w:adjustRightInd w:val="0"/>
        <w:spacing w:after="0"/>
        <w:rPr>
          <w:rFonts w:cs="TimesNewRomanPSMT"/>
          <w:b/>
          <w:color w:val="000000" w:themeColor="text1"/>
        </w:rPr>
      </w:pPr>
      <w:r w:rsidRPr="0085214A">
        <w:rPr>
          <w:rFonts w:cs="TimesNewRomanPSMT"/>
          <w:b/>
          <w:color w:val="000000" w:themeColor="text1"/>
        </w:rPr>
        <w:t>ZAGROŻENIA</w:t>
      </w:r>
    </w:p>
    <w:tbl>
      <w:tblPr>
        <w:tblStyle w:val="Tabela-Siatka"/>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142"/>
      </w:tblGrid>
      <w:tr w:rsidR="00134B27" w:rsidRPr="0085214A" w:rsidTr="003831F3">
        <w:tc>
          <w:tcPr>
            <w:tcW w:w="9039" w:type="dxa"/>
            <w:gridSpan w:val="2"/>
          </w:tcPr>
          <w:p w:rsidR="00134B27" w:rsidRPr="003831F3" w:rsidRDefault="00134B27" w:rsidP="003831F3">
            <w:pPr>
              <w:autoSpaceDE w:val="0"/>
              <w:autoSpaceDN w:val="0"/>
              <w:adjustRightInd w:val="0"/>
              <w:rPr>
                <w:rFonts w:cs="TimesNewRomanPSMT"/>
                <w:b/>
                <w:color w:val="000000" w:themeColor="text1"/>
              </w:rPr>
            </w:pPr>
            <w:r w:rsidRPr="003831F3">
              <w:rPr>
                <w:rFonts w:cs="TimesNewRomanPSMT"/>
                <w:b/>
                <w:color w:val="000000" w:themeColor="text1"/>
              </w:rPr>
              <w:t>Nazwa czynnika niebędącego pod bezpośrednim wpływem samorządu</w:t>
            </w:r>
          </w:p>
        </w:tc>
      </w:tr>
      <w:tr w:rsidR="00134B27" w:rsidRPr="0085214A" w:rsidTr="003831F3">
        <w:trPr>
          <w:gridAfter w:val="1"/>
          <w:wAfter w:w="142" w:type="dxa"/>
        </w:trPr>
        <w:tc>
          <w:tcPr>
            <w:tcW w:w="8897" w:type="dxa"/>
          </w:tcPr>
          <w:p w:rsidR="00134B27" w:rsidRPr="003831F3" w:rsidRDefault="00134B27" w:rsidP="0047132A">
            <w:pPr>
              <w:pStyle w:val="Akapitzlist"/>
              <w:numPr>
                <w:ilvl w:val="0"/>
                <w:numId w:val="15"/>
              </w:numPr>
              <w:autoSpaceDE w:val="0"/>
              <w:autoSpaceDN w:val="0"/>
              <w:adjustRightInd w:val="0"/>
              <w:rPr>
                <w:rFonts w:cs="TimesNewRomanPSMT"/>
              </w:rPr>
            </w:pPr>
            <w:r w:rsidRPr="003831F3">
              <w:rPr>
                <w:rFonts w:cs="TimesNewRomanPS-BoldMT"/>
                <w:b/>
                <w:bCs/>
              </w:rPr>
              <w:br w:type="page"/>
            </w:r>
            <w:r w:rsidR="00DE176B" w:rsidRPr="003831F3">
              <w:rPr>
                <w:rFonts w:cs="TimesNewRomanPS-BoldMT"/>
                <w:b/>
                <w:bCs/>
              </w:rPr>
              <w:t>o</w:t>
            </w:r>
            <w:r w:rsidRPr="003831F3">
              <w:rPr>
                <w:rFonts w:cs="TimesNewRomanPSMT"/>
              </w:rPr>
              <w:t>fiary przemocy często boją się zgłosić po pomoc</w:t>
            </w:r>
          </w:p>
        </w:tc>
      </w:tr>
      <w:tr w:rsidR="00134B27" w:rsidRPr="0085214A" w:rsidTr="003831F3">
        <w:trPr>
          <w:gridAfter w:val="1"/>
          <w:wAfter w:w="142" w:type="dxa"/>
        </w:trPr>
        <w:tc>
          <w:tcPr>
            <w:tcW w:w="8897" w:type="dxa"/>
          </w:tcPr>
          <w:p w:rsidR="00134B27" w:rsidRPr="003831F3" w:rsidRDefault="00134B27" w:rsidP="0047132A">
            <w:pPr>
              <w:pStyle w:val="Akapitzlist"/>
              <w:numPr>
                <w:ilvl w:val="0"/>
                <w:numId w:val="15"/>
              </w:numPr>
              <w:autoSpaceDE w:val="0"/>
              <w:autoSpaceDN w:val="0"/>
              <w:adjustRightInd w:val="0"/>
              <w:rPr>
                <w:rFonts w:cs="TimesNewRomanPSMT"/>
              </w:rPr>
            </w:pPr>
            <w:r w:rsidRPr="003831F3">
              <w:rPr>
                <w:rFonts w:cs="TimesNewRomanPS-BoldMT"/>
                <w:b/>
                <w:bCs/>
              </w:rPr>
              <w:br w:type="page"/>
            </w:r>
            <w:r w:rsidRPr="003831F3">
              <w:rPr>
                <w:rFonts w:cs="TimesNewRomanPSMT"/>
              </w:rPr>
              <w:t>poziom zabezpieczania lecznictwa szpitalnego (powiat)</w:t>
            </w:r>
          </w:p>
        </w:tc>
      </w:tr>
      <w:tr w:rsidR="00134B27" w:rsidRPr="0085214A" w:rsidTr="003831F3">
        <w:trPr>
          <w:gridAfter w:val="1"/>
          <w:wAfter w:w="142" w:type="dxa"/>
        </w:trPr>
        <w:tc>
          <w:tcPr>
            <w:tcW w:w="8897" w:type="dxa"/>
          </w:tcPr>
          <w:p w:rsidR="00134B27" w:rsidRPr="003831F3" w:rsidRDefault="00134B27" w:rsidP="0047132A">
            <w:pPr>
              <w:pStyle w:val="Akapitzlist"/>
              <w:numPr>
                <w:ilvl w:val="0"/>
                <w:numId w:val="15"/>
              </w:numPr>
              <w:autoSpaceDE w:val="0"/>
              <w:autoSpaceDN w:val="0"/>
              <w:adjustRightInd w:val="0"/>
              <w:rPr>
                <w:rFonts w:cs="TimesNewRomanPSMT"/>
              </w:rPr>
            </w:pPr>
            <w:r w:rsidRPr="003831F3">
              <w:rPr>
                <w:rFonts w:cs="TimesNewRomanPSMT"/>
              </w:rPr>
              <w:t>liczba nieletnich sięgających po alkohol lub narkotyki (brak dostępu do statystyk)</w:t>
            </w:r>
          </w:p>
        </w:tc>
      </w:tr>
      <w:tr w:rsidR="00134B27" w:rsidRPr="0085214A" w:rsidTr="003831F3">
        <w:trPr>
          <w:gridAfter w:val="1"/>
          <w:wAfter w:w="142" w:type="dxa"/>
        </w:trPr>
        <w:tc>
          <w:tcPr>
            <w:tcW w:w="8897" w:type="dxa"/>
          </w:tcPr>
          <w:p w:rsidR="00134B27" w:rsidRPr="003831F3" w:rsidRDefault="00DE176B" w:rsidP="0047132A">
            <w:pPr>
              <w:pStyle w:val="Akapitzlist"/>
              <w:numPr>
                <w:ilvl w:val="0"/>
                <w:numId w:val="15"/>
              </w:numPr>
              <w:autoSpaceDE w:val="0"/>
              <w:autoSpaceDN w:val="0"/>
              <w:adjustRightInd w:val="0"/>
              <w:rPr>
                <w:rFonts w:cs="TimesNewRomanPSMT"/>
                <w:color w:val="000000" w:themeColor="text1"/>
              </w:rPr>
            </w:pPr>
            <w:r w:rsidRPr="003831F3">
              <w:rPr>
                <w:rFonts w:cs="TimesNewRomanPSMT"/>
                <w:color w:val="000000" w:themeColor="text1"/>
              </w:rPr>
              <w:t>l</w:t>
            </w:r>
            <w:r w:rsidR="00134B27" w:rsidRPr="003831F3">
              <w:rPr>
                <w:rFonts w:cs="TimesNewRomanPSMT"/>
                <w:color w:val="000000" w:themeColor="text1"/>
              </w:rPr>
              <w:t xml:space="preserve">iczba interwencji potrzebnych w gminie rośnie </w:t>
            </w:r>
          </w:p>
        </w:tc>
      </w:tr>
      <w:tr w:rsidR="00134B27" w:rsidRPr="0085214A" w:rsidTr="003831F3">
        <w:trPr>
          <w:gridAfter w:val="1"/>
          <w:wAfter w:w="142" w:type="dxa"/>
        </w:trPr>
        <w:tc>
          <w:tcPr>
            <w:tcW w:w="8897" w:type="dxa"/>
          </w:tcPr>
          <w:p w:rsidR="00134B27" w:rsidRPr="003831F3" w:rsidRDefault="00134B27" w:rsidP="0047132A">
            <w:pPr>
              <w:pStyle w:val="Akapitzlist"/>
              <w:numPr>
                <w:ilvl w:val="0"/>
                <w:numId w:val="15"/>
              </w:numPr>
              <w:autoSpaceDE w:val="0"/>
              <w:autoSpaceDN w:val="0"/>
              <w:adjustRightInd w:val="0"/>
              <w:rPr>
                <w:rFonts w:cs="TimesNewRomanPSMT"/>
                <w:color w:val="000000" w:themeColor="text1"/>
              </w:rPr>
            </w:pPr>
            <w:r w:rsidRPr="003831F3">
              <w:rPr>
                <w:rFonts w:cs="TimesNewRomanPSMT"/>
              </w:rPr>
              <w:t xml:space="preserve">poziom świadomości zdrowotnej i ekologicznej mieszkańców </w:t>
            </w:r>
          </w:p>
        </w:tc>
      </w:tr>
      <w:tr w:rsidR="00134B27" w:rsidRPr="0085214A" w:rsidTr="003831F3">
        <w:trPr>
          <w:gridAfter w:val="1"/>
          <w:wAfter w:w="142" w:type="dxa"/>
        </w:trPr>
        <w:tc>
          <w:tcPr>
            <w:tcW w:w="8897" w:type="dxa"/>
          </w:tcPr>
          <w:p w:rsidR="00134B27" w:rsidRPr="003831F3" w:rsidRDefault="00134B27" w:rsidP="0047132A">
            <w:pPr>
              <w:pStyle w:val="Akapitzlist"/>
              <w:numPr>
                <w:ilvl w:val="0"/>
                <w:numId w:val="15"/>
              </w:numPr>
              <w:autoSpaceDE w:val="0"/>
              <w:autoSpaceDN w:val="0"/>
              <w:adjustRightInd w:val="0"/>
              <w:rPr>
                <w:rFonts w:cs="TimesNewRomanPSMT"/>
              </w:rPr>
            </w:pPr>
            <w:r w:rsidRPr="003831F3">
              <w:rPr>
                <w:rFonts w:cs="TimesNewRomanPSMT"/>
              </w:rPr>
              <w:t>dostępność prywatnych gabinetów lekarskich</w:t>
            </w:r>
          </w:p>
        </w:tc>
      </w:tr>
      <w:tr w:rsidR="00134B27" w:rsidRPr="0085214A" w:rsidTr="003831F3">
        <w:trPr>
          <w:gridAfter w:val="1"/>
          <w:wAfter w:w="142" w:type="dxa"/>
        </w:trPr>
        <w:tc>
          <w:tcPr>
            <w:tcW w:w="8897" w:type="dxa"/>
          </w:tcPr>
          <w:p w:rsidR="00134B27" w:rsidRPr="003831F3" w:rsidRDefault="00134B27" w:rsidP="0047132A">
            <w:pPr>
              <w:pStyle w:val="Akapitzlist"/>
              <w:numPr>
                <w:ilvl w:val="0"/>
                <w:numId w:val="15"/>
              </w:numPr>
              <w:autoSpaceDE w:val="0"/>
              <w:autoSpaceDN w:val="0"/>
              <w:adjustRightInd w:val="0"/>
              <w:rPr>
                <w:rFonts w:cs="TimesNewRomanPSMT"/>
                <w:color w:val="000000" w:themeColor="text1"/>
              </w:rPr>
            </w:pPr>
            <w:r w:rsidRPr="003831F3">
              <w:rPr>
                <w:rFonts w:cs="TimesNewRomanPSMT"/>
              </w:rPr>
              <w:t>działanie grup i instytucji wsparcia dla osób uzależnionych (tylko powiat)</w:t>
            </w:r>
          </w:p>
        </w:tc>
      </w:tr>
      <w:tr w:rsidR="00134B27" w:rsidRPr="0085214A" w:rsidTr="003831F3">
        <w:trPr>
          <w:gridAfter w:val="1"/>
          <w:wAfter w:w="142" w:type="dxa"/>
        </w:trPr>
        <w:tc>
          <w:tcPr>
            <w:tcW w:w="8897" w:type="dxa"/>
          </w:tcPr>
          <w:p w:rsidR="00134B27" w:rsidRPr="003831F3" w:rsidRDefault="007321A3" w:rsidP="0047132A">
            <w:pPr>
              <w:pStyle w:val="Akapitzlist"/>
              <w:numPr>
                <w:ilvl w:val="0"/>
                <w:numId w:val="15"/>
              </w:numPr>
              <w:autoSpaceDE w:val="0"/>
              <w:autoSpaceDN w:val="0"/>
              <w:adjustRightInd w:val="0"/>
              <w:rPr>
                <w:rFonts w:cs="TimesNewRomanPSMT"/>
              </w:rPr>
            </w:pPr>
            <w:r w:rsidRPr="003831F3">
              <w:rPr>
                <w:rFonts w:cs="TimesNewRomanPSMT"/>
              </w:rPr>
              <w:t>b</w:t>
            </w:r>
            <w:r w:rsidR="00134B27" w:rsidRPr="003831F3">
              <w:rPr>
                <w:rFonts w:cs="TimesNewRomanPSMT"/>
              </w:rPr>
              <w:t>rak lokalnych organizacji zajmujących się uzależnieniami i przemocą</w:t>
            </w:r>
          </w:p>
        </w:tc>
      </w:tr>
      <w:tr w:rsidR="00134B27" w:rsidRPr="0085214A" w:rsidTr="003831F3">
        <w:trPr>
          <w:gridAfter w:val="1"/>
          <w:wAfter w:w="142" w:type="dxa"/>
        </w:trPr>
        <w:tc>
          <w:tcPr>
            <w:tcW w:w="8897" w:type="dxa"/>
          </w:tcPr>
          <w:p w:rsidR="00134B27" w:rsidRPr="003831F3" w:rsidRDefault="00134B27" w:rsidP="0047132A">
            <w:pPr>
              <w:pStyle w:val="Akapitzlist"/>
              <w:numPr>
                <w:ilvl w:val="0"/>
                <w:numId w:val="15"/>
              </w:numPr>
              <w:autoSpaceDE w:val="0"/>
              <w:autoSpaceDN w:val="0"/>
              <w:adjustRightInd w:val="0"/>
              <w:rPr>
                <w:rFonts w:cs="TimesNewRomanPSMT"/>
              </w:rPr>
            </w:pPr>
            <w:r w:rsidRPr="003831F3">
              <w:rPr>
                <w:rFonts w:cs="TimesNewRomanPSMT"/>
              </w:rPr>
              <w:t>1 mieszkanie chronione dla ofiar przemocy w Zduńskiej Woli (PCPR)</w:t>
            </w:r>
          </w:p>
        </w:tc>
      </w:tr>
      <w:tr w:rsidR="00134B27" w:rsidRPr="0085214A" w:rsidTr="003831F3">
        <w:trPr>
          <w:gridAfter w:val="1"/>
          <w:wAfter w:w="142" w:type="dxa"/>
        </w:trPr>
        <w:tc>
          <w:tcPr>
            <w:tcW w:w="8897" w:type="dxa"/>
          </w:tcPr>
          <w:p w:rsidR="00134B27" w:rsidRPr="003831F3" w:rsidRDefault="00134B27" w:rsidP="0047132A">
            <w:pPr>
              <w:pStyle w:val="Akapitzlist"/>
              <w:numPr>
                <w:ilvl w:val="0"/>
                <w:numId w:val="15"/>
              </w:numPr>
              <w:autoSpaceDE w:val="0"/>
              <w:autoSpaceDN w:val="0"/>
              <w:adjustRightInd w:val="0"/>
              <w:rPr>
                <w:rFonts w:cs="TimesNewRomanPSMT"/>
              </w:rPr>
            </w:pPr>
            <w:r w:rsidRPr="003831F3">
              <w:rPr>
                <w:rFonts w:cs="TimesNewRomanPSMT"/>
              </w:rPr>
              <w:t>45% ankietowanych jako drugi problem dzieci i młodzieży wskazało korzystanie z używek (alkohol, papierosy)</w:t>
            </w:r>
          </w:p>
        </w:tc>
      </w:tr>
      <w:tr w:rsidR="00134B27" w:rsidRPr="0085214A" w:rsidTr="003831F3">
        <w:trPr>
          <w:gridAfter w:val="1"/>
          <w:wAfter w:w="142" w:type="dxa"/>
        </w:trPr>
        <w:tc>
          <w:tcPr>
            <w:tcW w:w="8897" w:type="dxa"/>
          </w:tcPr>
          <w:p w:rsidR="00134B27" w:rsidRPr="003831F3" w:rsidRDefault="00134B27" w:rsidP="0047132A">
            <w:pPr>
              <w:pStyle w:val="Akapitzlist"/>
              <w:numPr>
                <w:ilvl w:val="0"/>
                <w:numId w:val="15"/>
              </w:numPr>
              <w:autoSpaceDE w:val="0"/>
              <w:autoSpaceDN w:val="0"/>
              <w:adjustRightInd w:val="0"/>
              <w:rPr>
                <w:rFonts w:cs="TimesNewRomanPSMT"/>
              </w:rPr>
            </w:pPr>
            <w:r w:rsidRPr="003831F3">
              <w:rPr>
                <w:rFonts w:cs="TimesNewRomanPSMT"/>
              </w:rPr>
              <w:t>24% ankietowanych wskazało jako problem przemoc rówieśniczą w szkole</w:t>
            </w:r>
          </w:p>
        </w:tc>
      </w:tr>
      <w:tr w:rsidR="00134B27" w:rsidRPr="0085214A" w:rsidTr="003831F3">
        <w:trPr>
          <w:gridAfter w:val="1"/>
          <w:wAfter w:w="142" w:type="dxa"/>
        </w:trPr>
        <w:tc>
          <w:tcPr>
            <w:tcW w:w="8897" w:type="dxa"/>
          </w:tcPr>
          <w:p w:rsidR="00134B27" w:rsidRPr="003831F3" w:rsidRDefault="00134B27" w:rsidP="0047132A">
            <w:pPr>
              <w:pStyle w:val="Akapitzlist"/>
              <w:numPr>
                <w:ilvl w:val="0"/>
                <w:numId w:val="15"/>
              </w:numPr>
              <w:autoSpaceDE w:val="0"/>
              <w:autoSpaceDN w:val="0"/>
              <w:adjustRightInd w:val="0"/>
              <w:rPr>
                <w:rFonts w:cs="TimesNewRomanPSMT"/>
              </w:rPr>
            </w:pPr>
            <w:r w:rsidRPr="003831F3">
              <w:rPr>
                <w:rFonts w:eastAsia="Arial" w:cs="Arial"/>
                <w:bCs/>
              </w:rPr>
              <w:t>22% respondentów zadeklarowało, że często widzi osoby pod wpływem alkoholu, a 42% że czasami. 17% odpowiedziało, że „nie wie”</w:t>
            </w:r>
          </w:p>
        </w:tc>
      </w:tr>
      <w:tr w:rsidR="00134B27" w:rsidRPr="0085214A" w:rsidTr="003831F3">
        <w:trPr>
          <w:gridAfter w:val="1"/>
          <w:wAfter w:w="142" w:type="dxa"/>
        </w:trPr>
        <w:tc>
          <w:tcPr>
            <w:tcW w:w="8897" w:type="dxa"/>
          </w:tcPr>
          <w:p w:rsidR="00134B27" w:rsidRPr="003831F3" w:rsidRDefault="00134B27" w:rsidP="0047132A">
            <w:pPr>
              <w:pStyle w:val="Akapitzlist"/>
              <w:numPr>
                <w:ilvl w:val="0"/>
                <w:numId w:val="15"/>
              </w:numPr>
              <w:rPr>
                <w:rFonts w:eastAsia="Arial" w:cs="Arial"/>
                <w:bCs/>
              </w:rPr>
            </w:pPr>
            <w:r w:rsidRPr="003831F3">
              <w:rPr>
                <w:rFonts w:eastAsia="Arial" w:cs="Arial"/>
                <w:bCs/>
              </w:rPr>
              <w:t>49% ankietowanych czasami słyszą od znajomych o problemach spowodowanych używaniem alkoholu, a 19% często, 17% „nie wie”</w:t>
            </w:r>
          </w:p>
        </w:tc>
      </w:tr>
      <w:tr w:rsidR="00134B27" w:rsidRPr="0085214A" w:rsidTr="003831F3">
        <w:trPr>
          <w:gridAfter w:val="1"/>
          <w:wAfter w:w="142" w:type="dxa"/>
        </w:trPr>
        <w:tc>
          <w:tcPr>
            <w:tcW w:w="8897" w:type="dxa"/>
          </w:tcPr>
          <w:p w:rsidR="00134B27" w:rsidRPr="003831F3" w:rsidRDefault="00134B27" w:rsidP="0047132A">
            <w:pPr>
              <w:pStyle w:val="Akapitzlist"/>
              <w:numPr>
                <w:ilvl w:val="0"/>
                <w:numId w:val="15"/>
              </w:numPr>
              <w:rPr>
                <w:rFonts w:eastAsia="Arial" w:cs="Arial"/>
                <w:bCs/>
              </w:rPr>
            </w:pPr>
            <w:r w:rsidRPr="003831F3">
              <w:rPr>
                <w:rFonts w:eastAsia="Arial" w:cs="Arial"/>
                <w:bCs/>
              </w:rPr>
              <w:t>19% ankietowanych stwierdziła, że młodzież do lat 18 może za zgodą rodziców czasem spróbować alkoholu, a 8% nie miało zdania</w:t>
            </w:r>
          </w:p>
        </w:tc>
      </w:tr>
      <w:tr w:rsidR="00134B27" w:rsidRPr="0085214A" w:rsidTr="003831F3">
        <w:trPr>
          <w:gridAfter w:val="1"/>
          <w:wAfter w:w="142" w:type="dxa"/>
        </w:trPr>
        <w:tc>
          <w:tcPr>
            <w:tcW w:w="8897" w:type="dxa"/>
          </w:tcPr>
          <w:p w:rsidR="00134B27" w:rsidRPr="003831F3" w:rsidRDefault="00DE176B" w:rsidP="0047132A">
            <w:pPr>
              <w:pStyle w:val="Akapitzlist"/>
              <w:numPr>
                <w:ilvl w:val="0"/>
                <w:numId w:val="15"/>
              </w:numPr>
              <w:rPr>
                <w:rFonts w:eastAsia="Arial" w:cs="Arial"/>
                <w:bCs/>
              </w:rPr>
            </w:pPr>
            <w:r w:rsidRPr="003831F3">
              <w:t>a</w:t>
            </w:r>
            <w:r w:rsidR="00134B27" w:rsidRPr="003831F3">
              <w:t>nkietowani słyszeli (20%) lub znają przypadki przemocy domowej (18%) czyli łącznie 38%.</w:t>
            </w:r>
          </w:p>
        </w:tc>
      </w:tr>
    </w:tbl>
    <w:p w:rsidR="002253F8" w:rsidRPr="0085214A" w:rsidRDefault="007E766C" w:rsidP="00367353">
      <w:pPr>
        <w:pStyle w:val="Nagwek1"/>
        <w:spacing w:before="0" w:beforeAutospacing="0" w:after="0" w:afterAutospacing="0" w:line="276" w:lineRule="auto"/>
      </w:pPr>
      <w:bookmarkStart w:id="20" w:name="_Toc60129848"/>
      <w:r>
        <w:lastRenderedPageBreak/>
        <w:t>4</w:t>
      </w:r>
      <w:r w:rsidR="00BA2087" w:rsidRPr="0085214A">
        <w:t>.</w:t>
      </w:r>
      <w:r w:rsidR="00D04ACB" w:rsidRPr="0085214A">
        <w:t xml:space="preserve"> </w:t>
      </w:r>
      <w:r w:rsidR="00DB02F8" w:rsidRPr="0085214A">
        <w:t>Cel programu i z</w:t>
      </w:r>
      <w:r w:rsidR="00F81208" w:rsidRPr="0085214A">
        <w:t>adania realizacyjne</w:t>
      </w:r>
      <w:bookmarkEnd w:id="20"/>
      <w:r w:rsidR="009B5015" w:rsidRPr="0085214A">
        <w:t xml:space="preserve"> </w:t>
      </w:r>
    </w:p>
    <w:p w:rsidR="006D79FA" w:rsidRPr="0085214A" w:rsidRDefault="006D79FA" w:rsidP="00367353">
      <w:pPr>
        <w:pStyle w:val="Default"/>
        <w:spacing w:line="276" w:lineRule="auto"/>
        <w:rPr>
          <w:rFonts w:asciiTheme="minorHAnsi" w:hAnsiTheme="minorHAnsi"/>
          <w:bCs/>
          <w:sz w:val="22"/>
          <w:szCs w:val="22"/>
        </w:rPr>
      </w:pPr>
      <w:r w:rsidRPr="0085214A">
        <w:rPr>
          <w:rFonts w:asciiTheme="minorHAnsi" w:hAnsiTheme="minorHAnsi"/>
          <w:bCs/>
          <w:sz w:val="22"/>
          <w:szCs w:val="22"/>
        </w:rPr>
        <w:t xml:space="preserve">Celem </w:t>
      </w:r>
      <w:r w:rsidR="00461897" w:rsidRPr="0085214A">
        <w:rPr>
          <w:rFonts w:asciiTheme="minorHAnsi" w:hAnsiTheme="minorHAnsi"/>
          <w:bCs/>
          <w:sz w:val="22"/>
          <w:szCs w:val="22"/>
        </w:rPr>
        <w:t xml:space="preserve">Gminnego </w:t>
      </w:r>
      <w:r w:rsidRPr="0085214A">
        <w:rPr>
          <w:rFonts w:asciiTheme="minorHAnsi" w:hAnsiTheme="minorHAnsi"/>
          <w:bCs/>
          <w:sz w:val="22"/>
          <w:szCs w:val="22"/>
        </w:rPr>
        <w:t xml:space="preserve">Programu </w:t>
      </w:r>
      <w:r w:rsidR="00461897" w:rsidRPr="0085214A">
        <w:rPr>
          <w:rFonts w:asciiTheme="minorHAnsi" w:hAnsiTheme="minorHAnsi"/>
          <w:bCs/>
          <w:sz w:val="22"/>
          <w:szCs w:val="22"/>
        </w:rPr>
        <w:t>P</w:t>
      </w:r>
      <w:r w:rsidRPr="0085214A">
        <w:rPr>
          <w:rFonts w:asciiTheme="minorHAnsi" w:hAnsiTheme="minorHAnsi"/>
          <w:bCs/>
          <w:sz w:val="22"/>
          <w:szCs w:val="22"/>
        </w:rPr>
        <w:t xml:space="preserve">rzeciwdziałania </w:t>
      </w:r>
      <w:r w:rsidR="00461897" w:rsidRPr="0085214A">
        <w:rPr>
          <w:rFonts w:asciiTheme="minorHAnsi" w:hAnsiTheme="minorHAnsi"/>
          <w:bCs/>
          <w:sz w:val="22"/>
          <w:szCs w:val="22"/>
        </w:rPr>
        <w:t>P</w:t>
      </w:r>
      <w:r w:rsidRPr="0085214A">
        <w:rPr>
          <w:rFonts w:asciiTheme="minorHAnsi" w:hAnsiTheme="minorHAnsi"/>
          <w:bCs/>
          <w:sz w:val="22"/>
          <w:szCs w:val="22"/>
        </w:rPr>
        <w:t xml:space="preserve">rzemocy w </w:t>
      </w:r>
      <w:r w:rsidR="00461897" w:rsidRPr="0085214A">
        <w:rPr>
          <w:rFonts w:asciiTheme="minorHAnsi" w:hAnsiTheme="minorHAnsi"/>
          <w:bCs/>
          <w:sz w:val="22"/>
          <w:szCs w:val="22"/>
        </w:rPr>
        <w:t>R</w:t>
      </w:r>
      <w:r w:rsidRPr="0085214A">
        <w:rPr>
          <w:rFonts w:asciiTheme="minorHAnsi" w:hAnsiTheme="minorHAnsi"/>
          <w:bCs/>
          <w:sz w:val="22"/>
          <w:szCs w:val="22"/>
        </w:rPr>
        <w:t xml:space="preserve">odzinie oraz </w:t>
      </w:r>
      <w:r w:rsidR="00461897" w:rsidRPr="0085214A">
        <w:rPr>
          <w:rFonts w:asciiTheme="minorHAnsi" w:hAnsiTheme="minorHAnsi"/>
          <w:bCs/>
          <w:sz w:val="22"/>
          <w:szCs w:val="22"/>
        </w:rPr>
        <w:t>O</w:t>
      </w:r>
      <w:r w:rsidRPr="0085214A">
        <w:rPr>
          <w:rFonts w:asciiTheme="minorHAnsi" w:hAnsiTheme="minorHAnsi"/>
          <w:bCs/>
          <w:sz w:val="22"/>
          <w:szCs w:val="22"/>
        </w:rPr>
        <w:t xml:space="preserve">chrony </w:t>
      </w:r>
      <w:r w:rsidR="00461897" w:rsidRPr="0085214A">
        <w:rPr>
          <w:rFonts w:asciiTheme="minorHAnsi" w:hAnsiTheme="minorHAnsi"/>
          <w:bCs/>
          <w:sz w:val="22"/>
          <w:szCs w:val="22"/>
        </w:rPr>
        <w:t>O</w:t>
      </w:r>
      <w:r w:rsidRPr="0085214A">
        <w:rPr>
          <w:rFonts w:asciiTheme="minorHAnsi" w:hAnsiTheme="minorHAnsi"/>
          <w:bCs/>
          <w:sz w:val="22"/>
          <w:szCs w:val="22"/>
        </w:rPr>
        <w:t xml:space="preserve">fiar </w:t>
      </w:r>
      <w:r w:rsidR="00461897" w:rsidRPr="0085214A">
        <w:rPr>
          <w:rFonts w:asciiTheme="minorHAnsi" w:hAnsiTheme="minorHAnsi"/>
          <w:bCs/>
          <w:sz w:val="22"/>
          <w:szCs w:val="22"/>
        </w:rPr>
        <w:t>P</w:t>
      </w:r>
      <w:r w:rsidRPr="0085214A">
        <w:rPr>
          <w:rFonts w:asciiTheme="minorHAnsi" w:hAnsiTheme="minorHAnsi"/>
          <w:bCs/>
          <w:sz w:val="22"/>
          <w:szCs w:val="22"/>
        </w:rPr>
        <w:t xml:space="preserve">rzemocy w </w:t>
      </w:r>
      <w:r w:rsidR="00461897" w:rsidRPr="0085214A">
        <w:rPr>
          <w:rFonts w:asciiTheme="minorHAnsi" w:hAnsiTheme="minorHAnsi"/>
          <w:bCs/>
          <w:sz w:val="22"/>
          <w:szCs w:val="22"/>
        </w:rPr>
        <w:t>R</w:t>
      </w:r>
      <w:r w:rsidRPr="0085214A">
        <w:rPr>
          <w:rFonts w:asciiTheme="minorHAnsi" w:hAnsiTheme="minorHAnsi"/>
          <w:bCs/>
          <w:sz w:val="22"/>
          <w:szCs w:val="22"/>
        </w:rPr>
        <w:t xml:space="preserve">odzinie </w:t>
      </w:r>
      <w:r w:rsidR="00461897" w:rsidRPr="0085214A">
        <w:rPr>
          <w:rFonts w:asciiTheme="minorHAnsi" w:hAnsiTheme="minorHAnsi"/>
          <w:bCs/>
          <w:sz w:val="22"/>
          <w:szCs w:val="22"/>
        </w:rPr>
        <w:t>na rok 2021 dla Gminy i Miasta Szadek j</w:t>
      </w:r>
      <w:r w:rsidRPr="0085214A">
        <w:rPr>
          <w:rFonts w:asciiTheme="minorHAnsi" w:hAnsiTheme="minorHAnsi"/>
          <w:bCs/>
          <w:sz w:val="22"/>
          <w:szCs w:val="22"/>
        </w:rPr>
        <w:t>est:</w:t>
      </w:r>
    </w:p>
    <w:p w:rsidR="006D79FA" w:rsidRPr="0085214A" w:rsidRDefault="006D79FA" w:rsidP="00367353">
      <w:pPr>
        <w:pStyle w:val="Default"/>
        <w:spacing w:line="276" w:lineRule="auto"/>
        <w:rPr>
          <w:rFonts w:asciiTheme="minorHAnsi" w:hAnsiTheme="minorHAnsi"/>
          <w:bCs/>
          <w:sz w:val="22"/>
          <w:szCs w:val="22"/>
        </w:rPr>
      </w:pPr>
    </w:p>
    <w:p w:rsidR="006D79FA" w:rsidRPr="0085214A" w:rsidRDefault="006D79FA" w:rsidP="00367353">
      <w:pPr>
        <w:pStyle w:val="Default"/>
        <w:pBdr>
          <w:top w:val="none" w:sz="4" w:space="0" w:color="000000"/>
          <w:left w:val="none" w:sz="4" w:space="0" w:color="000000"/>
          <w:bottom w:val="none" w:sz="4" w:space="0" w:color="000000"/>
          <w:right w:val="none" w:sz="4" w:space="0" w:color="000000"/>
          <w:between w:val="none" w:sz="4" w:space="0" w:color="000000"/>
        </w:pBdr>
        <w:spacing w:line="276" w:lineRule="auto"/>
        <w:jc w:val="center"/>
        <w:rPr>
          <w:rFonts w:asciiTheme="minorHAnsi" w:hAnsiTheme="minorHAnsi"/>
          <w:b/>
          <w:bCs/>
          <w:sz w:val="28"/>
          <w:szCs w:val="22"/>
        </w:rPr>
      </w:pPr>
      <w:r w:rsidRPr="0085214A">
        <w:rPr>
          <w:rFonts w:asciiTheme="minorHAnsi" w:hAnsiTheme="minorHAnsi"/>
          <w:b/>
          <w:bCs/>
          <w:sz w:val="28"/>
          <w:szCs w:val="22"/>
        </w:rPr>
        <w:t xml:space="preserve">Przeciwdziałanie przemocy w rodzinie oraz ochrona ofiar przemocy w rodzinie poprzez zwiększenie dostępności i skuteczności profesjonalnej pomocy </w:t>
      </w:r>
      <w:r w:rsidRPr="0085214A">
        <w:rPr>
          <w:rFonts w:asciiTheme="minorHAnsi" w:hAnsiTheme="minorHAnsi"/>
          <w:b/>
          <w:bCs/>
          <w:sz w:val="28"/>
          <w:szCs w:val="22"/>
        </w:rPr>
        <w:br/>
        <w:t>i wsparcia w okresie obowiązywania Programu.</w:t>
      </w:r>
    </w:p>
    <w:p w:rsidR="006D79FA" w:rsidRPr="0085214A" w:rsidRDefault="006D79FA" w:rsidP="00367353">
      <w:pPr>
        <w:pStyle w:val="Default"/>
        <w:spacing w:line="276" w:lineRule="auto"/>
        <w:rPr>
          <w:rFonts w:asciiTheme="minorHAnsi" w:hAnsiTheme="minorHAnsi"/>
          <w:bCs/>
          <w:sz w:val="22"/>
          <w:szCs w:val="22"/>
        </w:rPr>
      </w:pPr>
    </w:p>
    <w:p w:rsidR="006D79FA" w:rsidRPr="0085214A" w:rsidRDefault="006D79FA" w:rsidP="00367353">
      <w:pPr>
        <w:pStyle w:val="Default"/>
        <w:spacing w:line="276" w:lineRule="auto"/>
        <w:rPr>
          <w:rFonts w:asciiTheme="minorHAnsi" w:hAnsiTheme="minorHAnsi"/>
          <w:bCs/>
          <w:sz w:val="22"/>
          <w:szCs w:val="22"/>
        </w:rPr>
      </w:pPr>
    </w:p>
    <w:p w:rsidR="006D79FA" w:rsidRPr="0085214A" w:rsidRDefault="006D79FA" w:rsidP="00367353">
      <w:pPr>
        <w:spacing w:after="0"/>
      </w:pPr>
    </w:p>
    <w:p w:rsidR="008C50AC" w:rsidRPr="0085214A" w:rsidRDefault="008C50AC" w:rsidP="00367353">
      <w:pPr>
        <w:spacing w:after="0"/>
        <w:jc w:val="both"/>
        <w:rPr>
          <w:rFonts w:cs="Garamond"/>
          <w:b/>
        </w:rPr>
        <w:sectPr w:rsidR="008C50AC" w:rsidRPr="0085214A" w:rsidSect="006D10D8">
          <w:pgSz w:w="11906" w:h="16838"/>
          <w:pgMar w:top="1417" w:right="1417" w:bottom="1417" w:left="1417" w:header="708" w:footer="708" w:gutter="0"/>
          <w:cols w:space="708"/>
          <w:titlePg/>
          <w:docGrid w:linePitch="360"/>
        </w:sectPr>
      </w:pPr>
    </w:p>
    <w:p w:rsidR="000671A7" w:rsidRPr="0085214A" w:rsidRDefault="000671A7" w:rsidP="00367353">
      <w:pPr>
        <w:spacing w:after="0"/>
        <w:rPr>
          <w:rFonts w:cs="Garamond"/>
        </w:rPr>
      </w:pPr>
      <w:r w:rsidRPr="0085214A">
        <w:rPr>
          <w:rFonts w:cs="Garamond"/>
        </w:rPr>
        <w:lastRenderedPageBreak/>
        <w:t>Tabela</w:t>
      </w:r>
      <w:r w:rsidR="008871C0" w:rsidRPr="0085214A">
        <w:rPr>
          <w:rFonts w:cs="Garamond"/>
        </w:rPr>
        <w:t xml:space="preserve"> </w:t>
      </w:r>
      <w:r w:rsidR="00E966CD">
        <w:rPr>
          <w:rFonts w:cs="Garamond"/>
        </w:rPr>
        <w:t>11</w:t>
      </w:r>
      <w:r w:rsidR="008871C0" w:rsidRPr="0085214A">
        <w:rPr>
          <w:rFonts w:cs="Garamond"/>
        </w:rPr>
        <w:t>.</w:t>
      </w:r>
      <w:r w:rsidR="001C3917" w:rsidRPr="0085214A">
        <w:rPr>
          <w:rFonts w:cs="Garamond"/>
        </w:rPr>
        <w:t xml:space="preserve"> Z</w:t>
      </w:r>
      <w:r w:rsidRPr="0085214A">
        <w:rPr>
          <w:rFonts w:cs="Garamond"/>
        </w:rPr>
        <w:t xml:space="preserve">adania </w:t>
      </w:r>
      <w:r w:rsidR="00602AF0" w:rsidRPr="0085214A">
        <w:rPr>
          <w:rFonts w:cs="Garamond"/>
        </w:rPr>
        <w:t>i metody realizacji</w:t>
      </w:r>
    </w:p>
    <w:tbl>
      <w:tblPr>
        <w:tblW w:w="13892" w:type="dxa"/>
        <w:tblInd w:w="108" w:type="dxa"/>
        <w:tblLayout w:type="fixed"/>
        <w:tblLook w:val="0000" w:firstRow="0" w:lastRow="0" w:firstColumn="0" w:lastColumn="0" w:noHBand="0" w:noVBand="0"/>
      </w:tblPr>
      <w:tblGrid>
        <w:gridCol w:w="709"/>
        <w:gridCol w:w="6662"/>
        <w:gridCol w:w="4820"/>
        <w:gridCol w:w="1701"/>
      </w:tblGrid>
      <w:tr w:rsidR="0002538D" w:rsidRPr="0085214A" w:rsidTr="0002538D">
        <w:trPr>
          <w:tblHead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2538D" w:rsidRPr="0085214A" w:rsidRDefault="0002538D" w:rsidP="00367353">
            <w:pPr>
              <w:spacing w:after="0"/>
              <w:jc w:val="center"/>
            </w:pPr>
            <w:r w:rsidRPr="0085214A">
              <w:rPr>
                <w:rFonts w:cs="Garamond"/>
                <w:b/>
              </w:rPr>
              <w:t>L.p.</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02538D" w:rsidRPr="0085214A" w:rsidRDefault="0002538D" w:rsidP="00367353">
            <w:pPr>
              <w:spacing w:after="0"/>
              <w:jc w:val="center"/>
            </w:pPr>
            <w:r w:rsidRPr="0085214A">
              <w:rPr>
                <w:rFonts w:cs="Garamond"/>
                <w:b/>
              </w:rPr>
              <w:t>Zadania i metody realizacji</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2538D" w:rsidRPr="0085214A" w:rsidRDefault="0002538D" w:rsidP="00367353">
            <w:pPr>
              <w:spacing w:after="0"/>
              <w:jc w:val="center"/>
            </w:pPr>
            <w:r w:rsidRPr="0085214A">
              <w:rPr>
                <w:rFonts w:cs="Garamond"/>
                <w:b/>
              </w:rPr>
              <w:t>Wskaźnik</w:t>
            </w:r>
            <w:r w:rsidR="00461897" w:rsidRPr="0085214A">
              <w:rPr>
                <w:rFonts w:cs="Garamond"/>
                <w:b/>
              </w:rPr>
              <w:t>i do monitorowania i ewaluacji</w:t>
            </w:r>
          </w:p>
        </w:tc>
        <w:tc>
          <w:tcPr>
            <w:tcW w:w="1701" w:type="dxa"/>
            <w:tcBorders>
              <w:top w:val="single" w:sz="4" w:space="0" w:color="auto"/>
              <w:left w:val="single" w:sz="4" w:space="0" w:color="auto"/>
              <w:bottom w:val="single" w:sz="4" w:space="0" w:color="auto"/>
              <w:right w:val="single" w:sz="4" w:space="0" w:color="auto"/>
            </w:tcBorders>
          </w:tcPr>
          <w:p w:rsidR="0002538D" w:rsidRPr="0085214A" w:rsidRDefault="0002538D" w:rsidP="00367353">
            <w:pPr>
              <w:spacing w:after="0"/>
              <w:jc w:val="center"/>
              <w:rPr>
                <w:rFonts w:cs="Garamond"/>
                <w:b/>
              </w:rPr>
            </w:pPr>
            <w:r w:rsidRPr="0085214A">
              <w:rPr>
                <w:rFonts w:cs="Garamond"/>
                <w:b/>
              </w:rPr>
              <w:t>Podmioty współpracujące</w:t>
            </w:r>
          </w:p>
        </w:tc>
      </w:tr>
      <w:tr w:rsidR="0002538D" w:rsidRPr="0085214A" w:rsidTr="0002538D">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2538D" w:rsidRPr="0085214A" w:rsidRDefault="003831F3" w:rsidP="00367353">
            <w:pPr>
              <w:spacing w:after="0"/>
              <w:jc w:val="center"/>
            </w:pPr>
            <w:r>
              <w:t>1</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02538D" w:rsidRPr="00EA1648" w:rsidRDefault="0002538D" w:rsidP="00367353">
            <w:pPr>
              <w:spacing w:after="0"/>
              <w:jc w:val="center"/>
              <w:rPr>
                <w:rFonts w:ascii="Calibri" w:hAnsi="Calibri" w:cs="Calibri"/>
              </w:rPr>
            </w:pPr>
            <w:r w:rsidRPr="00EA1648">
              <w:rPr>
                <w:rFonts w:ascii="Calibri" w:hAnsi="Calibri" w:cs="Calibri"/>
              </w:rPr>
              <w:t>Upowszechnianie informacji dla rodzin na temat możliwości poradnictwa rodzinnego i psychologicznego oraz uzyskania pomocy w przypadku doświadczenia problemów opiekuńczo-wychowawczych</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2538D" w:rsidRPr="00EA1648" w:rsidRDefault="00EA1648" w:rsidP="00367353">
            <w:pPr>
              <w:spacing w:after="0"/>
              <w:jc w:val="center"/>
              <w:rPr>
                <w:rFonts w:eastAsia="Times New Roman"/>
              </w:rPr>
            </w:pPr>
            <w:r w:rsidRPr="00EA1648">
              <w:rPr>
                <w:rFonts w:eastAsia="Times New Roman"/>
              </w:rPr>
              <w:t>Liczba rozpowszechnionych materiałów i ulotek</w:t>
            </w:r>
          </w:p>
        </w:tc>
        <w:tc>
          <w:tcPr>
            <w:tcW w:w="1701" w:type="dxa"/>
            <w:tcBorders>
              <w:top w:val="single" w:sz="4" w:space="0" w:color="auto"/>
              <w:left w:val="single" w:sz="4" w:space="0" w:color="auto"/>
              <w:bottom w:val="single" w:sz="4" w:space="0" w:color="auto"/>
              <w:right w:val="single" w:sz="4" w:space="0" w:color="auto"/>
            </w:tcBorders>
          </w:tcPr>
          <w:p w:rsidR="0002538D" w:rsidRPr="00EA1648" w:rsidRDefault="00EA1648" w:rsidP="00367353">
            <w:pPr>
              <w:spacing w:after="0"/>
              <w:jc w:val="center"/>
              <w:rPr>
                <w:rFonts w:eastAsia="Times New Roman"/>
              </w:rPr>
            </w:pPr>
            <w:r w:rsidRPr="00EA1648">
              <w:rPr>
                <w:rFonts w:ascii="Calibri" w:hAnsi="Calibri" w:cs="Calibri"/>
              </w:rPr>
              <w:t>Placówki oświatowe, Policja</w:t>
            </w:r>
          </w:p>
        </w:tc>
      </w:tr>
      <w:tr w:rsidR="0002538D" w:rsidRPr="0085214A" w:rsidTr="0002538D">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2538D" w:rsidRPr="00EA1648" w:rsidRDefault="003831F3" w:rsidP="00367353">
            <w:pPr>
              <w:spacing w:after="0"/>
              <w:jc w:val="center"/>
            </w:pPr>
            <w:r>
              <w:t>2</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02538D" w:rsidRPr="00EA1648" w:rsidRDefault="0002538D" w:rsidP="00367353">
            <w:pPr>
              <w:spacing w:after="0"/>
              <w:jc w:val="center"/>
              <w:rPr>
                <w:rFonts w:eastAsia="Times New Roman"/>
              </w:rPr>
            </w:pPr>
            <w:r w:rsidRPr="00EA1648">
              <w:rPr>
                <w:rFonts w:ascii="Calibri" w:hAnsi="Calibri" w:cs="Calibri"/>
              </w:rPr>
              <w:t>Stała współpraca z placówkami oświatowymi działającymi na terenie gminy i miasta Szadek</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2538D" w:rsidRPr="00EA1648" w:rsidRDefault="0002538D" w:rsidP="00367353">
            <w:pPr>
              <w:spacing w:after="0"/>
              <w:jc w:val="center"/>
              <w:rPr>
                <w:rFonts w:eastAsia="Times New Roman"/>
              </w:rPr>
            </w:pPr>
            <w:r w:rsidRPr="00EA1648">
              <w:rPr>
                <w:rFonts w:ascii="Calibri" w:hAnsi="Calibri" w:cs="Calibri"/>
              </w:rPr>
              <w:t>Liczba rodzin korzystających ze wsparcia w formie pomocy psychologiczno-pedagogicznej w placówkach oświatowych z terenu gminy i miasta Szadek</w:t>
            </w:r>
          </w:p>
        </w:tc>
        <w:tc>
          <w:tcPr>
            <w:tcW w:w="1701" w:type="dxa"/>
            <w:tcBorders>
              <w:top w:val="single" w:sz="4" w:space="0" w:color="auto"/>
              <w:left w:val="single" w:sz="4" w:space="0" w:color="auto"/>
              <w:bottom w:val="single" w:sz="4" w:space="0" w:color="auto"/>
              <w:right w:val="single" w:sz="4" w:space="0" w:color="auto"/>
            </w:tcBorders>
          </w:tcPr>
          <w:p w:rsidR="0002538D" w:rsidRPr="00EA1648" w:rsidRDefault="0002538D" w:rsidP="00367353">
            <w:pPr>
              <w:spacing w:after="0"/>
              <w:jc w:val="center"/>
              <w:rPr>
                <w:rFonts w:ascii="Calibri" w:hAnsi="Calibri" w:cs="Calibri"/>
              </w:rPr>
            </w:pPr>
            <w:r w:rsidRPr="00EA1648">
              <w:rPr>
                <w:rFonts w:ascii="Calibri" w:hAnsi="Calibri" w:cs="Calibri"/>
              </w:rPr>
              <w:t>Placówki oświatowe</w:t>
            </w:r>
          </w:p>
        </w:tc>
      </w:tr>
      <w:tr w:rsidR="0002538D" w:rsidRPr="0085214A" w:rsidTr="0002538D">
        <w:tc>
          <w:tcPr>
            <w:tcW w:w="709" w:type="dxa"/>
            <w:tcBorders>
              <w:top w:val="single" w:sz="4" w:space="0" w:color="auto"/>
              <w:left w:val="single" w:sz="4" w:space="0" w:color="000000"/>
              <w:bottom w:val="single" w:sz="4" w:space="0" w:color="000000"/>
            </w:tcBorders>
            <w:shd w:val="clear" w:color="auto" w:fill="auto"/>
            <w:vAlign w:val="center"/>
          </w:tcPr>
          <w:p w:rsidR="0002538D" w:rsidRPr="00EA1648" w:rsidRDefault="003831F3" w:rsidP="00367353">
            <w:pPr>
              <w:spacing w:after="0"/>
              <w:jc w:val="center"/>
            </w:pPr>
            <w:r>
              <w:t>3</w:t>
            </w:r>
          </w:p>
        </w:tc>
        <w:tc>
          <w:tcPr>
            <w:tcW w:w="6662" w:type="dxa"/>
            <w:tcBorders>
              <w:top w:val="single" w:sz="4" w:space="0" w:color="auto"/>
              <w:left w:val="single" w:sz="4" w:space="0" w:color="000000"/>
              <w:bottom w:val="single" w:sz="4" w:space="0" w:color="000000"/>
            </w:tcBorders>
            <w:shd w:val="clear" w:color="auto" w:fill="auto"/>
            <w:vAlign w:val="center"/>
          </w:tcPr>
          <w:p w:rsidR="0002538D" w:rsidRPr="00EA1648" w:rsidRDefault="0002538D" w:rsidP="00367353">
            <w:pPr>
              <w:spacing w:after="0"/>
              <w:jc w:val="center"/>
              <w:rPr>
                <w:rFonts w:eastAsia="Times New Roman"/>
              </w:rPr>
            </w:pPr>
            <w:r w:rsidRPr="00EA1648">
              <w:rPr>
                <w:rFonts w:ascii="Calibri" w:hAnsi="Calibri" w:cs="Calibri"/>
              </w:rPr>
              <w:t>Kontynuowanie współpracy z organami ścigania</w:t>
            </w:r>
          </w:p>
        </w:tc>
        <w:tc>
          <w:tcPr>
            <w:tcW w:w="4820" w:type="dxa"/>
            <w:tcBorders>
              <w:top w:val="single" w:sz="4" w:space="0" w:color="auto"/>
              <w:left w:val="single" w:sz="4" w:space="0" w:color="000000"/>
              <w:bottom w:val="single" w:sz="4" w:space="0" w:color="000000"/>
              <w:right w:val="single" w:sz="4" w:space="0" w:color="auto"/>
            </w:tcBorders>
            <w:shd w:val="clear" w:color="auto" w:fill="auto"/>
            <w:vAlign w:val="center"/>
          </w:tcPr>
          <w:p w:rsidR="0002538D" w:rsidRPr="00EA1648" w:rsidRDefault="0002538D" w:rsidP="00367353">
            <w:pPr>
              <w:spacing w:after="0"/>
              <w:jc w:val="center"/>
              <w:rPr>
                <w:rFonts w:eastAsia="Times New Roman"/>
              </w:rPr>
            </w:pPr>
            <w:r w:rsidRPr="00EA1648">
              <w:rPr>
                <w:rFonts w:ascii="Calibri" w:hAnsi="Calibri" w:cs="Calibri"/>
              </w:rPr>
              <w:t>Liczba rodzin objętych procedurą Niebieska Karta</w:t>
            </w:r>
          </w:p>
        </w:tc>
        <w:tc>
          <w:tcPr>
            <w:tcW w:w="1701" w:type="dxa"/>
            <w:tcBorders>
              <w:top w:val="single" w:sz="4" w:space="0" w:color="auto"/>
              <w:left w:val="single" w:sz="4" w:space="0" w:color="000000"/>
              <w:bottom w:val="single" w:sz="4" w:space="0" w:color="000000"/>
              <w:right w:val="single" w:sz="4" w:space="0" w:color="auto"/>
            </w:tcBorders>
          </w:tcPr>
          <w:p w:rsidR="0002538D" w:rsidRPr="00EA1648" w:rsidRDefault="0002538D" w:rsidP="00367353">
            <w:pPr>
              <w:spacing w:after="0"/>
              <w:jc w:val="center"/>
              <w:rPr>
                <w:rFonts w:ascii="Calibri" w:hAnsi="Calibri" w:cs="Calibri"/>
              </w:rPr>
            </w:pPr>
            <w:r w:rsidRPr="00EA1648">
              <w:rPr>
                <w:rFonts w:ascii="Calibri" w:hAnsi="Calibri" w:cs="Calibri"/>
              </w:rPr>
              <w:t>Policja</w:t>
            </w:r>
          </w:p>
        </w:tc>
      </w:tr>
      <w:tr w:rsidR="0002538D" w:rsidRPr="0085214A" w:rsidTr="0002538D">
        <w:tc>
          <w:tcPr>
            <w:tcW w:w="709" w:type="dxa"/>
            <w:tcBorders>
              <w:top w:val="single" w:sz="4" w:space="0" w:color="auto"/>
              <w:left w:val="single" w:sz="4" w:space="0" w:color="000000"/>
              <w:bottom w:val="single" w:sz="4" w:space="0" w:color="000000"/>
            </w:tcBorders>
            <w:shd w:val="clear" w:color="auto" w:fill="auto"/>
            <w:vAlign w:val="center"/>
          </w:tcPr>
          <w:p w:rsidR="0002538D" w:rsidRPr="0085214A" w:rsidRDefault="003831F3" w:rsidP="00367353">
            <w:pPr>
              <w:spacing w:after="0"/>
              <w:jc w:val="center"/>
            </w:pPr>
            <w:r>
              <w:t>4</w:t>
            </w:r>
          </w:p>
        </w:tc>
        <w:tc>
          <w:tcPr>
            <w:tcW w:w="6662" w:type="dxa"/>
            <w:tcBorders>
              <w:top w:val="single" w:sz="4" w:space="0" w:color="auto"/>
              <w:left w:val="single" w:sz="4" w:space="0" w:color="000000"/>
              <w:bottom w:val="single" w:sz="4" w:space="0" w:color="000000"/>
            </w:tcBorders>
            <w:shd w:val="clear" w:color="auto" w:fill="auto"/>
            <w:vAlign w:val="center"/>
          </w:tcPr>
          <w:p w:rsidR="0002538D" w:rsidRPr="0085214A" w:rsidRDefault="0002538D" w:rsidP="00367353">
            <w:pPr>
              <w:spacing w:after="0"/>
              <w:jc w:val="center"/>
              <w:rPr>
                <w:rFonts w:eastAsia="Times New Roman"/>
              </w:rPr>
            </w:pPr>
            <w:r w:rsidRPr="0085214A">
              <w:rPr>
                <w:rFonts w:eastAsia="Times New Roman"/>
              </w:rPr>
              <w:t>Udzielanie informacji i dystrybucja materiałów informacyjnych na temat rozpoznawania przemocy oraz dostępnych form specjalistycznej pomocy w sytuacji przemocy</w:t>
            </w:r>
          </w:p>
        </w:tc>
        <w:tc>
          <w:tcPr>
            <w:tcW w:w="4820" w:type="dxa"/>
            <w:tcBorders>
              <w:top w:val="single" w:sz="4" w:space="0" w:color="auto"/>
              <w:left w:val="single" w:sz="4" w:space="0" w:color="000000"/>
              <w:bottom w:val="single" w:sz="4" w:space="0" w:color="000000"/>
              <w:right w:val="single" w:sz="4" w:space="0" w:color="auto"/>
            </w:tcBorders>
            <w:shd w:val="clear" w:color="auto" w:fill="auto"/>
            <w:vAlign w:val="center"/>
          </w:tcPr>
          <w:p w:rsidR="0002538D" w:rsidRPr="0085214A" w:rsidRDefault="0002538D" w:rsidP="00367353">
            <w:pPr>
              <w:spacing w:after="0"/>
              <w:jc w:val="center"/>
              <w:rPr>
                <w:rFonts w:eastAsia="Times New Roman"/>
              </w:rPr>
            </w:pPr>
            <w:r w:rsidRPr="0085214A">
              <w:rPr>
                <w:rFonts w:eastAsia="Times New Roman"/>
              </w:rPr>
              <w:t>Liczba podjętych działań informacyjnych</w:t>
            </w:r>
            <w:r w:rsidR="00EA1648">
              <w:rPr>
                <w:rFonts w:eastAsia="Times New Roman"/>
              </w:rPr>
              <w:t xml:space="preserve">, </w:t>
            </w:r>
            <w:r w:rsidR="00EA1648" w:rsidRPr="00EA1648">
              <w:rPr>
                <w:rFonts w:eastAsia="Times New Roman"/>
              </w:rPr>
              <w:t>Liczba rozpowszechnionych materiałów i ulotek</w:t>
            </w:r>
          </w:p>
        </w:tc>
        <w:tc>
          <w:tcPr>
            <w:tcW w:w="1701" w:type="dxa"/>
            <w:tcBorders>
              <w:top w:val="single" w:sz="4" w:space="0" w:color="auto"/>
              <w:left w:val="single" w:sz="4" w:space="0" w:color="000000"/>
              <w:bottom w:val="single" w:sz="4" w:space="0" w:color="000000"/>
              <w:right w:val="single" w:sz="4" w:space="0" w:color="auto"/>
            </w:tcBorders>
          </w:tcPr>
          <w:p w:rsidR="0002538D" w:rsidRPr="0085214A" w:rsidRDefault="00EA1648" w:rsidP="00367353">
            <w:pPr>
              <w:spacing w:after="0"/>
              <w:jc w:val="center"/>
              <w:rPr>
                <w:rFonts w:eastAsia="Times New Roman"/>
              </w:rPr>
            </w:pPr>
            <w:r w:rsidRPr="00EA1648">
              <w:rPr>
                <w:rFonts w:ascii="Calibri" w:hAnsi="Calibri" w:cs="Calibri"/>
              </w:rPr>
              <w:t>Placówki oświatowe</w:t>
            </w:r>
            <w:r>
              <w:rPr>
                <w:rFonts w:ascii="Calibri" w:hAnsi="Calibri" w:cs="Calibri"/>
              </w:rPr>
              <w:t>, Policja, służba zdrowia, PCPR</w:t>
            </w:r>
          </w:p>
        </w:tc>
      </w:tr>
      <w:tr w:rsidR="0002538D" w:rsidRPr="0085214A" w:rsidTr="0002538D">
        <w:tc>
          <w:tcPr>
            <w:tcW w:w="709" w:type="dxa"/>
            <w:tcBorders>
              <w:top w:val="single" w:sz="4" w:space="0" w:color="000000"/>
              <w:left w:val="single" w:sz="4" w:space="0" w:color="000000"/>
              <w:bottom w:val="single" w:sz="4" w:space="0" w:color="000000"/>
            </w:tcBorders>
            <w:shd w:val="clear" w:color="auto" w:fill="auto"/>
            <w:vAlign w:val="center"/>
          </w:tcPr>
          <w:p w:rsidR="0002538D" w:rsidRPr="00EA1648" w:rsidRDefault="003831F3" w:rsidP="00367353">
            <w:pPr>
              <w:spacing w:after="0"/>
              <w:jc w:val="center"/>
            </w:pPr>
            <w:r>
              <w:t>5</w:t>
            </w:r>
          </w:p>
        </w:tc>
        <w:tc>
          <w:tcPr>
            <w:tcW w:w="6662" w:type="dxa"/>
            <w:tcBorders>
              <w:top w:val="single" w:sz="4" w:space="0" w:color="000000"/>
              <w:left w:val="single" w:sz="4" w:space="0" w:color="000000"/>
              <w:bottom w:val="single" w:sz="4" w:space="0" w:color="000000"/>
            </w:tcBorders>
            <w:shd w:val="clear" w:color="auto" w:fill="auto"/>
            <w:vAlign w:val="center"/>
          </w:tcPr>
          <w:p w:rsidR="0002538D" w:rsidRPr="00EA1648" w:rsidRDefault="0002538D" w:rsidP="00367353">
            <w:pPr>
              <w:spacing w:after="0"/>
              <w:jc w:val="center"/>
              <w:rPr>
                <w:rFonts w:eastAsia="Times New Roman"/>
              </w:rPr>
            </w:pPr>
            <w:r w:rsidRPr="00EA1648">
              <w:rPr>
                <w:rFonts w:eastAsia="Times New Roman"/>
              </w:rPr>
              <w:t>Realizacja procedur „Niebieskiej Karty”</w:t>
            </w:r>
          </w:p>
        </w:tc>
        <w:tc>
          <w:tcPr>
            <w:tcW w:w="4820" w:type="dxa"/>
            <w:tcBorders>
              <w:top w:val="single" w:sz="4" w:space="0" w:color="000000"/>
              <w:left w:val="single" w:sz="4" w:space="0" w:color="000000"/>
              <w:bottom w:val="single" w:sz="4" w:space="0" w:color="000000"/>
              <w:right w:val="single" w:sz="4" w:space="0" w:color="auto"/>
            </w:tcBorders>
            <w:shd w:val="clear" w:color="auto" w:fill="auto"/>
            <w:vAlign w:val="center"/>
          </w:tcPr>
          <w:p w:rsidR="0002538D" w:rsidRPr="00EA1648" w:rsidRDefault="00EA1648" w:rsidP="00367353">
            <w:pPr>
              <w:spacing w:after="0"/>
              <w:jc w:val="center"/>
              <w:rPr>
                <w:rFonts w:eastAsia="Times New Roman"/>
              </w:rPr>
            </w:pPr>
            <w:r w:rsidRPr="00EA1648">
              <w:rPr>
                <w:rFonts w:ascii="Calibri" w:hAnsi="Calibri" w:cs="Calibri"/>
              </w:rPr>
              <w:t xml:space="preserve">Liczba prowadzonych procedur NK ogółem.  </w:t>
            </w:r>
            <w:r w:rsidRPr="00EA1648">
              <w:rPr>
                <w:rFonts w:ascii="Calibri" w:hAnsi="Calibri" w:cs="Calibri"/>
              </w:rPr>
              <w:br/>
            </w:r>
            <w:r w:rsidR="0002538D" w:rsidRPr="00EA1648">
              <w:rPr>
                <w:rFonts w:eastAsia="Times New Roman"/>
              </w:rPr>
              <w:t>Liczba rozpoczętych procedur, Liczba zakończonych procedur,</w:t>
            </w:r>
            <w:r w:rsidR="0002538D" w:rsidRPr="00EA1648">
              <w:rPr>
                <w:rFonts w:ascii="Calibri" w:hAnsi="Calibri" w:cs="Calibri"/>
              </w:rPr>
              <w:t xml:space="preserve"> Liczba posiedzeń Z.I. Liczba spotkań grup roboczych ogółem. Liczba spotkań grup roboczych ze względu na podział składu osobowego.</w:t>
            </w:r>
            <w:r w:rsidRPr="00EA1648">
              <w:rPr>
                <w:rFonts w:ascii="Calibri" w:hAnsi="Calibri" w:cs="Calibri"/>
              </w:rPr>
              <w:t xml:space="preserve"> Liczba prowadzonych procedur NK  z uwzględnieniem kategorii osób dotkniętych przemocą: osób małoletnich, nieporadnych życiowo z uwagi na niepełnosprawność, przewlekłe  schorzenia, podeszły wiek, małżonków, osób  żyjących w konkubinacie.</w:t>
            </w:r>
          </w:p>
        </w:tc>
        <w:tc>
          <w:tcPr>
            <w:tcW w:w="1701" w:type="dxa"/>
            <w:tcBorders>
              <w:top w:val="single" w:sz="4" w:space="0" w:color="000000"/>
              <w:left w:val="single" w:sz="4" w:space="0" w:color="000000"/>
              <w:bottom w:val="single" w:sz="4" w:space="0" w:color="000000"/>
              <w:right w:val="single" w:sz="4" w:space="0" w:color="auto"/>
            </w:tcBorders>
          </w:tcPr>
          <w:p w:rsidR="0002538D" w:rsidRPr="00EA1648" w:rsidRDefault="00EA1648" w:rsidP="00367353">
            <w:pPr>
              <w:spacing w:after="0"/>
              <w:jc w:val="center"/>
              <w:rPr>
                <w:rFonts w:eastAsia="Times New Roman"/>
              </w:rPr>
            </w:pPr>
            <w:r w:rsidRPr="00EA1648">
              <w:rPr>
                <w:rFonts w:eastAsia="Times New Roman"/>
              </w:rPr>
              <w:t>Zespół Interdyscyplinarny</w:t>
            </w:r>
          </w:p>
        </w:tc>
      </w:tr>
      <w:tr w:rsidR="0002538D" w:rsidRPr="0085214A" w:rsidTr="0002538D">
        <w:tc>
          <w:tcPr>
            <w:tcW w:w="709" w:type="dxa"/>
            <w:tcBorders>
              <w:top w:val="single" w:sz="4" w:space="0" w:color="000000"/>
              <w:left w:val="single" w:sz="4" w:space="0" w:color="000000"/>
              <w:bottom w:val="single" w:sz="4" w:space="0" w:color="000000"/>
            </w:tcBorders>
            <w:shd w:val="clear" w:color="auto" w:fill="auto"/>
            <w:vAlign w:val="center"/>
          </w:tcPr>
          <w:p w:rsidR="0002538D" w:rsidRPr="00EA1648" w:rsidRDefault="003831F3" w:rsidP="00367353">
            <w:pPr>
              <w:spacing w:after="0"/>
              <w:jc w:val="center"/>
            </w:pPr>
            <w:r>
              <w:t>6</w:t>
            </w:r>
          </w:p>
        </w:tc>
        <w:tc>
          <w:tcPr>
            <w:tcW w:w="6662" w:type="dxa"/>
            <w:tcBorders>
              <w:top w:val="single" w:sz="4" w:space="0" w:color="000000"/>
              <w:left w:val="single" w:sz="4" w:space="0" w:color="000000"/>
              <w:bottom w:val="single" w:sz="4" w:space="0" w:color="000000"/>
            </w:tcBorders>
            <w:shd w:val="clear" w:color="auto" w:fill="auto"/>
            <w:vAlign w:val="center"/>
          </w:tcPr>
          <w:p w:rsidR="0002538D" w:rsidRPr="00EA1648" w:rsidRDefault="0002538D" w:rsidP="00367353">
            <w:pPr>
              <w:spacing w:after="0"/>
              <w:jc w:val="center"/>
              <w:rPr>
                <w:rFonts w:eastAsia="Times New Roman"/>
              </w:rPr>
            </w:pPr>
            <w:r w:rsidRPr="00EA1648">
              <w:rPr>
                <w:rFonts w:ascii="Calibri" w:hAnsi="Calibri" w:cs="Calibri"/>
              </w:rPr>
              <w:t>Skierowanie do mieszkania chronionego, umieszczenie osoby małoletniej w pieczy zastępczej zarówno rodzinnej jak i instytucjonalnej</w:t>
            </w:r>
          </w:p>
        </w:tc>
        <w:tc>
          <w:tcPr>
            <w:tcW w:w="4820" w:type="dxa"/>
            <w:tcBorders>
              <w:top w:val="single" w:sz="4" w:space="0" w:color="000000"/>
              <w:left w:val="single" w:sz="4" w:space="0" w:color="000000"/>
              <w:bottom w:val="single" w:sz="4" w:space="0" w:color="000000"/>
              <w:right w:val="single" w:sz="4" w:space="0" w:color="auto"/>
            </w:tcBorders>
            <w:shd w:val="clear" w:color="auto" w:fill="auto"/>
            <w:vAlign w:val="center"/>
          </w:tcPr>
          <w:p w:rsidR="0002538D" w:rsidRPr="00EA1648" w:rsidRDefault="0002538D" w:rsidP="00367353">
            <w:pPr>
              <w:widowControl w:val="0"/>
              <w:autoSpaceDE w:val="0"/>
              <w:autoSpaceDN w:val="0"/>
              <w:adjustRightInd w:val="0"/>
              <w:spacing w:after="0"/>
              <w:rPr>
                <w:rFonts w:eastAsia="Times New Roman"/>
              </w:rPr>
            </w:pPr>
            <w:r w:rsidRPr="00EA1648">
              <w:rPr>
                <w:rFonts w:ascii="Calibri" w:hAnsi="Calibri" w:cs="Calibri"/>
              </w:rPr>
              <w:t xml:space="preserve">Liczba dzieci przewiezionych do szpitala, liczba dzieci umieszczonych w rodzinach zastępczych, w Domu Dziecka w Wojsławicach, liczba osób </w:t>
            </w:r>
            <w:r w:rsidRPr="00EA1648">
              <w:rPr>
                <w:rFonts w:ascii="Calibri" w:hAnsi="Calibri" w:cs="Calibri"/>
              </w:rPr>
              <w:lastRenderedPageBreak/>
              <w:t>skierowanych do mieszkania chronionego.</w:t>
            </w:r>
          </w:p>
        </w:tc>
        <w:tc>
          <w:tcPr>
            <w:tcW w:w="1701" w:type="dxa"/>
            <w:tcBorders>
              <w:top w:val="single" w:sz="4" w:space="0" w:color="000000"/>
              <w:left w:val="single" w:sz="4" w:space="0" w:color="000000"/>
              <w:bottom w:val="single" w:sz="4" w:space="0" w:color="000000"/>
              <w:right w:val="single" w:sz="4" w:space="0" w:color="auto"/>
            </w:tcBorders>
          </w:tcPr>
          <w:p w:rsidR="0002538D" w:rsidRPr="00EA1648" w:rsidRDefault="0002538D" w:rsidP="003831F3">
            <w:pPr>
              <w:widowControl w:val="0"/>
              <w:autoSpaceDE w:val="0"/>
              <w:autoSpaceDN w:val="0"/>
              <w:adjustRightInd w:val="0"/>
              <w:spacing w:after="0"/>
              <w:jc w:val="center"/>
              <w:rPr>
                <w:rFonts w:ascii="Calibri" w:hAnsi="Calibri" w:cs="Calibri"/>
              </w:rPr>
            </w:pPr>
            <w:r w:rsidRPr="00EA1648">
              <w:rPr>
                <w:rFonts w:ascii="Calibri" w:hAnsi="Calibri" w:cs="Calibri"/>
              </w:rPr>
              <w:lastRenderedPageBreak/>
              <w:t>PCPR w Zduńskiej Woli</w:t>
            </w:r>
          </w:p>
        </w:tc>
      </w:tr>
      <w:tr w:rsidR="0002538D" w:rsidRPr="0085214A" w:rsidTr="0002538D">
        <w:tc>
          <w:tcPr>
            <w:tcW w:w="709" w:type="dxa"/>
            <w:tcBorders>
              <w:top w:val="single" w:sz="4" w:space="0" w:color="000000"/>
              <w:left w:val="single" w:sz="4" w:space="0" w:color="000000"/>
              <w:bottom w:val="single" w:sz="4" w:space="0" w:color="000000"/>
            </w:tcBorders>
            <w:shd w:val="clear" w:color="auto" w:fill="auto"/>
            <w:vAlign w:val="center"/>
          </w:tcPr>
          <w:p w:rsidR="0002538D" w:rsidRPr="0085214A" w:rsidRDefault="003831F3" w:rsidP="00367353">
            <w:pPr>
              <w:spacing w:after="0"/>
              <w:jc w:val="center"/>
            </w:pPr>
            <w:r>
              <w:t>7</w:t>
            </w:r>
          </w:p>
        </w:tc>
        <w:tc>
          <w:tcPr>
            <w:tcW w:w="6662" w:type="dxa"/>
            <w:tcBorders>
              <w:top w:val="single" w:sz="4" w:space="0" w:color="000000"/>
              <w:left w:val="single" w:sz="4" w:space="0" w:color="000000"/>
              <w:bottom w:val="single" w:sz="4" w:space="0" w:color="000000"/>
            </w:tcBorders>
            <w:shd w:val="clear" w:color="auto" w:fill="auto"/>
            <w:vAlign w:val="center"/>
          </w:tcPr>
          <w:p w:rsidR="0002538D" w:rsidRPr="0085214A" w:rsidRDefault="0002538D" w:rsidP="00EA1648">
            <w:pPr>
              <w:spacing w:after="0"/>
              <w:jc w:val="center"/>
              <w:rPr>
                <w:rFonts w:eastAsia="Times New Roman"/>
              </w:rPr>
            </w:pPr>
            <w:r w:rsidRPr="0085214A">
              <w:rPr>
                <w:rFonts w:eastAsia="Times New Roman"/>
              </w:rPr>
              <w:t>Pomoc osobom doświadczającym przemocy w rodzinie poprzez konsultacje udzielone w Punkcie Konsultacyjnym: psychologiczne, prawne</w:t>
            </w:r>
          </w:p>
        </w:tc>
        <w:tc>
          <w:tcPr>
            <w:tcW w:w="4820" w:type="dxa"/>
            <w:tcBorders>
              <w:top w:val="single" w:sz="4" w:space="0" w:color="000000"/>
              <w:left w:val="single" w:sz="4" w:space="0" w:color="000000"/>
              <w:bottom w:val="single" w:sz="4" w:space="0" w:color="000000"/>
              <w:right w:val="single" w:sz="4" w:space="0" w:color="auto"/>
            </w:tcBorders>
            <w:shd w:val="clear" w:color="auto" w:fill="auto"/>
            <w:vAlign w:val="center"/>
          </w:tcPr>
          <w:p w:rsidR="0002538D" w:rsidRPr="0085214A" w:rsidRDefault="0002538D" w:rsidP="00EA1648">
            <w:pPr>
              <w:spacing w:after="0"/>
              <w:jc w:val="center"/>
              <w:rPr>
                <w:rFonts w:eastAsia="Times New Roman"/>
              </w:rPr>
            </w:pPr>
            <w:r w:rsidRPr="0085214A">
              <w:rPr>
                <w:rFonts w:eastAsia="Times New Roman"/>
              </w:rPr>
              <w:t>Liczba osób i konsultacji psychologicznych, prawnych w Punkcie Konsultacyjnym</w:t>
            </w:r>
          </w:p>
        </w:tc>
        <w:tc>
          <w:tcPr>
            <w:tcW w:w="1701" w:type="dxa"/>
            <w:tcBorders>
              <w:top w:val="single" w:sz="4" w:space="0" w:color="000000"/>
              <w:left w:val="single" w:sz="4" w:space="0" w:color="000000"/>
              <w:bottom w:val="single" w:sz="4" w:space="0" w:color="000000"/>
              <w:right w:val="single" w:sz="4" w:space="0" w:color="auto"/>
            </w:tcBorders>
          </w:tcPr>
          <w:p w:rsidR="0002538D" w:rsidRPr="0085214A" w:rsidRDefault="0002538D" w:rsidP="00367353">
            <w:pPr>
              <w:spacing w:after="0"/>
              <w:jc w:val="center"/>
              <w:rPr>
                <w:rFonts w:eastAsia="Times New Roman"/>
              </w:rPr>
            </w:pPr>
          </w:p>
        </w:tc>
      </w:tr>
      <w:tr w:rsidR="0002538D" w:rsidRPr="0085214A" w:rsidTr="0002538D">
        <w:tc>
          <w:tcPr>
            <w:tcW w:w="709" w:type="dxa"/>
            <w:tcBorders>
              <w:top w:val="single" w:sz="4" w:space="0" w:color="000000"/>
              <w:left w:val="single" w:sz="4" w:space="0" w:color="000000"/>
              <w:bottom w:val="single" w:sz="4" w:space="0" w:color="000000"/>
            </w:tcBorders>
            <w:shd w:val="clear" w:color="auto" w:fill="auto"/>
            <w:vAlign w:val="center"/>
          </w:tcPr>
          <w:p w:rsidR="0002538D" w:rsidRPr="00EA1648" w:rsidRDefault="003831F3" w:rsidP="00367353">
            <w:pPr>
              <w:spacing w:after="0"/>
              <w:jc w:val="center"/>
            </w:pPr>
            <w:r>
              <w:t>8</w:t>
            </w:r>
          </w:p>
        </w:tc>
        <w:tc>
          <w:tcPr>
            <w:tcW w:w="6662" w:type="dxa"/>
            <w:tcBorders>
              <w:top w:val="single" w:sz="4" w:space="0" w:color="000000"/>
              <w:left w:val="single" w:sz="4" w:space="0" w:color="000000"/>
              <w:bottom w:val="single" w:sz="4" w:space="0" w:color="000000"/>
            </w:tcBorders>
            <w:shd w:val="clear" w:color="auto" w:fill="auto"/>
            <w:vAlign w:val="center"/>
          </w:tcPr>
          <w:p w:rsidR="0002538D" w:rsidRPr="00EA1648" w:rsidRDefault="0002538D" w:rsidP="00367353">
            <w:pPr>
              <w:spacing w:after="0"/>
              <w:jc w:val="center"/>
              <w:rPr>
                <w:rFonts w:eastAsia="Times New Roman"/>
              </w:rPr>
            </w:pPr>
            <w:r w:rsidRPr="00EA1648">
              <w:rPr>
                <w:rFonts w:eastAsia="Times New Roman"/>
              </w:rPr>
              <w:t>Kierowanie sprawców przemocy do udziału w programach korekcyjno-edukacyjnych</w:t>
            </w:r>
          </w:p>
        </w:tc>
        <w:tc>
          <w:tcPr>
            <w:tcW w:w="4820" w:type="dxa"/>
            <w:tcBorders>
              <w:top w:val="single" w:sz="4" w:space="0" w:color="000000"/>
              <w:left w:val="single" w:sz="4" w:space="0" w:color="000000"/>
              <w:bottom w:val="single" w:sz="4" w:space="0" w:color="000000"/>
              <w:right w:val="single" w:sz="4" w:space="0" w:color="auto"/>
            </w:tcBorders>
            <w:shd w:val="clear" w:color="auto" w:fill="auto"/>
            <w:vAlign w:val="center"/>
          </w:tcPr>
          <w:p w:rsidR="0002538D" w:rsidRPr="00EA1648" w:rsidRDefault="0002538D" w:rsidP="00367353">
            <w:pPr>
              <w:spacing w:after="0"/>
              <w:jc w:val="center"/>
              <w:rPr>
                <w:rFonts w:eastAsia="Times New Roman"/>
              </w:rPr>
            </w:pPr>
            <w:r w:rsidRPr="00EA1648">
              <w:rPr>
                <w:rFonts w:eastAsia="Times New Roman"/>
              </w:rPr>
              <w:t xml:space="preserve">Liczba skierowanych osób, </w:t>
            </w:r>
            <w:r w:rsidRPr="00EA1648">
              <w:rPr>
                <w:rFonts w:ascii="Calibri" w:hAnsi="Calibri" w:cs="Calibri"/>
              </w:rPr>
              <w:t>Liczba sprawców przemocy izolowanych od ofiar</w:t>
            </w:r>
          </w:p>
        </w:tc>
        <w:tc>
          <w:tcPr>
            <w:tcW w:w="1701" w:type="dxa"/>
            <w:tcBorders>
              <w:top w:val="single" w:sz="4" w:space="0" w:color="000000"/>
              <w:left w:val="single" w:sz="4" w:space="0" w:color="000000"/>
              <w:bottom w:val="single" w:sz="4" w:space="0" w:color="000000"/>
              <w:right w:val="single" w:sz="4" w:space="0" w:color="auto"/>
            </w:tcBorders>
          </w:tcPr>
          <w:p w:rsidR="0002538D" w:rsidRPr="00EA1648" w:rsidRDefault="00EA1648" w:rsidP="00367353">
            <w:pPr>
              <w:spacing w:after="0"/>
              <w:jc w:val="center"/>
              <w:rPr>
                <w:rFonts w:eastAsia="Times New Roman"/>
              </w:rPr>
            </w:pPr>
            <w:r>
              <w:rPr>
                <w:rFonts w:eastAsia="Times New Roman"/>
              </w:rPr>
              <w:t>PCPR, Policja, Sąd</w:t>
            </w:r>
          </w:p>
        </w:tc>
      </w:tr>
      <w:tr w:rsidR="0002538D" w:rsidRPr="0085214A" w:rsidTr="0002538D">
        <w:tc>
          <w:tcPr>
            <w:tcW w:w="709" w:type="dxa"/>
            <w:tcBorders>
              <w:top w:val="single" w:sz="4" w:space="0" w:color="000000"/>
              <w:left w:val="single" w:sz="4" w:space="0" w:color="000000"/>
              <w:bottom w:val="single" w:sz="4" w:space="0" w:color="000000"/>
            </w:tcBorders>
            <w:shd w:val="clear" w:color="auto" w:fill="auto"/>
            <w:vAlign w:val="center"/>
          </w:tcPr>
          <w:p w:rsidR="0002538D" w:rsidRPr="00EA1648" w:rsidRDefault="003831F3" w:rsidP="00367353">
            <w:pPr>
              <w:spacing w:after="0"/>
              <w:jc w:val="center"/>
            </w:pPr>
            <w:r>
              <w:t>9</w:t>
            </w:r>
          </w:p>
        </w:tc>
        <w:tc>
          <w:tcPr>
            <w:tcW w:w="6662" w:type="dxa"/>
            <w:tcBorders>
              <w:top w:val="single" w:sz="4" w:space="0" w:color="000000"/>
              <w:left w:val="single" w:sz="4" w:space="0" w:color="000000"/>
              <w:bottom w:val="single" w:sz="4" w:space="0" w:color="000000"/>
            </w:tcBorders>
            <w:shd w:val="clear" w:color="auto" w:fill="auto"/>
            <w:vAlign w:val="center"/>
          </w:tcPr>
          <w:p w:rsidR="0002538D" w:rsidRPr="00EA1648" w:rsidRDefault="0002538D" w:rsidP="00367353">
            <w:pPr>
              <w:spacing w:after="0"/>
              <w:jc w:val="center"/>
              <w:rPr>
                <w:rFonts w:eastAsia="Times New Roman"/>
              </w:rPr>
            </w:pPr>
            <w:r w:rsidRPr="00EA1648">
              <w:rPr>
                <w:rFonts w:eastAsia="Times New Roman"/>
              </w:rPr>
              <w:t>Podjęte uchwały i decyzje Zespołu Interdyscyplinarnego w Szadku w celu analizowania i doboru kierunków wsparcia ofiar przemocy</w:t>
            </w:r>
          </w:p>
        </w:tc>
        <w:tc>
          <w:tcPr>
            <w:tcW w:w="4820" w:type="dxa"/>
            <w:tcBorders>
              <w:top w:val="single" w:sz="4" w:space="0" w:color="000000"/>
              <w:left w:val="single" w:sz="4" w:space="0" w:color="000000"/>
              <w:bottom w:val="single" w:sz="4" w:space="0" w:color="000000"/>
              <w:right w:val="single" w:sz="4" w:space="0" w:color="auto"/>
            </w:tcBorders>
            <w:shd w:val="clear" w:color="auto" w:fill="auto"/>
            <w:vAlign w:val="center"/>
          </w:tcPr>
          <w:p w:rsidR="0002538D" w:rsidRPr="00EA1648" w:rsidRDefault="0002538D" w:rsidP="00367353">
            <w:pPr>
              <w:spacing w:after="0"/>
              <w:jc w:val="center"/>
              <w:rPr>
                <w:rFonts w:eastAsia="Times New Roman"/>
              </w:rPr>
            </w:pPr>
            <w:r w:rsidRPr="00EA1648">
              <w:rPr>
                <w:rFonts w:ascii="Calibri" w:hAnsi="Calibri" w:cs="Calibri"/>
              </w:rPr>
              <w:t>Liczba posiedzeń Z.I., liczba podjętych uchwał</w:t>
            </w:r>
          </w:p>
        </w:tc>
        <w:tc>
          <w:tcPr>
            <w:tcW w:w="1701" w:type="dxa"/>
            <w:tcBorders>
              <w:top w:val="single" w:sz="4" w:space="0" w:color="000000"/>
              <w:left w:val="single" w:sz="4" w:space="0" w:color="000000"/>
              <w:bottom w:val="single" w:sz="4" w:space="0" w:color="000000"/>
              <w:right w:val="single" w:sz="4" w:space="0" w:color="auto"/>
            </w:tcBorders>
          </w:tcPr>
          <w:p w:rsidR="0002538D" w:rsidRPr="00EA1648" w:rsidRDefault="0002538D" w:rsidP="00367353">
            <w:pPr>
              <w:spacing w:after="0"/>
              <w:jc w:val="center"/>
              <w:rPr>
                <w:rFonts w:ascii="Calibri" w:hAnsi="Calibri" w:cs="Calibri"/>
              </w:rPr>
            </w:pPr>
          </w:p>
        </w:tc>
      </w:tr>
      <w:tr w:rsidR="0002538D" w:rsidRPr="0085214A" w:rsidTr="0002538D">
        <w:tc>
          <w:tcPr>
            <w:tcW w:w="709" w:type="dxa"/>
            <w:tcBorders>
              <w:top w:val="single" w:sz="4" w:space="0" w:color="000000"/>
              <w:left w:val="single" w:sz="4" w:space="0" w:color="000000"/>
              <w:bottom w:val="single" w:sz="4" w:space="0" w:color="000000"/>
            </w:tcBorders>
            <w:shd w:val="clear" w:color="auto" w:fill="auto"/>
            <w:vAlign w:val="center"/>
          </w:tcPr>
          <w:p w:rsidR="0002538D" w:rsidRPr="0085214A" w:rsidRDefault="003831F3" w:rsidP="00367353">
            <w:pPr>
              <w:spacing w:after="0"/>
              <w:jc w:val="center"/>
            </w:pPr>
            <w:r>
              <w:t>10</w:t>
            </w:r>
          </w:p>
        </w:tc>
        <w:tc>
          <w:tcPr>
            <w:tcW w:w="6662" w:type="dxa"/>
            <w:tcBorders>
              <w:top w:val="single" w:sz="4" w:space="0" w:color="000000"/>
              <w:left w:val="single" w:sz="4" w:space="0" w:color="000000"/>
              <w:bottom w:val="single" w:sz="4" w:space="0" w:color="000000"/>
            </w:tcBorders>
            <w:shd w:val="clear" w:color="auto" w:fill="auto"/>
            <w:vAlign w:val="center"/>
          </w:tcPr>
          <w:p w:rsidR="0002538D" w:rsidRPr="0085214A" w:rsidRDefault="0002538D" w:rsidP="00367353">
            <w:pPr>
              <w:spacing w:after="0"/>
              <w:jc w:val="center"/>
              <w:rPr>
                <w:rFonts w:eastAsia="Times New Roman"/>
              </w:rPr>
            </w:pPr>
            <w:r w:rsidRPr="0085214A">
              <w:rPr>
                <w:rFonts w:eastAsia="Times New Roman"/>
              </w:rPr>
              <w:t>Kierowanie do Sądu wniosków o zobowiązanie osób uzależnionych do leczenia odwykowego</w:t>
            </w:r>
          </w:p>
        </w:tc>
        <w:tc>
          <w:tcPr>
            <w:tcW w:w="4820" w:type="dxa"/>
            <w:tcBorders>
              <w:top w:val="single" w:sz="4" w:space="0" w:color="000000"/>
              <w:left w:val="single" w:sz="4" w:space="0" w:color="000000"/>
              <w:bottom w:val="single" w:sz="4" w:space="0" w:color="000000"/>
              <w:right w:val="single" w:sz="4" w:space="0" w:color="auto"/>
            </w:tcBorders>
            <w:shd w:val="clear" w:color="auto" w:fill="auto"/>
            <w:vAlign w:val="center"/>
          </w:tcPr>
          <w:p w:rsidR="0002538D" w:rsidRPr="0085214A" w:rsidRDefault="0002538D" w:rsidP="00367353">
            <w:pPr>
              <w:spacing w:after="0"/>
              <w:jc w:val="center"/>
              <w:rPr>
                <w:rFonts w:eastAsia="Times New Roman"/>
              </w:rPr>
            </w:pPr>
            <w:r w:rsidRPr="0085214A">
              <w:rPr>
                <w:rFonts w:eastAsia="Times New Roman"/>
              </w:rPr>
              <w:t>Liczba złożonych wniosków</w:t>
            </w:r>
          </w:p>
        </w:tc>
        <w:tc>
          <w:tcPr>
            <w:tcW w:w="1701" w:type="dxa"/>
            <w:tcBorders>
              <w:top w:val="single" w:sz="4" w:space="0" w:color="000000"/>
              <w:left w:val="single" w:sz="4" w:space="0" w:color="000000"/>
              <w:bottom w:val="single" w:sz="4" w:space="0" w:color="000000"/>
              <w:right w:val="single" w:sz="4" w:space="0" w:color="auto"/>
            </w:tcBorders>
          </w:tcPr>
          <w:p w:rsidR="0002538D" w:rsidRPr="0085214A" w:rsidRDefault="00FC4471" w:rsidP="00367353">
            <w:pPr>
              <w:spacing w:after="0"/>
              <w:jc w:val="center"/>
              <w:rPr>
                <w:rFonts w:eastAsia="Times New Roman"/>
              </w:rPr>
            </w:pPr>
            <w:r>
              <w:rPr>
                <w:rFonts w:eastAsia="Times New Roman"/>
              </w:rPr>
              <w:t>Policja, Sąd</w:t>
            </w:r>
          </w:p>
        </w:tc>
      </w:tr>
      <w:tr w:rsidR="0002538D" w:rsidRPr="0085214A" w:rsidTr="0002538D">
        <w:tc>
          <w:tcPr>
            <w:tcW w:w="709" w:type="dxa"/>
            <w:tcBorders>
              <w:top w:val="single" w:sz="4" w:space="0" w:color="000000"/>
              <w:left w:val="single" w:sz="4" w:space="0" w:color="000000"/>
              <w:bottom w:val="single" w:sz="4" w:space="0" w:color="000000"/>
            </w:tcBorders>
            <w:shd w:val="clear" w:color="auto" w:fill="auto"/>
            <w:vAlign w:val="center"/>
          </w:tcPr>
          <w:p w:rsidR="0002538D" w:rsidRPr="00FC4471" w:rsidRDefault="003831F3" w:rsidP="00367353">
            <w:pPr>
              <w:spacing w:after="0"/>
              <w:jc w:val="center"/>
            </w:pPr>
            <w:r>
              <w:t>11</w:t>
            </w:r>
          </w:p>
        </w:tc>
        <w:tc>
          <w:tcPr>
            <w:tcW w:w="6662" w:type="dxa"/>
            <w:tcBorders>
              <w:top w:val="single" w:sz="4" w:space="0" w:color="000000"/>
              <w:left w:val="single" w:sz="4" w:space="0" w:color="000000"/>
              <w:bottom w:val="single" w:sz="4" w:space="0" w:color="000000"/>
            </w:tcBorders>
            <w:shd w:val="clear" w:color="auto" w:fill="auto"/>
            <w:vAlign w:val="center"/>
          </w:tcPr>
          <w:p w:rsidR="0002538D" w:rsidRPr="00FC4471" w:rsidRDefault="0002538D" w:rsidP="00367353">
            <w:pPr>
              <w:spacing w:after="0"/>
              <w:jc w:val="center"/>
              <w:rPr>
                <w:rFonts w:eastAsia="Times New Roman"/>
              </w:rPr>
            </w:pPr>
            <w:r w:rsidRPr="00FC4471">
              <w:rPr>
                <w:rFonts w:eastAsia="Times New Roman"/>
              </w:rPr>
              <w:t>Pomoc materialna rodzinom z problemem uzależnienia alkoholowego i narkotyków  na podstawie wywiadów środowiskowych</w:t>
            </w:r>
          </w:p>
        </w:tc>
        <w:tc>
          <w:tcPr>
            <w:tcW w:w="4820" w:type="dxa"/>
            <w:tcBorders>
              <w:top w:val="single" w:sz="4" w:space="0" w:color="000000"/>
              <w:left w:val="single" w:sz="4" w:space="0" w:color="000000"/>
              <w:bottom w:val="single" w:sz="4" w:space="0" w:color="000000"/>
              <w:right w:val="single" w:sz="4" w:space="0" w:color="auto"/>
            </w:tcBorders>
            <w:shd w:val="clear" w:color="auto" w:fill="auto"/>
            <w:vAlign w:val="center"/>
          </w:tcPr>
          <w:p w:rsidR="0002538D" w:rsidRPr="00FC4471" w:rsidRDefault="0002538D" w:rsidP="00367353">
            <w:pPr>
              <w:spacing w:after="0"/>
              <w:jc w:val="center"/>
              <w:rPr>
                <w:rFonts w:eastAsia="Times New Roman"/>
              </w:rPr>
            </w:pPr>
            <w:r w:rsidRPr="00FC4471">
              <w:rPr>
                <w:rFonts w:ascii="Calibri" w:hAnsi="Calibri" w:cs="Calibri"/>
              </w:rPr>
              <w:t>Liczba rodzin korzystających z pomocy materialnej. Liczba rodzin  współpracujących z asystentem.</w:t>
            </w:r>
          </w:p>
        </w:tc>
        <w:tc>
          <w:tcPr>
            <w:tcW w:w="1701" w:type="dxa"/>
            <w:tcBorders>
              <w:top w:val="single" w:sz="4" w:space="0" w:color="000000"/>
              <w:left w:val="single" w:sz="4" w:space="0" w:color="000000"/>
              <w:bottom w:val="single" w:sz="4" w:space="0" w:color="000000"/>
              <w:right w:val="single" w:sz="4" w:space="0" w:color="auto"/>
            </w:tcBorders>
          </w:tcPr>
          <w:p w:rsidR="0002538D" w:rsidRPr="00FC4471" w:rsidRDefault="0002538D" w:rsidP="00367353">
            <w:pPr>
              <w:spacing w:after="0"/>
              <w:jc w:val="center"/>
              <w:rPr>
                <w:rFonts w:ascii="Calibri" w:hAnsi="Calibri" w:cs="Calibri"/>
              </w:rPr>
            </w:pPr>
          </w:p>
        </w:tc>
      </w:tr>
      <w:tr w:rsidR="0002538D" w:rsidRPr="0085214A" w:rsidTr="0002538D">
        <w:tc>
          <w:tcPr>
            <w:tcW w:w="709" w:type="dxa"/>
            <w:tcBorders>
              <w:top w:val="single" w:sz="4" w:space="0" w:color="000000"/>
              <w:left w:val="single" w:sz="4" w:space="0" w:color="000000"/>
              <w:bottom w:val="single" w:sz="4" w:space="0" w:color="000000"/>
            </w:tcBorders>
            <w:shd w:val="clear" w:color="auto" w:fill="auto"/>
            <w:vAlign w:val="center"/>
          </w:tcPr>
          <w:p w:rsidR="0002538D" w:rsidRPr="00FC4471" w:rsidRDefault="003831F3" w:rsidP="00367353">
            <w:pPr>
              <w:spacing w:after="0"/>
              <w:jc w:val="center"/>
            </w:pPr>
            <w:r>
              <w:t>12</w:t>
            </w:r>
          </w:p>
        </w:tc>
        <w:tc>
          <w:tcPr>
            <w:tcW w:w="6662" w:type="dxa"/>
            <w:tcBorders>
              <w:top w:val="single" w:sz="4" w:space="0" w:color="000000"/>
              <w:left w:val="single" w:sz="4" w:space="0" w:color="000000"/>
              <w:bottom w:val="single" w:sz="4" w:space="0" w:color="000000"/>
            </w:tcBorders>
            <w:shd w:val="clear" w:color="auto" w:fill="auto"/>
            <w:vAlign w:val="center"/>
          </w:tcPr>
          <w:p w:rsidR="0002538D" w:rsidRPr="00FC4471" w:rsidRDefault="0002538D" w:rsidP="00367353">
            <w:pPr>
              <w:spacing w:after="0"/>
              <w:jc w:val="center"/>
              <w:rPr>
                <w:rFonts w:eastAsia="Times New Roman"/>
              </w:rPr>
            </w:pPr>
            <w:r w:rsidRPr="00FC4471">
              <w:rPr>
                <w:rFonts w:ascii="Calibri" w:hAnsi="Calibri" w:cs="Calibri"/>
              </w:rPr>
              <w:t>Praca socjalna z rodzinami z problemem alkoholowym i narkotykami, które nie korzystają ze wsparcia finansowego z MGOPS w Szadku</w:t>
            </w:r>
          </w:p>
        </w:tc>
        <w:tc>
          <w:tcPr>
            <w:tcW w:w="4820" w:type="dxa"/>
            <w:tcBorders>
              <w:top w:val="single" w:sz="4" w:space="0" w:color="000000"/>
              <w:left w:val="single" w:sz="4" w:space="0" w:color="000000"/>
              <w:bottom w:val="single" w:sz="4" w:space="0" w:color="000000"/>
              <w:right w:val="single" w:sz="4" w:space="0" w:color="auto"/>
            </w:tcBorders>
            <w:shd w:val="clear" w:color="auto" w:fill="auto"/>
            <w:vAlign w:val="center"/>
          </w:tcPr>
          <w:p w:rsidR="0002538D" w:rsidRPr="00FC4471" w:rsidRDefault="0002538D" w:rsidP="00367353">
            <w:pPr>
              <w:widowControl w:val="0"/>
              <w:autoSpaceDE w:val="0"/>
              <w:autoSpaceDN w:val="0"/>
              <w:adjustRightInd w:val="0"/>
              <w:spacing w:after="0"/>
              <w:rPr>
                <w:rFonts w:ascii="Calibri" w:hAnsi="Calibri" w:cs="Calibri"/>
              </w:rPr>
            </w:pPr>
            <w:r w:rsidRPr="00FC4471">
              <w:rPr>
                <w:rFonts w:ascii="Calibri" w:hAnsi="Calibri" w:cs="Calibri"/>
              </w:rPr>
              <w:t xml:space="preserve">Liczba rodzin współpracujących z asystentem. Liczba prowadzonych NK. Liczba rodzin  korzystających  ze  wsparcia  Punktu  Konsultacyjnego  w  Szadku, w tym: liczba porad psychologicznych,  w tym: liczba porad dla osób uzależnionych, liczba porad dla osób współuzależnonych. </w:t>
            </w:r>
          </w:p>
          <w:p w:rsidR="0002538D" w:rsidRPr="00FC4471" w:rsidRDefault="0002538D" w:rsidP="00367353">
            <w:pPr>
              <w:widowControl w:val="0"/>
              <w:autoSpaceDE w:val="0"/>
              <w:autoSpaceDN w:val="0"/>
              <w:adjustRightInd w:val="0"/>
              <w:spacing w:after="0"/>
              <w:rPr>
                <w:rFonts w:ascii="Calibri" w:hAnsi="Calibri" w:cs="Calibri"/>
              </w:rPr>
            </w:pPr>
            <w:r w:rsidRPr="00FC4471">
              <w:rPr>
                <w:rFonts w:ascii="Calibri" w:hAnsi="Calibri" w:cs="Calibri"/>
              </w:rPr>
              <w:t>liczba konsultacji ze specjalistą psychoterapii uzależnień, w tym: liczba porad dla osób uzależnionych, liczba porad dla osób współuzależnionych.</w:t>
            </w:r>
          </w:p>
          <w:p w:rsidR="0002538D" w:rsidRPr="00FC4471" w:rsidRDefault="0002538D" w:rsidP="00367353">
            <w:pPr>
              <w:widowControl w:val="0"/>
              <w:autoSpaceDE w:val="0"/>
              <w:autoSpaceDN w:val="0"/>
              <w:adjustRightInd w:val="0"/>
              <w:spacing w:after="0"/>
              <w:rPr>
                <w:rFonts w:ascii="Calibri" w:hAnsi="Calibri" w:cs="Calibri"/>
              </w:rPr>
            </w:pPr>
            <w:r w:rsidRPr="00FC4471">
              <w:rPr>
                <w:rFonts w:ascii="Calibri" w:hAnsi="Calibri" w:cs="Calibri"/>
              </w:rPr>
              <w:t>liczba porad socjalnych, w tym: liczba porad  dla osób uzależnionych, liczba porad dla osób współuzaleźnionych.</w:t>
            </w:r>
          </w:p>
        </w:tc>
        <w:tc>
          <w:tcPr>
            <w:tcW w:w="1701" w:type="dxa"/>
            <w:tcBorders>
              <w:top w:val="single" w:sz="4" w:space="0" w:color="000000"/>
              <w:left w:val="single" w:sz="4" w:space="0" w:color="000000"/>
              <w:bottom w:val="single" w:sz="4" w:space="0" w:color="000000"/>
              <w:right w:val="single" w:sz="4" w:space="0" w:color="auto"/>
            </w:tcBorders>
          </w:tcPr>
          <w:p w:rsidR="0002538D" w:rsidRDefault="00FC4471" w:rsidP="00FC4471">
            <w:pPr>
              <w:widowControl w:val="0"/>
              <w:autoSpaceDE w:val="0"/>
              <w:autoSpaceDN w:val="0"/>
              <w:adjustRightInd w:val="0"/>
              <w:spacing w:after="0"/>
              <w:jc w:val="center"/>
              <w:rPr>
                <w:rFonts w:ascii="Calibri" w:hAnsi="Calibri" w:cs="Calibri"/>
              </w:rPr>
            </w:pPr>
            <w:r>
              <w:rPr>
                <w:rFonts w:ascii="Calibri" w:hAnsi="Calibri" w:cs="Calibri"/>
              </w:rPr>
              <w:t>Policja,</w:t>
            </w:r>
          </w:p>
          <w:p w:rsidR="00FC4471" w:rsidRPr="00FC4471" w:rsidRDefault="00FC4471" w:rsidP="00FC4471">
            <w:pPr>
              <w:widowControl w:val="0"/>
              <w:autoSpaceDE w:val="0"/>
              <w:autoSpaceDN w:val="0"/>
              <w:adjustRightInd w:val="0"/>
              <w:spacing w:after="0"/>
              <w:jc w:val="center"/>
              <w:rPr>
                <w:rFonts w:ascii="Calibri" w:hAnsi="Calibri" w:cs="Calibri"/>
              </w:rPr>
            </w:pPr>
            <w:r>
              <w:rPr>
                <w:rFonts w:ascii="Calibri" w:hAnsi="Calibri" w:cs="Calibri"/>
              </w:rPr>
              <w:t>Urząd Gminy i Miasta Szadek, PCPR</w:t>
            </w:r>
          </w:p>
        </w:tc>
      </w:tr>
      <w:tr w:rsidR="0002538D" w:rsidRPr="0085214A" w:rsidTr="0002538D">
        <w:tc>
          <w:tcPr>
            <w:tcW w:w="709" w:type="dxa"/>
            <w:tcBorders>
              <w:top w:val="single" w:sz="4" w:space="0" w:color="000000"/>
              <w:left w:val="single" w:sz="4" w:space="0" w:color="000000"/>
              <w:bottom w:val="single" w:sz="4" w:space="0" w:color="000000"/>
            </w:tcBorders>
            <w:shd w:val="clear" w:color="auto" w:fill="auto"/>
            <w:vAlign w:val="center"/>
          </w:tcPr>
          <w:p w:rsidR="0002538D" w:rsidRPr="0085214A" w:rsidRDefault="003831F3" w:rsidP="00367353">
            <w:pPr>
              <w:spacing w:after="0"/>
              <w:jc w:val="center"/>
            </w:pPr>
            <w:r>
              <w:t>13</w:t>
            </w:r>
          </w:p>
        </w:tc>
        <w:tc>
          <w:tcPr>
            <w:tcW w:w="6662" w:type="dxa"/>
            <w:tcBorders>
              <w:top w:val="single" w:sz="4" w:space="0" w:color="000000"/>
              <w:left w:val="single" w:sz="4" w:space="0" w:color="000000"/>
              <w:bottom w:val="single" w:sz="4" w:space="0" w:color="000000"/>
            </w:tcBorders>
            <w:shd w:val="clear" w:color="auto" w:fill="auto"/>
            <w:vAlign w:val="center"/>
          </w:tcPr>
          <w:p w:rsidR="0002538D" w:rsidRPr="0085214A" w:rsidRDefault="0002538D" w:rsidP="00367353">
            <w:pPr>
              <w:spacing w:after="0"/>
              <w:jc w:val="center"/>
              <w:rPr>
                <w:rFonts w:eastAsia="Times New Roman"/>
              </w:rPr>
            </w:pPr>
            <w:r w:rsidRPr="0085214A">
              <w:rPr>
                <w:rFonts w:eastAsia="Times New Roman"/>
              </w:rPr>
              <w:t xml:space="preserve">Kierowanie osób potrzebujących terapii do wyspecjalizowanych </w:t>
            </w:r>
            <w:r w:rsidRPr="0085214A">
              <w:rPr>
                <w:rFonts w:eastAsia="Times New Roman"/>
              </w:rPr>
              <w:lastRenderedPageBreak/>
              <w:t>placówek leczenia uzależnień</w:t>
            </w:r>
          </w:p>
        </w:tc>
        <w:tc>
          <w:tcPr>
            <w:tcW w:w="4820" w:type="dxa"/>
            <w:tcBorders>
              <w:top w:val="single" w:sz="4" w:space="0" w:color="000000"/>
              <w:left w:val="single" w:sz="4" w:space="0" w:color="000000"/>
              <w:bottom w:val="single" w:sz="4" w:space="0" w:color="000000"/>
              <w:right w:val="single" w:sz="4" w:space="0" w:color="auto"/>
            </w:tcBorders>
            <w:shd w:val="clear" w:color="auto" w:fill="auto"/>
            <w:vAlign w:val="center"/>
          </w:tcPr>
          <w:p w:rsidR="0002538D" w:rsidRPr="0085214A" w:rsidRDefault="0002538D" w:rsidP="00367353">
            <w:pPr>
              <w:spacing w:after="0"/>
              <w:jc w:val="center"/>
              <w:rPr>
                <w:rFonts w:eastAsia="Times New Roman"/>
              </w:rPr>
            </w:pPr>
            <w:r w:rsidRPr="0085214A">
              <w:rPr>
                <w:rFonts w:eastAsia="Times New Roman"/>
              </w:rPr>
              <w:lastRenderedPageBreak/>
              <w:t>Liczba skierowanych osób</w:t>
            </w:r>
          </w:p>
        </w:tc>
        <w:tc>
          <w:tcPr>
            <w:tcW w:w="1701" w:type="dxa"/>
            <w:tcBorders>
              <w:top w:val="single" w:sz="4" w:space="0" w:color="000000"/>
              <w:left w:val="single" w:sz="4" w:space="0" w:color="000000"/>
              <w:bottom w:val="single" w:sz="4" w:space="0" w:color="000000"/>
              <w:right w:val="single" w:sz="4" w:space="0" w:color="auto"/>
            </w:tcBorders>
          </w:tcPr>
          <w:p w:rsidR="0002538D" w:rsidRPr="0085214A" w:rsidRDefault="00FC4471" w:rsidP="00367353">
            <w:pPr>
              <w:spacing w:after="0"/>
              <w:jc w:val="center"/>
              <w:rPr>
                <w:rFonts w:eastAsia="Times New Roman"/>
              </w:rPr>
            </w:pPr>
            <w:r>
              <w:rPr>
                <w:rFonts w:eastAsia="Times New Roman"/>
              </w:rPr>
              <w:t xml:space="preserve">Placówki </w:t>
            </w:r>
            <w:r>
              <w:rPr>
                <w:rFonts w:eastAsia="Times New Roman"/>
              </w:rPr>
              <w:lastRenderedPageBreak/>
              <w:t>leczenia uzależnień</w:t>
            </w:r>
          </w:p>
        </w:tc>
      </w:tr>
      <w:tr w:rsidR="0002538D" w:rsidRPr="0085214A" w:rsidTr="0002538D">
        <w:tc>
          <w:tcPr>
            <w:tcW w:w="709" w:type="dxa"/>
            <w:tcBorders>
              <w:top w:val="single" w:sz="4" w:space="0" w:color="000000"/>
              <w:left w:val="single" w:sz="4" w:space="0" w:color="000000"/>
              <w:bottom w:val="single" w:sz="4" w:space="0" w:color="000000"/>
            </w:tcBorders>
            <w:shd w:val="clear" w:color="auto" w:fill="auto"/>
            <w:vAlign w:val="center"/>
          </w:tcPr>
          <w:p w:rsidR="0002538D" w:rsidRPr="0085214A" w:rsidRDefault="003831F3" w:rsidP="00367353">
            <w:pPr>
              <w:spacing w:after="0"/>
              <w:jc w:val="center"/>
            </w:pPr>
            <w:r>
              <w:lastRenderedPageBreak/>
              <w:t>14</w:t>
            </w:r>
          </w:p>
        </w:tc>
        <w:tc>
          <w:tcPr>
            <w:tcW w:w="6662" w:type="dxa"/>
            <w:tcBorders>
              <w:top w:val="single" w:sz="4" w:space="0" w:color="000000"/>
              <w:left w:val="single" w:sz="4" w:space="0" w:color="000000"/>
              <w:bottom w:val="single" w:sz="4" w:space="0" w:color="000000"/>
            </w:tcBorders>
            <w:shd w:val="clear" w:color="auto" w:fill="auto"/>
            <w:vAlign w:val="center"/>
          </w:tcPr>
          <w:p w:rsidR="0002538D" w:rsidRPr="0085214A" w:rsidRDefault="0002538D" w:rsidP="00367353">
            <w:pPr>
              <w:spacing w:after="0"/>
              <w:jc w:val="center"/>
              <w:rPr>
                <w:rFonts w:eastAsia="Times New Roman"/>
              </w:rPr>
            </w:pPr>
            <w:r w:rsidRPr="0085214A">
              <w:rPr>
                <w:rFonts w:eastAsia="Times New Roman"/>
              </w:rPr>
              <w:t>Realizacja w placówkach oświatowych programów profilaktycznych związanych z profilaktyką uzależnień</w:t>
            </w:r>
          </w:p>
        </w:tc>
        <w:tc>
          <w:tcPr>
            <w:tcW w:w="4820" w:type="dxa"/>
            <w:tcBorders>
              <w:top w:val="single" w:sz="4" w:space="0" w:color="000000"/>
              <w:left w:val="single" w:sz="4" w:space="0" w:color="000000"/>
              <w:bottom w:val="single" w:sz="4" w:space="0" w:color="000000"/>
              <w:right w:val="single" w:sz="4" w:space="0" w:color="auto"/>
            </w:tcBorders>
            <w:shd w:val="clear" w:color="auto" w:fill="auto"/>
            <w:vAlign w:val="center"/>
          </w:tcPr>
          <w:p w:rsidR="0002538D" w:rsidRPr="0085214A" w:rsidRDefault="0002538D" w:rsidP="00367353">
            <w:pPr>
              <w:spacing w:after="0"/>
              <w:jc w:val="center"/>
              <w:rPr>
                <w:rFonts w:eastAsia="Times New Roman"/>
              </w:rPr>
            </w:pPr>
            <w:r w:rsidRPr="0085214A">
              <w:rPr>
                <w:rFonts w:eastAsia="Times New Roman"/>
              </w:rPr>
              <w:t>Liczba uczestników, liczba programów</w:t>
            </w:r>
          </w:p>
        </w:tc>
        <w:tc>
          <w:tcPr>
            <w:tcW w:w="1701" w:type="dxa"/>
            <w:tcBorders>
              <w:top w:val="single" w:sz="4" w:space="0" w:color="000000"/>
              <w:left w:val="single" w:sz="4" w:space="0" w:color="000000"/>
              <w:bottom w:val="single" w:sz="4" w:space="0" w:color="000000"/>
              <w:right w:val="single" w:sz="4" w:space="0" w:color="auto"/>
            </w:tcBorders>
          </w:tcPr>
          <w:p w:rsidR="0002538D" w:rsidRPr="0085214A" w:rsidRDefault="00BC789A" w:rsidP="00BC789A">
            <w:pPr>
              <w:spacing w:after="0"/>
              <w:jc w:val="center"/>
              <w:rPr>
                <w:rFonts w:eastAsia="Times New Roman"/>
              </w:rPr>
            </w:pPr>
            <w:r>
              <w:rPr>
                <w:rFonts w:eastAsia="Times New Roman"/>
              </w:rPr>
              <w:t>Placówki oświatowe, Policja, placówki służby zdrowia</w:t>
            </w:r>
          </w:p>
        </w:tc>
      </w:tr>
      <w:tr w:rsidR="0002538D" w:rsidRPr="0085214A" w:rsidTr="0002538D">
        <w:tc>
          <w:tcPr>
            <w:tcW w:w="709" w:type="dxa"/>
            <w:tcBorders>
              <w:top w:val="single" w:sz="4" w:space="0" w:color="000000"/>
              <w:left w:val="single" w:sz="4" w:space="0" w:color="000000"/>
              <w:bottom w:val="single" w:sz="4" w:space="0" w:color="000000"/>
            </w:tcBorders>
            <w:shd w:val="clear" w:color="auto" w:fill="auto"/>
            <w:vAlign w:val="center"/>
          </w:tcPr>
          <w:p w:rsidR="0002538D" w:rsidRPr="0085214A" w:rsidRDefault="003831F3" w:rsidP="00367353">
            <w:pPr>
              <w:spacing w:after="0"/>
              <w:jc w:val="center"/>
            </w:pPr>
            <w:r>
              <w:t>15</w:t>
            </w:r>
          </w:p>
        </w:tc>
        <w:tc>
          <w:tcPr>
            <w:tcW w:w="6662" w:type="dxa"/>
            <w:tcBorders>
              <w:top w:val="single" w:sz="4" w:space="0" w:color="000000"/>
              <w:left w:val="single" w:sz="4" w:space="0" w:color="000000"/>
              <w:bottom w:val="single" w:sz="4" w:space="0" w:color="000000"/>
            </w:tcBorders>
            <w:shd w:val="clear" w:color="auto" w:fill="auto"/>
            <w:vAlign w:val="center"/>
          </w:tcPr>
          <w:p w:rsidR="0002538D" w:rsidRPr="0085214A" w:rsidRDefault="0002538D" w:rsidP="00367353">
            <w:pPr>
              <w:spacing w:after="0"/>
              <w:jc w:val="center"/>
              <w:rPr>
                <w:rFonts w:eastAsia="Times New Roman"/>
              </w:rPr>
            </w:pPr>
            <w:r w:rsidRPr="0085214A">
              <w:rPr>
                <w:rFonts w:eastAsia="Times New Roman"/>
              </w:rPr>
              <w:t>Realizacja w placówkach oświatowych warsztatów i innych form edukacji w zakresie problematyki uzależnień</w:t>
            </w:r>
          </w:p>
        </w:tc>
        <w:tc>
          <w:tcPr>
            <w:tcW w:w="4820" w:type="dxa"/>
            <w:tcBorders>
              <w:top w:val="single" w:sz="4" w:space="0" w:color="000000"/>
              <w:left w:val="single" w:sz="4" w:space="0" w:color="000000"/>
              <w:bottom w:val="single" w:sz="4" w:space="0" w:color="000000"/>
              <w:right w:val="single" w:sz="4" w:space="0" w:color="auto"/>
            </w:tcBorders>
            <w:shd w:val="clear" w:color="auto" w:fill="auto"/>
            <w:vAlign w:val="center"/>
          </w:tcPr>
          <w:p w:rsidR="0002538D" w:rsidRPr="0085214A" w:rsidRDefault="0002538D" w:rsidP="00367353">
            <w:pPr>
              <w:spacing w:after="0"/>
              <w:jc w:val="center"/>
              <w:rPr>
                <w:rFonts w:eastAsia="Times New Roman"/>
              </w:rPr>
            </w:pPr>
            <w:r w:rsidRPr="0085214A">
              <w:rPr>
                <w:rFonts w:eastAsia="Times New Roman"/>
              </w:rPr>
              <w:t>Liczba uczestników, liczba warsztatów i innych form</w:t>
            </w:r>
          </w:p>
        </w:tc>
        <w:tc>
          <w:tcPr>
            <w:tcW w:w="1701" w:type="dxa"/>
            <w:tcBorders>
              <w:top w:val="single" w:sz="4" w:space="0" w:color="000000"/>
              <w:left w:val="single" w:sz="4" w:space="0" w:color="000000"/>
              <w:bottom w:val="single" w:sz="4" w:space="0" w:color="000000"/>
              <w:right w:val="single" w:sz="4" w:space="0" w:color="auto"/>
            </w:tcBorders>
          </w:tcPr>
          <w:p w:rsidR="0002538D" w:rsidRPr="0085214A" w:rsidRDefault="00D37CB4" w:rsidP="00367353">
            <w:pPr>
              <w:spacing w:after="0"/>
              <w:jc w:val="center"/>
              <w:rPr>
                <w:rFonts w:eastAsia="Times New Roman"/>
              </w:rPr>
            </w:pPr>
            <w:r>
              <w:rPr>
                <w:rFonts w:eastAsia="Times New Roman"/>
              </w:rPr>
              <w:t>Placówki oświatowe, Policja, placówki służby zdrowia</w:t>
            </w:r>
          </w:p>
        </w:tc>
      </w:tr>
      <w:tr w:rsidR="0002538D" w:rsidRPr="0085214A" w:rsidTr="0002538D">
        <w:tc>
          <w:tcPr>
            <w:tcW w:w="709" w:type="dxa"/>
            <w:tcBorders>
              <w:top w:val="single" w:sz="4" w:space="0" w:color="000000"/>
              <w:left w:val="single" w:sz="4" w:space="0" w:color="000000"/>
              <w:bottom w:val="single" w:sz="4" w:space="0" w:color="000000"/>
            </w:tcBorders>
            <w:shd w:val="clear" w:color="auto" w:fill="auto"/>
            <w:vAlign w:val="center"/>
          </w:tcPr>
          <w:p w:rsidR="0002538D" w:rsidRPr="0085214A" w:rsidRDefault="003831F3" w:rsidP="00367353">
            <w:pPr>
              <w:spacing w:after="0"/>
              <w:jc w:val="center"/>
            </w:pPr>
            <w:r>
              <w:t>16</w:t>
            </w:r>
          </w:p>
        </w:tc>
        <w:tc>
          <w:tcPr>
            <w:tcW w:w="6662" w:type="dxa"/>
            <w:tcBorders>
              <w:top w:val="single" w:sz="4" w:space="0" w:color="000000"/>
              <w:left w:val="single" w:sz="4" w:space="0" w:color="000000"/>
              <w:bottom w:val="single" w:sz="4" w:space="0" w:color="000000"/>
            </w:tcBorders>
            <w:shd w:val="clear" w:color="auto" w:fill="auto"/>
            <w:vAlign w:val="center"/>
          </w:tcPr>
          <w:p w:rsidR="0002538D" w:rsidRPr="0085214A" w:rsidRDefault="0002538D" w:rsidP="00367353">
            <w:pPr>
              <w:spacing w:after="0"/>
              <w:jc w:val="center"/>
              <w:rPr>
                <w:rFonts w:eastAsia="Times New Roman"/>
              </w:rPr>
            </w:pPr>
            <w:r w:rsidRPr="0085214A">
              <w:rPr>
                <w:rFonts w:eastAsia="Times New Roman"/>
              </w:rPr>
              <w:t>Realizacja szkoleń dla właścicieli punktów sprzedaży napojów alkoholowych oraz sprzedawców na temat prawnych, moralnych i społecznych konsekwencji nieodpowiedzialnej sprzedaży alkoholu</w:t>
            </w:r>
          </w:p>
        </w:tc>
        <w:tc>
          <w:tcPr>
            <w:tcW w:w="4820" w:type="dxa"/>
            <w:tcBorders>
              <w:top w:val="single" w:sz="4" w:space="0" w:color="000000"/>
              <w:left w:val="single" w:sz="4" w:space="0" w:color="000000"/>
              <w:bottom w:val="single" w:sz="4" w:space="0" w:color="000000"/>
              <w:right w:val="single" w:sz="4" w:space="0" w:color="auto"/>
            </w:tcBorders>
            <w:shd w:val="clear" w:color="auto" w:fill="auto"/>
            <w:vAlign w:val="center"/>
          </w:tcPr>
          <w:p w:rsidR="0002538D" w:rsidRPr="0085214A" w:rsidRDefault="0002538D" w:rsidP="00367353">
            <w:pPr>
              <w:spacing w:after="0"/>
              <w:jc w:val="center"/>
              <w:rPr>
                <w:rFonts w:eastAsia="Times New Roman"/>
              </w:rPr>
            </w:pPr>
            <w:r w:rsidRPr="0085214A">
              <w:rPr>
                <w:rFonts w:eastAsia="Times New Roman"/>
              </w:rPr>
              <w:t>Liczba uczestników szkoleń</w:t>
            </w:r>
          </w:p>
        </w:tc>
        <w:tc>
          <w:tcPr>
            <w:tcW w:w="1701" w:type="dxa"/>
            <w:tcBorders>
              <w:top w:val="single" w:sz="4" w:space="0" w:color="000000"/>
              <w:left w:val="single" w:sz="4" w:space="0" w:color="000000"/>
              <w:bottom w:val="single" w:sz="4" w:space="0" w:color="000000"/>
              <w:right w:val="single" w:sz="4" w:space="0" w:color="auto"/>
            </w:tcBorders>
          </w:tcPr>
          <w:p w:rsidR="0002538D" w:rsidRPr="0085214A" w:rsidRDefault="0002538D" w:rsidP="00367353">
            <w:pPr>
              <w:spacing w:after="0"/>
              <w:jc w:val="center"/>
              <w:rPr>
                <w:rFonts w:eastAsia="Times New Roman"/>
              </w:rPr>
            </w:pPr>
          </w:p>
        </w:tc>
      </w:tr>
      <w:tr w:rsidR="0002538D" w:rsidRPr="0085214A" w:rsidTr="0002538D">
        <w:tc>
          <w:tcPr>
            <w:tcW w:w="709" w:type="dxa"/>
            <w:tcBorders>
              <w:top w:val="single" w:sz="4" w:space="0" w:color="000000"/>
              <w:left w:val="single" w:sz="4" w:space="0" w:color="000000"/>
              <w:bottom w:val="single" w:sz="4" w:space="0" w:color="000000"/>
            </w:tcBorders>
            <w:shd w:val="clear" w:color="auto" w:fill="auto"/>
            <w:vAlign w:val="center"/>
          </w:tcPr>
          <w:p w:rsidR="0002538D" w:rsidRPr="0085214A" w:rsidRDefault="003831F3" w:rsidP="00367353">
            <w:pPr>
              <w:spacing w:after="0"/>
              <w:jc w:val="center"/>
            </w:pPr>
            <w:r>
              <w:t>17</w:t>
            </w:r>
          </w:p>
        </w:tc>
        <w:tc>
          <w:tcPr>
            <w:tcW w:w="6662" w:type="dxa"/>
            <w:tcBorders>
              <w:top w:val="single" w:sz="4" w:space="0" w:color="000000"/>
              <w:left w:val="single" w:sz="4" w:space="0" w:color="000000"/>
              <w:bottom w:val="single" w:sz="4" w:space="0" w:color="000000"/>
            </w:tcBorders>
            <w:shd w:val="clear" w:color="auto" w:fill="auto"/>
            <w:vAlign w:val="center"/>
          </w:tcPr>
          <w:p w:rsidR="0002538D" w:rsidRPr="0085214A" w:rsidRDefault="0002538D" w:rsidP="00367353">
            <w:pPr>
              <w:spacing w:after="0"/>
              <w:jc w:val="center"/>
              <w:rPr>
                <w:rFonts w:eastAsia="Times New Roman"/>
              </w:rPr>
            </w:pPr>
            <w:r w:rsidRPr="0085214A">
              <w:rPr>
                <w:rFonts w:eastAsia="Times New Roman"/>
              </w:rPr>
              <w:t>Pomoc socjoterapeutyczna i środowiskowa dla dzieci i młodzieży</w:t>
            </w:r>
          </w:p>
        </w:tc>
        <w:tc>
          <w:tcPr>
            <w:tcW w:w="4820" w:type="dxa"/>
            <w:tcBorders>
              <w:top w:val="single" w:sz="4" w:space="0" w:color="000000"/>
              <w:left w:val="single" w:sz="4" w:space="0" w:color="000000"/>
              <w:bottom w:val="single" w:sz="4" w:space="0" w:color="000000"/>
              <w:right w:val="single" w:sz="4" w:space="0" w:color="auto"/>
            </w:tcBorders>
            <w:shd w:val="clear" w:color="auto" w:fill="auto"/>
            <w:vAlign w:val="center"/>
          </w:tcPr>
          <w:p w:rsidR="0002538D" w:rsidRPr="0085214A" w:rsidRDefault="0002538D" w:rsidP="00367353">
            <w:pPr>
              <w:spacing w:after="0"/>
              <w:jc w:val="center"/>
              <w:rPr>
                <w:rFonts w:eastAsia="Times New Roman"/>
              </w:rPr>
            </w:pPr>
            <w:r w:rsidRPr="0085214A">
              <w:rPr>
                <w:rFonts w:eastAsia="Times New Roman"/>
              </w:rPr>
              <w:t>Liczba uczestniczących dzieci i młodzieży</w:t>
            </w:r>
          </w:p>
        </w:tc>
        <w:tc>
          <w:tcPr>
            <w:tcW w:w="1701" w:type="dxa"/>
            <w:tcBorders>
              <w:top w:val="single" w:sz="4" w:space="0" w:color="000000"/>
              <w:left w:val="single" w:sz="4" w:space="0" w:color="000000"/>
              <w:bottom w:val="single" w:sz="4" w:space="0" w:color="000000"/>
              <w:right w:val="single" w:sz="4" w:space="0" w:color="auto"/>
            </w:tcBorders>
          </w:tcPr>
          <w:p w:rsidR="0002538D" w:rsidRPr="0085214A" w:rsidRDefault="0002538D" w:rsidP="00367353">
            <w:pPr>
              <w:spacing w:after="0"/>
              <w:jc w:val="center"/>
              <w:rPr>
                <w:rFonts w:eastAsia="Times New Roman"/>
              </w:rPr>
            </w:pPr>
          </w:p>
        </w:tc>
      </w:tr>
      <w:tr w:rsidR="0002538D" w:rsidRPr="0085214A" w:rsidTr="0002538D">
        <w:tc>
          <w:tcPr>
            <w:tcW w:w="709" w:type="dxa"/>
            <w:tcBorders>
              <w:top w:val="single" w:sz="4" w:space="0" w:color="000000"/>
              <w:left w:val="single" w:sz="4" w:space="0" w:color="000000"/>
              <w:bottom w:val="single" w:sz="4" w:space="0" w:color="000000"/>
            </w:tcBorders>
            <w:shd w:val="clear" w:color="auto" w:fill="auto"/>
            <w:vAlign w:val="center"/>
          </w:tcPr>
          <w:p w:rsidR="0002538D" w:rsidRPr="0085214A" w:rsidRDefault="003831F3" w:rsidP="00367353">
            <w:pPr>
              <w:spacing w:after="0"/>
              <w:jc w:val="center"/>
            </w:pPr>
            <w:r>
              <w:t>18</w:t>
            </w:r>
          </w:p>
        </w:tc>
        <w:tc>
          <w:tcPr>
            <w:tcW w:w="6662" w:type="dxa"/>
            <w:tcBorders>
              <w:top w:val="single" w:sz="4" w:space="0" w:color="000000"/>
              <w:left w:val="single" w:sz="4" w:space="0" w:color="000000"/>
              <w:bottom w:val="single" w:sz="4" w:space="0" w:color="000000"/>
            </w:tcBorders>
            <w:shd w:val="clear" w:color="auto" w:fill="auto"/>
            <w:vAlign w:val="center"/>
          </w:tcPr>
          <w:p w:rsidR="0002538D" w:rsidRPr="0085214A" w:rsidRDefault="0002538D" w:rsidP="00367353">
            <w:pPr>
              <w:spacing w:after="0"/>
              <w:jc w:val="center"/>
              <w:rPr>
                <w:rFonts w:eastAsia="Times New Roman"/>
              </w:rPr>
            </w:pPr>
            <w:r w:rsidRPr="0085214A">
              <w:rPr>
                <w:rFonts w:eastAsia="Times New Roman"/>
              </w:rPr>
              <w:t>Realizacja działań promujących zdrowy styl życia i bez uzależnień wśród dzieci i młodzieży</w:t>
            </w:r>
          </w:p>
        </w:tc>
        <w:tc>
          <w:tcPr>
            <w:tcW w:w="4820" w:type="dxa"/>
            <w:tcBorders>
              <w:top w:val="single" w:sz="4" w:space="0" w:color="000000"/>
              <w:left w:val="single" w:sz="4" w:space="0" w:color="000000"/>
              <w:bottom w:val="single" w:sz="4" w:space="0" w:color="000000"/>
              <w:right w:val="single" w:sz="4" w:space="0" w:color="auto"/>
            </w:tcBorders>
            <w:shd w:val="clear" w:color="auto" w:fill="auto"/>
            <w:vAlign w:val="center"/>
          </w:tcPr>
          <w:p w:rsidR="0002538D" w:rsidRPr="0085214A" w:rsidRDefault="0002538D" w:rsidP="00367353">
            <w:pPr>
              <w:spacing w:after="0"/>
              <w:jc w:val="center"/>
              <w:rPr>
                <w:rFonts w:eastAsia="Times New Roman"/>
              </w:rPr>
            </w:pPr>
            <w:r w:rsidRPr="0085214A">
              <w:rPr>
                <w:rFonts w:eastAsia="Times New Roman"/>
              </w:rPr>
              <w:t>Liczba uczestniczących dzieci i młodzieży</w:t>
            </w:r>
          </w:p>
        </w:tc>
        <w:tc>
          <w:tcPr>
            <w:tcW w:w="1701" w:type="dxa"/>
            <w:tcBorders>
              <w:top w:val="single" w:sz="4" w:space="0" w:color="000000"/>
              <w:left w:val="single" w:sz="4" w:space="0" w:color="000000"/>
              <w:bottom w:val="single" w:sz="4" w:space="0" w:color="000000"/>
              <w:right w:val="single" w:sz="4" w:space="0" w:color="auto"/>
            </w:tcBorders>
          </w:tcPr>
          <w:p w:rsidR="0002538D" w:rsidRPr="0085214A" w:rsidRDefault="00D37CB4" w:rsidP="00367353">
            <w:pPr>
              <w:spacing w:after="0"/>
              <w:jc w:val="center"/>
              <w:rPr>
                <w:rFonts w:eastAsia="Times New Roman"/>
              </w:rPr>
            </w:pPr>
            <w:r>
              <w:rPr>
                <w:rFonts w:eastAsia="Times New Roman"/>
              </w:rPr>
              <w:t>Placówki oświatowe, Policja, placówki służby zdrowia</w:t>
            </w:r>
          </w:p>
        </w:tc>
      </w:tr>
      <w:tr w:rsidR="0002538D" w:rsidRPr="0085214A" w:rsidTr="0002538D">
        <w:tc>
          <w:tcPr>
            <w:tcW w:w="709" w:type="dxa"/>
            <w:tcBorders>
              <w:top w:val="single" w:sz="4" w:space="0" w:color="000000"/>
              <w:left w:val="single" w:sz="4" w:space="0" w:color="000000"/>
              <w:bottom w:val="single" w:sz="4" w:space="0" w:color="000000"/>
            </w:tcBorders>
            <w:shd w:val="clear" w:color="auto" w:fill="auto"/>
            <w:vAlign w:val="center"/>
          </w:tcPr>
          <w:p w:rsidR="0002538D" w:rsidRPr="0085214A" w:rsidRDefault="003831F3" w:rsidP="00367353">
            <w:pPr>
              <w:spacing w:after="0"/>
              <w:jc w:val="center"/>
            </w:pPr>
            <w:r>
              <w:t>19</w:t>
            </w:r>
          </w:p>
        </w:tc>
        <w:tc>
          <w:tcPr>
            <w:tcW w:w="6662" w:type="dxa"/>
            <w:tcBorders>
              <w:top w:val="single" w:sz="4" w:space="0" w:color="000000"/>
              <w:left w:val="single" w:sz="4" w:space="0" w:color="000000"/>
              <w:bottom w:val="single" w:sz="4" w:space="0" w:color="000000"/>
            </w:tcBorders>
            <w:shd w:val="clear" w:color="auto" w:fill="auto"/>
            <w:vAlign w:val="center"/>
          </w:tcPr>
          <w:p w:rsidR="0002538D" w:rsidRPr="0085214A" w:rsidRDefault="0002538D" w:rsidP="00367353">
            <w:pPr>
              <w:spacing w:after="0"/>
              <w:jc w:val="center"/>
              <w:rPr>
                <w:rFonts w:eastAsia="Times New Roman"/>
              </w:rPr>
            </w:pPr>
            <w:r w:rsidRPr="0085214A">
              <w:rPr>
                <w:rFonts w:eastAsia="Times New Roman"/>
              </w:rPr>
              <w:t>Warsztaty i prelekcje z zakresu profilaktyki uzależnień dla rodziców</w:t>
            </w:r>
          </w:p>
        </w:tc>
        <w:tc>
          <w:tcPr>
            <w:tcW w:w="4820" w:type="dxa"/>
            <w:tcBorders>
              <w:top w:val="single" w:sz="4" w:space="0" w:color="000000"/>
              <w:left w:val="single" w:sz="4" w:space="0" w:color="000000"/>
              <w:bottom w:val="single" w:sz="4" w:space="0" w:color="000000"/>
              <w:right w:val="single" w:sz="4" w:space="0" w:color="auto"/>
            </w:tcBorders>
            <w:shd w:val="clear" w:color="auto" w:fill="auto"/>
            <w:vAlign w:val="center"/>
          </w:tcPr>
          <w:p w:rsidR="0002538D" w:rsidRPr="0085214A" w:rsidRDefault="0002538D" w:rsidP="00367353">
            <w:pPr>
              <w:spacing w:after="0"/>
              <w:jc w:val="center"/>
              <w:rPr>
                <w:rFonts w:eastAsia="Times New Roman"/>
              </w:rPr>
            </w:pPr>
            <w:r w:rsidRPr="0085214A">
              <w:rPr>
                <w:rFonts w:eastAsia="Times New Roman"/>
              </w:rPr>
              <w:t>Liczba uczestniczących rodziców</w:t>
            </w:r>
          </w:p>
        </w:tc>
        <w:tc>
          <w:tcPr>
            <w:tcW w:w="1701" w:type="dxa"/>
            <w:tcBorders>
              <w:top w:val="single" w:sz="4" w:space="0" w:color="000000"/>
              <w:left w:val="single" w:sz="4" w:space="0" w:color="000000"/>
              <w:bottom w:val="single" w:sz="4" w:space="0" w:color="000000"/>
              <w:right w:val="single" w:sz="4" w:space="0" w:color="auto"/>
            </w:tcBorders>
          </w:tcPr>
          <w:p w:rsidR="0002538D" w:rsidRPr="0085214A" w:rsidRDefault="00D37CB4" w:rsidP="00367353">
            <w:pPr>
              <w:spacing w:after="0"/>
              <w:jc w:val="center"/>
              <w:rPr>
                <w:rFonts w:eastAsia="Times New Roman"/>
              </w:rPr>
            </w:pPr>
            <w:r>
              <w:rPr>
                <w:rFonts w:eastAsia="Times New Roman"/>
              </w:rPr>
              <w:t>Placówki oświatowe, Policja, placówki służby zdrowia</w:t>
            </w:r>
          </w:p>
        </w:tc>
      </w:tr>
      <w:tr w:rsidR="0002538D" w:rsidRPr="0085214A" w:rsidTr="0002538D">
        <w:tc>
          <w:tcPr>
            <w:tcW w:w="709" w:type="dxa"/>
            <w:tcBorders>
              <w:top w:val="single" w:sz="4" w:space="0" w:color="000000"/>
              <w:left w:val="single" w:sz="4" w:space="0" w:color="000000"/>
              <w:bottom w:val="single" w:sz="4" w:space="0" w:color="000000"/>
            </w:tcBorders>
            <w:shd w:val="clear" w:color="auto" w:fill="auto"/>
            <w:vAlign w:val="center"/>
          </w:tcPr>
          <w:p w:rsidR="0002538D" w:rsidRPr="0085214A" w:rsidRDefault="003831F3" w:rsidP="00367353">
            <w:pPr>
              <w:spacing w:after="0"/>
              <w:jc w:val="center"/>
            </w:pPr>
            <w:r>
              <w:t>20</w:t>
            </w:r>
          </w:p>
        </w:tc>
        <w:tc>
          <w:tcPr>
            <w:tcW w:w="6662" w:type="dxa"/>
            <w:tcBorders>
              <w:top w:val="single" w:sz="4" w:space="0" w:color="000000"/>
              <w:left w:val="single" w:sz="4" w:space="0" w:color="000000"/>
              <w:bottom w:val="single" w:sz="4" w:space="0" w:color="000000"/>
            </w:tcBorders>
            <w:shd w:val="clear" w:color="auto" w:fill="auto"/>
            <w:vAlign w:val="center"/>
          </w:tcPr>
          <w:p w:rsidR="0002538D" w:rsidRPr="0085214A" w:rsidRDefault="0002538D" w:rsidP="00367353">
            <w:pPr>
              <w:spacing w:after="0"/>
              <w:jc w:val="center"/>
              <w:rPr>
                <w:rFonts w:eastAsia="Times New Roman"/>
              </w:rPr>
            </w:pPr>
            <w:r w:rsidRPr="0085214A">
              <w:rPr>
                <w:rFonts w:eastAsia="Times New Roman"/>
              </w:rPr>
              <w:t>Opracowanie i upowszechnianie materiałów informacyjno edukacyjnych na temat pomocy dla osób doświadczających problemu uzależnienia</w:t>
            </w:r>
          </w:p>
        </w:tc>
        <w:tc>
          <w:tcPr>
            <w:tcW w:w="4820" w:type="dxa"/>
            <w:tcBorders>
              <w:top w:val="single" w:sz="4" w:space="0" w:color="000000"/>
              <w:left w:val="single" w:sz="4" w:space="0" w:color="000000"/>
              <w:bottom w:val="single" w:sz="4" w:space="0" w:color="000000"/>
              <w:right w:val="single" w:sz="4" w:space="0" w:color="auto"/>
            </w:tcBorders>
            <w:shd w:val="clear" w:color="auto" w:fill="auto"/>
            <w:vAlign w:val="center"/>
          </w:tcPr>
          <w:p w:rsidR="0002538D" w:rsidRPr="0085214A" w:rsidRDefault="0002538D" w:rsidP="00367353">
            <w:pPr>
              <w:spacing w:after="0"/>
              <w:jc w:val="center"/>
              <w:rPr>
                <w:rFonts w:eastAsia="Times New Roman"/>
              </w:rPr>
            </w:pPr>
            <w:r w:rsidRPr="0085214A">
              <w:rPr>
                <w:rFonts w:eastAsia="Times New Roman"/>
              </w:rPr>
              <w:t>Liczba upowszechnionych materiałów</w:t>
            </w:r>
          </w:p>
        </w:tc>
        <w:tc>
          <w:tcPr>
            <w:tcW w:w="1701" w:type="dxa"/>
            <w:tcBorders>
              <w:top w:val="single" w:sz="4" w:space="0" w:color="000000"/>
              <w:left w:val="single" w:sz="4" w:space="0" w:color="000000"/>
              <w:bottom w:val="single" w:sz="4" w:space="0" w:color="000000"/>
              <w:right w:val="single" w:sz="4" w:space="0" w:color="auto"/>
            </w:tcBorders>
          </w:tcPr>
          <w:p w:rsidR="0002538D" w:rsidRPr="0085214A" w:rsidRDefault="0002538D" w:rsidP="00367353">
            <w:pPr>
              <w:spacing w:after="0"/>
              <w:jc w:val="center"/>
              <w:rPr>
                <w:rFonts w:eastAsia="Times New Roman"/>
              </w:rPr>
            </w:pPr>
          </w:p>
        </w:tc>
      </w:tr>
      <w:tr w:rsidR="0002538D" w:rsidRPr="0085214A" w:rsidTr="0002538D">
        <w:tc>
          <w:tcPr>
            <w:tcW w:w="709" w:type="dxa"/>
            <w:tcBorders>
              <w:top w:val="single" w:sz="4" w:space="0" w:color="000000"/>
              <w:left w:val="single" w:sz="4" w:space="0" w:color="000000"/>
              <w:bottom w:val="single" w:sz="4" w:space="0" w:color="000000"/>
            </w:tcBorders>
            <w:shd w:val="clear" w:color="auto" w:fill="auto"/>
            <w:vAlign w:val="center"/>
          </w:tcPr>
          <w:p w:rsidR="0002538D" w:rsidRPr="0085214A" w:rsidRDefault="003831F3" w:rsidP="00367353">
            <w:pPr>
              <w:spacing w:after="0"/>
              <w:jc w:val="center"/>
            </w:pPr>
            <w:r>
              <w:t>21</w:t>
            </w:r>
          </w:p>
        </w:tc>
        <w:tc>
          <w:tcPr>
            <w:tcW w:w="6662" w:type="dxa"/>
            <w:tcBorders>
              <w:top w:val="single" w:sz="4" w:space="0" w:color="000000"/>
              <w:left w:val="single" w:sz="4" w:space="0" w:color="000000"/>
              <w:bottom w:val="single" w:sz="4" w:space="0" w:color="000000"/>
            </w:tcBorders>
            <w:shd w:val="clear" w:color="auto" w:fill="auto"/>
            <w:vAlign w:val="center"/>
          </w:tcPr>
          <w:p w:rsidR="0002538D" w:rsidRPr="0085214A" w:rsidRDefault="0002538D" w:rsidP="00367353">
            <w:pPr>
              <w:spacing w:after="0"/>
              <w:jc w:val="center"/>
              <w:rPr>
                <w:rFonts w:eastAsia="Times New Roman"/>
              </w:rPr>
            </w:pPr>
            <w:r w:rsidRPr="0085214A">
              <w:rPr>
                <w:rFonts w:eastAsia="Times New Roman"/>
              </w:rPr>
              <w:t>Udział w ogólnopolskich i lokalnych kampaniach służących profilaktyce i rozwiązywaniu problemu uzależnień</w:t>
            </w:r>
          </w:p>
        </w:tc>
        <w:tc>
          <w:tcPr>
            <w:tcW w:w="4820" w:type="dxa"/>
            <w:tcBorders>
              <w:top w:val="single" w:sz="4" w:space="0" w:color="000000"/>
              <w:left w:val="single" w:sz="4" w:space="0" w:color="000000"/>
              <w:bottom w:val="single" w:sz="4" w:space="0" w:color="000000"/>
              <w:right w:val="single" w:sz="4" w:space="0" w:color="auto"/>
            </w:tcBorders>
            <w:shd w:val="clear" w:color="auto" w:fill="auto"/>
            <w:vAlign w:val="center"/>
          </w:tcPr>
          <w:p w:rsidR="0002538D" w:rsidRPr="0085214A" w:rsidRDefault="0002538D" w:rsidP="00367353">
            <w:pPr>
              <w:spacing w:after="0"/>
              <w:jc w:val="center"/>
              <w:rPr>
                <w:rFonts w:eastAsia="Times New Roman"/>
              </w:rPr>
            </w:pPr>
            <w:r w:rsidRPr="0085214A">
              <w:rPr>
                <w:rFonts w:eastAsia="Times New Roman"/>
              </w:rPr>
              <w:t>Liczba podjętych działań</w:t>
            </w:r>
          </w:p>
        </w:tc>
        <w:tc>
          <w:tcPr>
            <w:tcW w:w="1701" w:type="dxa"/>
            <w:tcBorders>
              <w:top w:val="single" w:sz="4" w:space="0" w:color="000000"/>
              <w:left w:val="single" w:sz="4" w:space="0" w:color="000000"/>
              <w:bottom w:val="single" w:sz="4" w:space="0" w:color="000000"/>
              <w:right w:val="single" w:sz="4" w:space="0" w:color="auto"/>
            </w:tcBorders>
          </w:tcPr>
          <w:p w:rsidR="0002538D" w:rsidRPr="0085214A" w:rsidRDefault="0002538D" w:rsidP="00367353">
            <w:pPr>
              <w:spacing w:after="0"/>
              <w:jc w:val="center"/>
              <w:rPr>
                <w:rFonts w:eastAsia="Times New Roman"/>
              </w:rPr>
            </w:pPr>
          </w:p>
        </w:tc>
      </w:tr>
      <w:tr w:rsidR="0002538D" w:rsidRPr="0085214A" w:rsidTr="0002538D">
        <w:tc>
          <w:tcPr>
            <w:tcW w:w="709" w:type="dxa"/>
            <w:tcBorders>
              <w:top w:val="single" w:sz="4" w:space="0" w:color="000000"/>
              <w:left w:val="single" w:sz="4" w:space="0" w:color="000000"/>
              <w:bottom w:val="single" w:sz="4" w:space="0" w:color="000000"/>
            </w:tcBorders>
            <w:shd w:val="clear" w:color="auto" w:fill="auto"/>
            <w:vAlign w:val="center"/>
          </w:tcPr>
          <w:p w:rsidR="0002538D" w:rsidRPr="0085214A" w:rsidRDefault="003831F3" w:rsidP="00367353">
            <w:pPr>
              <w:spacing w:after="0"/>
              <w:jc w:val="center"/>
            </w:pPr>
            <w:r>
              <w:lastRenderedPageBreak/>
              <w:t>22</w:t>
            </w:r>
          </w:p>
        </w:tc>
        <w:tc>
          <w:tcPr>
            <w:tcW w:w="6662" w:type="dxa"/>
            <w:tcBorders>
              <w:top w:val="single" w:sz="4" w:space="0" w:color="000000"/>
              <w:left w:val="single" w:sz="4" w:space="0" w:color="000000"/>
              <w:bottom w:val="single" w:sz="4" w:space="0" w:color="000000"/>
            </w:tcBorders>
            <w:shd w:val="clear" w:color="auto" w:fill="auto"/>
            <w:vAlign w:val="center"/>
          </w:tcPr>
          <w:p w:rsidR="0002538D" w:rsidRPr="0085214A" w:rsidRDefault="0002538D" w:rsidP="00367353">
            <w:pPr>
              <w:spacing w:after="0"/>
              <w:jc w:val="center"/>
              <w:rPr>
                <w:rFonts w:eastAsia="Times New Roman"/>
              </w:rPr>
            </w:pPr>
            <w:r w:rsidRPr="0085214A">
              <w:rPr>
                <w:rFonts w:eastAsia="Times New Roman"/>
              </w:rPr>
              <w:t>Realizacja działań profilaktycznych z udziałem mieszkańców gminy i miasta w obszarze szkodliwości alkoholu i innych środków psychoaktywnych oraz zagrożeń wynikających dla kobiet w ciąży i kierowców</w:t>
            </w:r>
          </w:p>
        </w:tc>
        <w:tc>
          <w:tcPr>
            <w:tcW w:w="4820" w:type="dxa"/>
            <w:tcBorders>
              <w:top w:val="single" w:sz="4" w:space="0" w:color="000000"/>
              <w:left w:val="single" w:sz="4" w:space="0" w:color="000000"/>
              <w:bottom w:val="single" w:sz="4" w:space="0" w:color="000000"/>
              <w:right w:val="single" w:sz="4" w:space="0" w:color="auto"/>
            </w:tcBorders>
            <w:shd w:val="clear" w:color="auto" w:fill="auto"/>
            <w:vAlign w:val="center"/>
          </w:tcPr>
          <w:p w:rsidR="0002538D" w:rsidRPr="0085214A" w:rsidRDefault="0002538D" w:rsidP="00367353">
            <w:pPr>
              <w:spacing w:after="0"/>
              <w:jc w:val="center"/>
              <w:rPr>
                <w:rFonts w:eastAsia="Times New Roman"/>
              </w:rPr>
            </w:pPr>
            <w:r w:rsidRPr="0085214A">
              <w:rPr>
                <w:rFonts w:eastAsia="Times New Roman"/>
              </w:rPr>
              <w:t>Liczba zorganizowanych działań, liczba uczestników</w:t>
            </w:r>
          </w:p>
        </w:tc>
        <w:tc>
          <w:tcPr>
            <w:tcW w:w="1701" w:type="dxa"/>
            <w:tcBorders>
              <w:top w:val="single" w:sz="4" w:space="0" w:color="000000"/>
              <w:left w:val="single" w:sz="4" w:space="0" w:color="000000"/>
              <w:bottom w:val="single" w:sz="4" w:space="0" w:color="000000"/>
              <w:right w:val="single" w:sz="4" w:space="0" w:color="auto"/>
            </w:tcBorders>
          </w:tcPr>
          <w:p w:rsidR="0002538D" w:rsidRPr="0085214A" w:rsidRDefault="0002538D" w:rsidP="00367353">
            <w:pPr>
              <w:spacing w:after="0"/>
              <w:jc w:val="center"/>
              <w:rPr>
                <w:rFonts w:eastAsia="Times New Roman"/>
              </w:rPr>
            </w:pPr>
          </w:p>
        </w:tc>
      </w:tr>
      <w:tr w:rsidR="0002538D" w:rsidRPr="0085214A" w:rsidTr="0002538D">
        <w:tc>
          <w:tcPr>
            <w:tcW w:w="709" w:type="dxa"/>
            <w:tcBorders>
              <w:top w:val="single" w:sz="4" w:space="0" w:color="000000"/>
              <w:left w:val="single" w:sz="4" w:space="0" w:color="000000"/>
              <w:bottom w:val="single" w:sz="4" w:space="0" w:color="000000"/>
            </w:tcBorders>
            <w:shd w:val="clear" w:color="auto" w:fill="auto"/>
            <w:vAlign w:val="center"/>
          </w:tcPr>
          <w:p w:rsidR="0002538D" w:rsidRPr="0085214A" w:rsidRDefault="003831F3" w:rsidP="00367353">
            <w:pPr>
              <w:spacing w:after="0"/>
              <w:jc w:val="center"/>
            </w:pPr>
            <w:r>
              <w:t>23</w:t>
            </w:r>
          </w:p>
        </w:tc>
        <w:tc>
          <w:tcPr>
            <w:tcW w:w="6662" w:type="dxa"/>
            <w:tcBorders>
              <w:top w:val="single" w:sz="4" w:space="0" w:color="000000"/>
              <w:left w:val="single" w:sz="4" w:space="0" w:color="000000"/>
              <w:bottom w:val="single" w:sz="4" w:space="0" w:color="000000"/>
            </w:tcBorders>
            <w:shd w:val="clear" w:color="auto" w:fill="auto"/>
            <w:vAlign w:val="center"/>
          </w:tcPr>
          <w:p w:rsidR="0002538D" w:rsidRPr="00D37CB4" w:rsidRDefault="0002538D" w:rsidP="00367353">
            <w:pPr>
              <w:spacing w:after="0"/>
              <w:jc w:val="center"/>
              <w:rPr>
                <w:rFonts w:ascii="Calibri" w:hAnsi="Calibri" w:cs="Calibri"/>
              </w:rPr>
            </w:pPr>
            <w:r w:rsidRPr="00D37CB4">
              <w:rPr>
                <w:rFonts w:ascii="Calibri" w:hAnsi="Calibri" w:cs="Calibri"/>
              </w:rPr>
              <w:t xml:space="preserve">Popularyzowanie  </w:t>
            </w:r>
            <w:r w:rsidR="00D37CB4">
              <w:rPr>
                <w:rFonts w:ascii="Calibri" w:hAnsi="Calibri" w:cs="Calibri"/>
              </w:rPr>
              <w:t xml:space="preserve">powstawania </w:t>
            </w:r>
            <w:r w:rsidRPr="00D37CB4">
              <w:rPr>
                <w:rFonts w:ascii="Calibri" w:hAnsi="Calibri" w:cs="Calibri"/>
              </w:rPr>
              <w:t>w środowisku lokalnym grup wsparcia dla osób/rodzin dotkniętych przemocą w rodzinie</w:t>
            </w:r>
          </w:p>
          <w:p w:rsidR="0002538D" w:rsidRPr="00D37CB4" w:rsidRDefault="0002538D" w:rsidP="00367353">
            <w:pPr>
              <w:spacing w:after="0"/>
              <w:jc w:val="center"/>
              <w:rPr>
                <w:rFonts w:ascii="Calibri" w:hAnsi="Calibri" w:cs="Calibri"/>
              </w:rPr>
            </w:pPr>
            <w:r w:rsidRPr="00D37CB4">
              <w:rPr>
                <w:rFonts w:ascii="Calibri" w:hAnsi="Calibri" w:cs="Calibri"/>
              </w:rPr>
              <w:t>Podmiot odpowiedzialny: Zespół Interdyscyplinarny, MGOPS</w:t>
            </w:r>
          </w:p>
        </w:tc>
        <w:tc>
          <w:tcPr>
            <w:tcW w:w="4820" w:type="dxa"/>
            <w:tcBorders>
              <w:top w:val="single" w:sz="4" w:space="0" w:color="000000"/>
              <w:left w:val="single" w:sz="4" w:space="0" w:color="000000"/>
              <w:bottom w:val="single" w:sz="4" w:space="0" w:color="000000"/>
              <w:right w:val="single" w:sz="4" w:space="0" w:color="auto"/>
            </w:tcBorders>
            <w:shd w:val="clear" w:color="auto" w:fill="auto"/>
            <w:vAlign w:val="center"/>
          </w:tcPr>
          <w:p w:rsidR="0002538D" w:rsidRPr="00D37CB4" w:rsidRDefault="00D37CB4" w:rsidP="00D37CB4">
            <w:pPr>
              <w:spacing w:after="0"/>
              <w:jc w:val="center"/>
              <w:rPr>
                <w:rFonts w:eastAsia="Times New Roman"/>
              </w:rPr>
            </w:pPr>
            <w:r>
              <w:rPr>
                <w:rFonts w:ascii="Calibri" w:hAnsi="Calibri" w:cs="Calibri"/>
              </w:rPr>
              <w:t>Liczba podjętych działań popularyzujących powstawanie grup wsparcia</w:t>
            </w:r>
          </w:p>
        </w:tc>
        <w:tc>
          <w:tcPr>
            <w:tcW w:w="1701" w:type="dxa"/>
            <w:tcBorders>
              <w:top w:val="single" w:sz="4" w:space="0" w:color="000000"/>
              <w:left w:val="single" w:sz="4" w:space="0" w:color="000000"/>
              <w:bottom w:val="single" w:sz="4" w:space="0" w:color="000000"/>
              <w:right w:val="single" w:sz="4" w:space="0" w:color="auto"/>
            </w:tcBorders>
          </w:tcPr>
          <w:p w:rsidR="0002538D" w:rsidRPr="00D37CB4" w:rsidRDefault="0002538D" w:rsidP="00367353">
            <w:pPr>
              <w:spacing w:after="0"/>
              <w:jc w:val="center"/>
              <w:rPr>
                <w:rFonts w:ascii="Calibri" w:hAnsi="Calibri" w:cs="Calibri"/>
              </w:rPr>
            </w:pPr>
            <w:r w:rsidRPr="00D37CB4">
              <w:rPr>
                <w:rFonts w:ascii="Calibri" w:hAnsi="Calibri" w:cs="Calibri"/>
              </w:rPr>
              <w:t>placówki oświatowe, MGKdsRPA w Szadku, organizacje pozarządowe</w:t>
            </w:r>
          </w:p>
        </w:tc>
      </w:tr>
      <w:tr w:rsidR="00D37CB4" w:rsidRPr="0085214A" w:rsidTr="005B1A16">
        <w:tc>
          <w:tcPr>
            <w:tcW w:w="7371" w:type="dxa"/>
            <w:gridSpan w:val="2"/>
            <w:tcBorders>
              <w:top w:val="single" w:sz="4" w:space="0" w:color="000000"/>
              <w:left w:val="single" w:sz="4" w:space="0" w:color="000000"/>
              <w:bottom w:val="single" w:sz="4" w:space="0" w:color="auto"/>
              <w:right w:val="single" w:sz="4" w:space="0" w:color="auto"/>
            </w:tcBorders>
            <w:shd w:val="clear" w:color="auto" w:fill="auto"/>
            <w:vAlign w:val="center"/>
          </w:tcPr>
          <w:p w:rsidR="00D37CB4" w:rsidRPr="0085214A" w:rsidRDefault="00D37CB4" w:rsidP="00367353">
            <w:pPr>
              <w:spacing w:after="0"/>
              <w:jc w:val="center"/>
              <w:rPr>
                <w:b/>
                <w:highlight w:val="yellow"/>
              </w:rPr>
            </w:pPr>
            <w:r w:rsidRPr="00D37CB4">
              <w:rPr>
                <w:b/>
              </w:rPr>
              <w:t>Podmioty odpowiedzialne</w:t>
            </w:r>
          </w:p>
        </w:tc>
        <w:tc>
          <w:tcPr>
            <w:tcW w:w="6521" w:type="dxa"/>
            <w:gridSpan w:val="2"/>
            <w:tcBorders>
              <w:top w:val="single" w:sz="4" w:space="0" w:color="000000"/>
              <w:left w:val="single" w:sz="4" w:space="0" w:color="000000"/>
              <w:bottom w:val="single" w:sz="4" w:space="0" w:color="auto"/>
              <w:right w:val="single" w:sz="4" w:space="0" w:color="auto"/>
            </w:tcBorders>
            <w:shd w:val="clear" w:color="auto" w:fill="auto"/>
            <w:vAlign w:val="center"/>
          </w:tcPr>
          <w:p w:rsidR="00D37CB4" w:rsidRPr="0085214A" w:rsidRDefault="00D37CB4" w:rsidP="00367353">
            <w:pPr>
              <w:spacing w:after="0"/>
              <w:jc w:val="center"/>
              <w:rPr>
                <w:b/>
                <w:highlight w:val="yellow"/>
              </w:rPr>
            </w:pPr>
            <w:r w:rsidRPr="0085214A">
              <w:rPr>
                <w:b/>
              </w:rPr>
              <w:t>Źródła finansowania</w:t>
            </w:r>
          </w:p>
        </w:tc>
      </w:tr>
      <w:tr w:rsidR="00D37CB4" w:rsidRPr="0085214A" w:rsidTr="005B1A16">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37CB4" w:rsidRPr="0085214A" w:rsidRDefault="00D37CB4" w:rsidP="00367353">
            <w:pPr>
              <w:spacing w:after="0"/>
              <w:jc w:val="center"/>
              <w:rPr>
                <w:highlight w:val="yellow"/>
              </w:rPr>
            </w:pPr>
            <w:r w:rsidRPr="00D37CB4">
              <w:t>MGOPS, Zespół Interdyscyplinarny</w:t>
            </w:r>
          </w:p>
        </w:tc>
        <w:tc>
          <w:tcPr>
            <w:tcW w:w="65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37CB4" w:rsidRPr="0085214A" w:rsidRDefault="00D37CB4" w:rsidP="00367353">
            <w:pPr>
              <w:spacing w:after="0"/>
              <w:jc w:val="center"/>
              <w:rPr>
                <w:rFonts w:eastAsia="Times New Roman"/>
              </w:rPr>
            </w:pPr>
            <w:r w:rsidRPr="0085214A">
              <w:rPr>
                <w:rFonts w:eastAsia="Times New Roman"/>
              </w:rPr>
              <w:t xml:space="preserve">Środki własne gminy. </w:t>
            </w:r>
            <w:r w:rsidRPr="0085214A">
              <w:t>Zakłada się możliwość pozyskiwania środków finansowych w ramach przeciwdziałania przemocy w rodzinie z budżetu państwa, z programów PARPA, MRPiPS oraz z unijnych funduszy strukturalnych</w:t>
            </w:r>
          </w:p>
        </w:tc>
      </w:tr>
    </w:tbl>
    <w:p w:rsidR="00AF7EE3" w:rsidRPr="0085214A" w:rsidRDefault="00AF7EE3" w:rsidP="00367353">
      <w:pPr>
        <w:spacing w:after="0"/>
        <w:sectPr w:rsidR="00AF7EE3" w:rsidRPr="0085214A" w:rsidSect="008C50AC">
          <w:pgSz w:w="16838" w:h="11906" w:orient="landscape"/>
          <w:pgMar w:top="1418" w:right="1418" w:bottom="1418" w:left="1418" w:header="709" w:footer="709" w:gutter="0"/>
          <w:cols w:space="708"/>
          <w:titlePg/>
          <w:docGrid w:linePitch="360"/>
        </w:sectPr>
      </w:pPr>
    </w:p>
    <w:p w:rsidR="00F81208" w:rsidRPr="00CA5F3F" w:rsidRDefault="007E766C" w:rsidP="00367353">
      <w:pPr>
        <w:pStyle w:val="Nagwek1"/>
        <w:spacing w:before="0" w:beforeAutospacing="0" w:after="0" w:afterAutospacing="0" w:line="276" w:lineRule="auto"/>
      </w:pPr>
      <w:bookmarkStart w:id="21" w:name="_Toc60129849"/>
      <w:r>
        <w:lastRenderedPageBreak/>
        <w:t>5</w:t>
      </w:r>
      <w:r w:rsidR="00F81208" w:rsidRPr="00CA5F3F">
        <w:t>. Zarządzanie realizacją</w:t>
      </w:r>
      <w:r w:rsidR="00A03E6C" w:rsidRPr="00CA5F3F">
        <w:t xml:space="preserve"> Programu</w:t>
      </w:r>
      <w:bookmarkEnd w:id="21"/>
      <w:r w:rsidR="00F81208" w:rsidRPr="00CA5F3F">
        <w:tab/>
      </w:r>
    </w:p>
    <w:p w:rsidR="000671A7" w:rsidRPr="0085214A" w:rsidRDefault="000671A7" w:rsidP="00367353">
      <w:pPr>
        <w:spacing w:after="0"/>
        <w:ind w:firstLine="708"/>
        <w:jc w:val="both"/>
        <w:rPr>
          <w:rFonts w:cs="Garamond"/>
          <w:highlight w:val="yellow"/>
        </w:rPr>
      </w:pPr>
    </w:p>
    <w:p w:rsidR="000671A7" w:rsidRPr="0085214A" w:rsidRDefault="000671A7" w:rsidP="00367353">
      <w:pPr>
        <w:spacing w:after="0"/>
        <w:ind w:firstLine="708"/>
        <w:jc w:val="both"/>
        <w:rPr>
          <w:rFonts w:cs="Garamond"/>
        </w:rPr>
      </w:pPr>
      <w:r w:rsidRPr="0085214A">
        <w:rPr>
          <w:rFonts w:cs="Garamond"/>
        </w:rPr>
        <w:t xml:space="preserve">W celu sprecyzowania zarządzania realizacją </w:t>
      </w:r>
      <w:r w:rsidR="00A03E6C" w:rsidRPr="0085214A">
        <w:rPr>
          <w:rFonts w:cs="Garamond"/>
        </w:rPr>
        <w:t xml:space="preserve">Programu </w:t>
      </w:r>
      <w:r w:rsidRPr="0085214A">
        <w:rPr>
          <w:rFonts w:cs="Garamond"/>
        </w:rPr>
        <w:t>należało odpowiedzieć na następujące pytania:</w:t>
      </w:r>
    </w:p>
    <w:p w:rsidR="000671A7" w:rsidRPr="0085214A" w:rsidRDefault="000671A7" w:rsidP="0047132A">
      <w:pPr>
        <w:numPr>
          <w:ilvl w:val="0"/>
          <w:numId w:val="4"/>
        </w:numPr>
        <w:suppressAutoHyphens/>
        <w:spacing w:after="0"/>
        <w:jc w:val="both"/>
        <w:rPr>
          <w:rFonts w:cs="Garamond"/>
        </w:rPr>
      </w:pPr>
      <w:r w:rsidRPr="0085214A">
        <w:rPr>
          <w:rFonts w:cs="Garamond"/>
        </w:rPr>
        <w:t>kto będzie odpowiedzialny za koordynację procesu wdrażania dokumentu?</w:t>
      </w:r>
    </w:p>
    <w:p w:rsidR="000671A7" w:rsidRPr="0085214A" w:rsidRDefault="000671A7" w:rsidP="0047132A">
      <w:pPr>
        <w:numPr>
          <w:ilvl w:val="0"/>
          <w:numId w:val="4"/>
        </w:numPr>
        <w:suppressAutoHyphens/>
        <w:spacing w:after="0"/>
        <w:jc w:val="both"/>
        <w:rPr>
          <w:rFonts w:cs="Garamond"/>
        </w:rPr>
      </w:pPr>
      <w:r w:rsidRPr="0085214A">
        <w:rPr>
          <w:rFonts w:cs="Garamond"/>
        </w:rPr>
        <w:t>jak często i jakimi sposobami będzie odbywać się ocena jego realizacji?</w:t>
      </w:r>
    </w:p>
    <w:p w:rsidR="00CA5F3F" w:rsidRDefault="00CA5F3F" w:rsidP="00367353">
      <w:pPr>
        <w:pStyle w:val="Nagwek2"/>
        <w:spacing w:before="0"/>
      </w:pPr>
    </w:p>
    <w:p w:rsidR="00F81208" w:rsidRPr="0085214A" w:rsidRDefault="007E766C" w:rsidP="00367353">
      <w:pPr>
        <w:pStyle w:val="Nagwek2"/>
        <w:spacing w:before="0"/>
      </w:pPr>
      <w:bookmarkStart w:id="22" w:name="_Toc60129850"/>
      <w:r>
        <w:t>5</w:t>
      </w:r>
      <w:r w:rsidR="00F81208" w:rsidRPr="0085214A">
        <w:t>.1. Podmiot zarządzając</w:t>
      </w:r>
      <w:r w:rsidR="00A03E6C" w:rsidRPr="0085214A">
        <w:t>y</w:t>
      </w:r>
      <w:r w:rsidR="00F81208" w:rsidRPr="0085214A">
        <w:t xml:space="preserve"> realizacją </w:t>
      </w:r>
      <w:r w:rsidR="00A03E6C" w:rsidRPr="0085214A">
        <w:t>Programu</w:t>
      </w:r>
      <w:bookmarkEnd w:id="22"/>
    </w:p>
    <w:p w:rsidR="002253F8" w:rsidRPr="0085214A" w:rsidRDefault="002253F8" w:rsidP="00367353">
      <w:pPr>
        <w:spacing w:after="0"/>
        <w:jc w:val="both"/>
        <w:rPr>
          <w:highlight w:val="yellow"/>
        </w:rPr>
      </w:pPr>
    </w:p>
    <w:p w:rsidR="00A03E6C" w:rsidRPr="0085214A" w:rsidRDefault="00A03E6C" w:rsidP="00367353">
      <w:pPr>
        <w:pStyle w:val="Tekstpodstawowy"/>
        <w:spacing w:line="276" w:lineRule="auto"/>
        <w:ind w:firstLine="3"/>
        <w:jc w:val="both"/>
        <w:rPr>
          <w:rFonts w:asciiTheme="minorHAnsi" w:hAnsiTheme="minorHAnsi"/>
          <w:sz w:val="22"/>
          <w:szCs w:val="22"/>
        </w:rPr>
      </w:pPr>
      <w:r w:rsidRPr="0085214A">
        <w:rPr>
          <w:rFonts w:asciiTheme="minorHAnsi" w:hAnsiTheme="minorHAnsi"/>
          <w:sz w:val="22"/>
          <w:szCs w:val="22"/>
        </w:rPr>
        <w:tab/>
        <w:t xml:space="preserve">Program Przeciwdziałania Przemocy w Rodzinie oraz Ochrony Ofiar Przemocy w Rodzinie dla Gminy i Miasta Szadek będzie realizowany w 2021 roku przez głównego realizatora czyli Miejsko-Gminny Ośrodek Pomocy Społecznej w Szadku, a osobą odpowiedzialną za jego realizację jest Przewodnicząca Zespołu Interdyscyplinarnego ( Koordynator Programu).  </w:t>
      </w:r>
    </w:p>
    <w:p w:rsidR="00A03E6C" w:rsidRDefault="007F403C" w:rsidP="007F403C">
      <w:pPr>
        <w:pStyle w:val="Nagwek2"/>
      </w:pPr>
      <w:bookmarkStart w:id="23" w:name="_Toc60129851"/>
      <w:r>
        <w:t xml:space="preserve">5.2. </w:t>
      </w:r>
      <w:r w:rsidR="0056288B">
        <w:t>Finansowanie P</w:t>
      </w:r>
      <w:r w:rsidR="00C67A1A">
        <w:t>rogramu</w:t>
      </w:r>
      <w:bookmarkEnd w:id="23"/>
    </w:p>
    <w:p w:rsidR="00C67A1A" w:rsidRDefault="00C67A1A" w:rsidP="00C67A1A"/>
    <w:p w:rsidR="00C67A1A" w:rsidRPr="00C67A1A" w:rsidRDefault="00C67A1A" w:rsidP="00C67A1A">
      <w:pPr>
        <w:ind w:firstLine="567"/>
      </w:pPr>
      <w:r>
        <w:t>Źródłem finansowania Gminnego Programu Przeciwdziałania Przemocy w Rodzinie oraz Ochrony Ofiar Przemocy w Rodzinie są środki własne Gminy i Miasta Szadek (dział 852 rozdział 85205) w 2020r. w wysokości 4.000,00 zł. Zakłada się możliwość pozyskiwania środków finansowych w ramach przeciwdziałania przemocy w rodzinie z budżetu państwa, z programów PARPA, MPiPS oraz z unijnych funduszy strukturalnych.</w:t>
      </w:r>
    </w:p>
    <w:p w:rsidR="00A03E6C" w:rsidRPr="0085214A" w:rsidRDefault="007E766C" w:rsidP="00367353">
      <w:pPr>
        <w:pStyle w:val="Nagwek2"/>
        <w:spacing w:before="0"/>
      </w:pPr>
      <w:bookmarkStart w:id="24" w:name="_Toc60129852"/>
      <w:r>
        <w:t>5</w:t>
      </w:r>
      <w:r w:rsidR="007F403C">
        <w:t>.3</w:t>
      </w:r>
      <w:r w:rsidR="00A03E6C" w:rsidRPr="0085214A">
        <w:t>. Monitoring realizacji Programu</w:t>
      </w:r>
      <w:bookmarkEnd w:id="24"/>
    </w:p>
    <w:p w:rsidR="00A03E6C" w:rsidRPr="0085214A" w:rsidRDefault="00A03E6C" w:rsidP="00367353">
      <w:pPr>
        <w:pStyle w:val="Tekstpodstawowy"/>
        <w:spacing w:line="276" w:lineRule="auto"/>
        <w:jc w:val="both"/>
        <w:rPr>
          <w:rFonts w:asciiTheme="minorHAnsi" w:hAnsiTheme="minorHAnsi"/>
          <w:b/>
          <w:sz w:val="22"/>
          <w:szCs w:val="22"/>
        </w:rPr>
      </w:pPr>
    </w:p>
    <w:p w:rsidR="00A03E6C" w:rsidRPr="0085214A" w:rsidRDefault="00A03E6C" w:rsidP="00367353">
      <w:pPr>
        <w:pStyle w:val="Tekstpodstawowy"/>
        <w:spacing w:line="276" w:lineRule="auto"/>
        <w:jc w:val="both"/>
        <w:rPr>
          <w:rFonts w:asciiTheme="minorHAnsi" w:hAnsiTheme="minorHAnsi"/>
          <w:sz w:val="22"/>
          <w:szCs w:val="22"/>
        </w:rPr>
      </w:pPr>
      <w:r w:rsidRPr="0085214A">
        <w:rPr>
          <w:rFonts w:asciiTheme="minorHAnsi" w:hAnsiTheme="minorHAnsi"/>
          <w:sz w:val="22"/>
          <w:szCs w:val="22"/>
        </w:rPr>
        <w:tab/>
        <w:t xml:space="preserve">Monitoring realizacji zapisów programu, polegający na systematycznym zbieraniu i analizowaniu informacji dotyczących realizowanych bądź zrealizowanych już działań, będzie prowadzony przez Miejsko-Gminny Ośrodek Pomocy Społecznej w Szadku (głównego realizatora Programu). Od podmiotów zaangażowanych w realizację Programu będą systematycznie zbierane informacje określone jako wskaźniki realizacji zadania i osiągania zakładanego rezultatu. Zgromadzone dane pozwolą zidentyfikować i rozwiązywać problemy w trakcie realizacji Programu. </w:t>
      </w:r>
      <w:r w:rsidRPr="0085214A">
        <w:rPr>
          <w:rFonts w:asciiTheme="minorHAnsi" w:hAnsiTheme="minorHAnsi"/>
          <w:sz w:val="22"/>
          <w:szCs w:val="22"/>
        </w:rPr>
        <w:br/>
        <w:t xml:space="preserve">Z realizacji zadań programowych opracowywane będzie roczne sprawozdanie, które Przewodniczący Zespołu Interdyscyplinarnego przedłoży Burmistrzowi oraz Radzie Gminy i Miasta Szadek do dnia </w:t>
      </w:r>
      <w:r w:rsidR="005B089B" w:rsidRPr="0085214A">
        <w:rPr>
          <w:rFonts w:asciiTheme="minorHAnsi" w:hAnsiTheme="minorHAnsi"/>
          <w:sz w:val="22"/>
          <w:szCs w:val="22"/>
        </w:rPr>
        <w:br/>
      </w:r>
      <w:r w:rsidRPr="0085214A">
        <w:rPr>
          <w:rFonts w:asciiTheme="minorHAnsi" w:hAnsiTheme="minorHAnsi"/>
          <w:b/>
          <w:sz w:val="22"/>
          <w:szCs w:val="22"/>
        </w:rPr>
        <w:t>31 marca 2022</w:t>
      </w:r>
      <w:r w:rsidRPr="0085214A">
        <w:rPr>
          <w:rFonts w:asciiTheme="minorHAnsi" w:hAnsiTheme="minorHAnsi"/>
          <w:sz w:val="22"/>
          <w:szCs w:val="22"/>
        </w:rPr>
        <w:t xml:space="preserve"> za rok kalendarzowy 2021.</w:t>
      </w:r>
    </w:p>
    <w:p w:rsidR="00A03E6C" w:rsidRPr="0085214A" w:rsidRDefault="00A03E6C" w:rsidP="00367353">
      <w:pPr>
        <w:pStyle w:val="Tekstpodstawowy"/>
        <w:spacing w:line="276" w:lineRule="auto"/>
        <w:ind w:hanging="2"/>
        <w:jc w:val="both"/>
        <w:rPr>
          <w:rFonts w:asciiTheme="minorHAnsi" w:hAnsiTheme="minorHAnsi"/>
          <w:sz w:val="22"/>
          <w:szCs w:val="22"/>
        </w:rPr>
      </w:pPr>
    </w:p>
    <w:p w:rsidR="00A03E6C" w:rsidRPr="0085214A" w:rsidRDefault="007E766C" w:rsidP="00367353">
      <w:pPr>
        <w:pStyle w:val="Nagwek2"/>
        <w:spacing w:before="0"/>
      </w:pPr>
      <w:bookmarkStart w:id="25" w:name="_Toc60129853"/>
      <w:r>
        <w:t>5</w:t>
      </w:r>
      <w:r w:rsidR="007F403C">
        <w:t>.4</w:t>
      </w:r>
      <w:r w:rsidR="00A03E6C" w:rsidRPr="0085214A">
        <w:t>. Ewaluacja realizacji Programu</w:t>
      </w:r>
      <w:bookmarkEnd w:id="25"/>
    </w:p>
    <w:p w:rsidR="00A03E6C" w:rsidRPr="0085214A" w:rsidRDefault="00A03E6C" w:rsidP="00367353">
      <w:pPr>
        <w:pStyle w:val="Tekstpodstawowy"/>
        <w:spacing w:line="276" w:lineRule="auto"/>
        <w:ind w:hanging="2"/>
        <w:jc w:val="both"/>
        <w:rPr>
          <w:rFonts w:asciiTheme="minorHAnsi" w:hAnsiTheme="minorHAnsi"/>
          <w:sz w:val="22"/>
          <w:szCs w:val="22"/>
        </w:rPr>
      </w:pPr>
    </w:p>
    <w:p w:rsidR="00A03E6C" w:rsidRPr="0085214A" w:rsidRDefault="00A03E6C" w:rsidP="00367353">
      <w:pPr>
        <w:pStyle w:val="Tekstpodstawowy"/>
        <w:spacing w:line="276" w:lineRule="auto"/>
        <w:ind w:hanging="2"/>
        <w:jc w:val="both"/>
        <w:rPr>
          <w:rFonts w:asciiTheme="minorHAnsi" w:hAnsiTheme="minorHAnsi"/>
          <w:sz w:val="22"/>
          <w:szCs w:val="22"/>
        </w:rPr>
      </w:pPr>
      <w:r w:rsidRPr="0085214A">
        <w:rPr>
          <w:rFonts w:asciiTheme="minorHAnsi" w:hAnsiTheme="minorHAnsi"/>
          <w:sz w:val="22"/>
          <w:szCs w:val="22"/>
        </w:rPr>
        <w:tab/>
      </w:r>
      <w:r w:rsidRPr="0085214A">
        <w:rPr>
          <w:rFonts w:asciiTheme="minorHAnsi" w:hAnsiTheme="minorHAnsi"/>
          <w:sz w:val="22"/>
          <w:szCs w:val="22"/>
        </w:rPr>
        <w:tab/>
        <w:t>Dla zbadania skuteczności Programu, w trakcie jego realizacji oraz po jego zakończeniu przeprowadzona będzie ewaluacja. Istotą efektywności funkcjonowania Programu jest realizacja zadań w zakresie, formie i stopniu dostosowanym do potrzeb mieszkańców gminy i miasta Szadek, zgodnie z przyjętymi procedurami, ponadto stała współpraca uczestników Programu i monitoring działań. Zakłada się, że w momencie tworzenia Programu ustala się sposób i obszary ewaluacji tj. tworzenie narzędzi, gromadzenie dokumentacji.</w:t>
      </w:r>
    </w:p>
    <w:p w:rsidR="00367353" w:rsidRPr="0085214A" w:rsidRDefault="00367353" w:rsidP="00367353">
      <w:pPr>
        <w:pStyle w:val="Tekstpodstawowy"/>
        <w:spacing w:line="276" w:lineRule="auto"/>
        <w:ind w:right="145"/>
        <w:jc w:val="both"/>
        <w:rPr>
          <w:rFonts w:asciiTheme="minorHAnsi" w:hAnsiTheme="minorHAnsi"/>
          <w:sz w:val="22"/>
          <w:szCs w:val="22"/>
        </w:rPr>
      </w:pPr>
      <w:r w:rsidRPr="0085214A">
        <w:rPr>
          <w:rFonts w:asciiTheme="minorHAnsi" w:hAnsiTheme="minorHAnsi"/>
          <w:color w:val="181818"/>
          <w:sz w:val="22"/>
          <w:szCs w:val="22"/>
        </w:rPr>
        <w:tab/>
        <w:t xml:space="preserve">Planując proces ewaluacji </w:t>
      </w:r>
      <w:r w:rsidRPr="0085214A">
        <w:rPr>
          <w:rFonts w:asciiTheme="minorHAnsi" w:hAnsiTheme="minorHAnsi"/>
          <w:color w:val="131313"/>
          <w:sz w:val="22"/>
          <w:szCs w:val="22"/>
        </w:rPr>
        <w:t xml:space="preserve">wypracowanych </w:t>
      </w:r>
      <w:r w:rsidRPr="0085214A">
        <w:rPr>
          <w:rFonts w:asciiTheme="minorHAnsi" w:hAnsiTheme="minorHAnsi"/>
          <w:color w:val="1A1A1A"/>
          <w:sz w:val="22"/>
          <w:szCs w:val="22"/>
        </w:rPr>
        <w:t xml:space="preserve">i </w:t>
      </w:r>
      <w:r w:rsidRPr="0085214A">
        <w:rPr>
          <w:rFonts w:asciiTheme="minorHAnsi" w:hAnsiTheme="minorHAnsi"/>
          <w:sz w:val="22"/>
          <w:szCs w:val="22"/>
        </w:rPr>
        <w:t xml:space="preserve">wdrażanych </w:t>
      </w:r>
      <w:r w:rsidRPr="0085214A">
        <w:rPr>
          <w:rFonts w:asciiTheme="minorHAnsi" w:hAnsiTheme="minorHAnsi"/>
          <w:color w:val="1A1A1A"/>
          <w:sz w:val="22"/>
          <w:szCs w:val="22"/>
        </w:rPr>
        <w:t xml:space="preserve">form </w:t>
      </w:r>
      <w:r w:rsidRPr="0085214A">
        <w:rPr>
          <w:rFonts w:asciiTheme="minorHAnsi" w:hAnsiTheme="minorHAnsi"/>
          <w:color w:val="1F1F1F"/>
          <w:sz w:val="22"/>
          <w:szCs w:val="22"/>
        </w:rPr>
        <w:t xml:space="preserve">pomocy </w:t>
      </w:r>
      <w:r w:rsidRPr="0085214A">
        <w:rPr>
          <w:rFonts w:asciiTheme="minorHAnsi" w:hAnsiTheme="minorHAnsi"/>
          <w:color w:val="161616"/>
          <w:sz w:val="22"/>
          <w:szCs w:val="22"/>
        </w:rPr>
        <w:t xml:space="preserve">zakładamy, </w:t>
      </w:r>
      <w:r w:rsidRPr="0085214A">
        <w:rPr>
          <w:rFonts w:asciiTheme="minorHAnsi" w:hAnsiTheme="minorHAnsi"/>
          <w:color w:val="131313"/>
          <w:sz w:val="22"/>
          <w:szCs w:val="22"/>
        </w:rPr>
        <w:t xml:space="preserve">iż </w:t>
      </w:r>
      <w:r w:rsidRPr="0085214A">
        <w:rPr>
          <w:rFonts w:asciiTheme="minorHAnsi" w:hAnsiTheme="minorHAnsi"/>
          <w:color w:val="1D1D1D"/>
          <w:sz w:val="22"/>
          <w:szCs w:val="22"/>
        </w:rPr>
        <w:t xml:space="preserve">ewaluacja </w:t>
      </w:r>
      <w:r w:rsidRPr="0085214A">
        <w:rPr>
          <w:rFonts w:asciiTheme="minorHAnsi" w:hAnsiTheme="minorHAnsi"/>
          <w:color w:val="212121"/>
          <w:sz w:val="22"/>
          <w:szCs w:val="22"/>
        </w:rPr>
        <w:t xml:space="preserve">ta </w:t>
      </w:r>
      <w:r w:rsidRPr="0085214A">
        <w:rPr>
          <w:rFonts w:asciiTheme="minorHAnsi" w:hAnsiTheme="minorHAnsi"/>
          <w:color w:val="1C1C1C"/>
          <w:sz w:val="22"/>
          <w:szCs w:val="22"/>
        </w:rPr>
        <w:t xml:space="preserve">pełnić </w:t>
      </w:r>
      <w:r w:rsidRPr="0085214A">
        <w:rPr>
          <w:rFonts w:asciiTheme="minorHAnsi" w:hAnsiTheme="minorHAnsi"/>
          <w:color w:val="131313"/>
          <w:sz w:val="22"/>
          <w:szCs w:val="22"/>
        </w:rPr>
        <w:t xml:space="preserve">będzie </w:t>
      </w:r>
      <w:r w:rsidRPr="0085214A">
        <w:rPr>
          <w:rFonts w:asciiTheme="minorHAnsi" w:hAnsiTheme="minorHAnsi"/>
          <w:color w:val="212121"/>
          <w:sz w:val="22"/>
          <w:szCs w:val="22"/>
        </w:rPr>
        <w:t xml:space="preserve">głównie </w:t>
      </w:r>
      <w:r w:rsidRPr="0085214A">
        <w:rPr>
          <w:rFonts w:asciiTheme="minorHAnsi" w:hAnsiTheme="minorHAnsi"/>
          <w:sz w:val="22"/>
          <w:szCs w:val="22"/>
        </w:rPr>
        <w:t xml:space="preserve">funkcję </w:t>
      </w:r>
      <w:r w:rsidRPr="0085214A">
        <w:rPr>
          <w:rFonts w:asciiTheme="minorHAnsi" w:hAnsiTheme="minorHAnsi"/>
          <w:color w:val="151515"/>
          <w:sz w:val="22"/>
          <w:szCs w:val="22"/>
        </w:rPr>
        <w:t xml:space="preserve">formatywną </w:t>
      </w:r>
      <w:r w:rsidRPr="0085214A">
        <w:rPr>
          <w:rFonts w:asciiTheme="minorHAnsi" w:hAnsiTheme="minorHAnsi"/>
          <w:color w:val="232323"/>
          <w:sz w:val="22"/>
          <w:szCs w:val="22"/>
        </w:rPr>
        <w:t xml:space="preserve">a </w:t>
      </w:r>
      <w:r w:rsidRPr="0085214A">
        <w:rPr>
          <w:rFonts w:asciiTheme="minorHAnsi" w:hAnsiTheme="minorHAnsi"/>
          <w:color w:val="131313"/>
          <w:sz w:val="22"/>
          <w:szCs w:val="22"/>
        </w:rPr>
        <w:t xml:space="preserve">jej </w:t>
      </w:r>
      <w:r w:rsidRPr="0085214A">
        <w:rPr>
          <w:rFonts w:asciiTheme="minorHAnsi" w:hAnsiTheme="minorHAnsi"/>
          <w:color w:val="0F0F0F"/>
          <w:sz w:val="22"/>
          <w:szCs w:val="22"/>
        </w:rPr>
        <w:t xml:space="preserve">wyniki </w:t>
      </w:r>
      <w:r w:rsidRPr="0085214A">
        <w:rPr>
          <w:rFonts w:asciiTheme="minorHAnsi" w:hAnsiTheme="minorHAnsi"/>
          <w:sz w:val="22"/>
          <w:szCs w:val="22"/>
        </w:rPr>
        <w:t xml:space="preserve">służyć </w:t>
      </w:r>
      <w:r w:rsidRPr="0085214A">
        <w:rPr>
          <w:rFonts w:asciiTheme="minorHAnsi" w:hAnsiTheme="minorHAnsi"/>
          <w:color w:val="0C0C0C"/>
          <w:sz w:val="22"/>
          <w:szCs w:val="22"/>
        </w:rPr>
        <w:t>będą:</w:t>
      </w:r>
    </w:p>
    <w:p w:rsidR="00367353" w:rsidRPr="0085214A" w:rsidRDefault="00367353" w:rsidP="0047132A">
      <w:pPr>
        <w:pStyle w:val="Akapitzlist"/>
        <w:widowControl w:val="0"/>
        <w:numPr>
          <w:ilvl w:val="0"/>
          <w:numId w:val="7"/>
        </w:numPr>
        <w:tabs>
          <w:tab w:val="left" w:pos="850"/>
        </w:tabs>
        <w:autoSpaceDE w:val="0"/>
        <w:autoSpaceDN w:val="0"/>
        <w:spacing w:after="0"/>
        <w:ind w:right="140"/>
        <w:jc w:val="both"/>
        <w:rPr>
          <w:color w:val="1C1C1C"/>
        </w:rPr>
      </w:pPr>
      <w:r w:rsidRPr="0085214A">
        <w:rPr>
          <w:color w:val="0F0F0F"/>
        </w:rPr>
        <w:lastRenderedPageBreak/>
        <w:t xml:space="preserve">osobom </w:t>
      </w:r>
      <w:r w:rsidRPr="0085214A">
        <w:rPr>
          <w:color w:val="181818"/>
        </w:rPr>
        <w:t xml:space="preserve">decyzyjnym, dostarczając informacji </w:t>
      </w:r>
      <w:r w:rsidRPr="0085214A">
        <w:rPr>
          <w:color w:val="1A1A1A"/>
        </w:rPr>
        <w:t xml:space="preserve">odnośnie </w:t>
      </w:r>
      <w:r w:rsidRPr="0085214A">
        <w:rPr>
          <w:color w:val="131313"/>
        </w:rPr>
        <w:t xml:space="preserve">właściwych </w:t>
      </w:r>
      <w:r w:rsidRPr="0085214A">
        <w:rPr>
          <w:color w:val="1D1D1D"/>
        </w:rPr>
        <w:t xml:space="preserve">kierunków </w:t>
      </w:r>
      <w:r w:rsidRPr="0085214A">
        <w:rPr>
          <w:color w:val="343434"/>
        </w:rPr>
        <w:t xml:space="preserve">i </w:t>
      </w:r>
      <w:r w:rsidRPr="0085214A">
        <w:rPr>
          <w:color w:val="1F1F1F"/>
        </w:rPr>
        <w:t xml:space="preserve">form </w:t>
      </w:r>
      <w:r w:rsidRPr="0085214A">
        <w:rPr>
          <w:color w:val="161616"/>
        </w:rPr>
        <w:t xml:space="preserve">oddziaływania </w:t>
      </w:r>
      <w:r w:rsidRPr="0085214A">
        <w:rPr>
          <w:color w:val="1D1D1D"/>
        </w:rPr>
        <w:t xml:space="preserve">wobec </w:t>
      </w:r>
      <w:r w:rsidRPr="0085214A">
        <w:rPr>
          <w:color w:val="1A1A1A"/>
        </w:rPr>
        <w:t xml:space="preserve">osób </w:t>
      </w:r>
      <w:r w:rsidRPr="0085214A">
        <w:rPr>
          <w:color w:val="262626"/>
        </w:rPr>
        <w:t xml:space="preserve">i </w:t>
      </w:r>
      <w:r w:rsidRPr="0085214A">
        <w:rPr>
          <w:color w:val="0F0F0F"/>
        </w:rPr>
        <w:t xml:space="preserve">rodzin </w:t>
      </w:r>
      <w:r w:rsidRPr="0085214A">
        <w:t xml:space="preserve">dotkniętych </w:t>
      </w:r>
      <w:r w:rsidRPr="0085214A">
        <w:rPr>
          <w:color w:val="161616"/>
        </w:rPr>
        <w:t xml:space="preserve">przemocą </w:t>
      </w:r>
      <w:r w:rsidRPr="0085214A">
        <w:rPr>
          <w:color w:val="383838"/>
        </w:rPr>
        <w:t xml:space="preserve">a </w:t>
      </w:r>
      <w:r w:rsidRPr="0085214A">
        <w:rPr>
          <w:color w:val="1A1A1A"/>
        </w:rPr>
        <w:t xml:space="preserve">także </w:t>
      </w:r>
      <w:r w:rsidRPr="0085214A">
        <w:rPr>
          <w:color w:val="161616"/>
        </w:rPr>
        <w:t xml:space="preserve">warunków </w:t>
      </w:r>
      <w:r w:rsidRPr="0085214A">
        <w:rPr>
          <w:color w:val="111111"/>
        </w:rPr>
        <w:t xml:space="preserve">organizacyjnych, jakie </w:t>
      </w:r>
      <w:r w:rsidRPr="0085214A">
        <w:rPr>
          <w:color w:val="161616"/>
        </w:rPr>
        <w:t xml:space="preserve">powinny </w:t>
      </w:r>
      <w:r w:rsidRPr="0085214A">
        <w:t xml:space="preserve">być spełnione </w:t>
      </w:r>
      <w:r w:rsidRPr="0085214A">
        <w:rPr>
          <w:color w:val="2A2A2A"/>
        </w:rPr>
        <w:t xml:space="preserve">dla </w:t>
      </w:r>
      <w:r w:rsidRPr="0085214A">
        <w:rPr>
          <w:color w:val="131313"/>
        </w:rPr>
        <w:t xml:space="preserve">realizacji </w:t>
      </w:r>
      <w:r w:rsidRPr="0085214A">
        <w:rPr>
          <w:color w:val="1C1C1C"/>
        </w:rPr>
        <w:t xml:space="preserve">tych </w:t>
      </w:r>
      <w:r w:rsidRPr="0085214A">
        <w:rPr>
          <w:color w:val="0C0C0C"/>
        </w:rPr>
        <w:t>działań;</w:t>
      </w:r>
    </w:p>
    <w:p w:rsidR="00367353" w:rsidRPr="0085214A" w:rsidRDefault="00367353" w:rsidP="0047132A">
      <w:pPr>
        <w:pStyle w:val="Akapitzlist"/>
        <w:widowControl w:val="0"/>
        <w:numPr>
          <w:ilvl w:val="0"/>
          <w:numId w:val="7"/>
        </w:numPr>
        <w:tabs>
          <w:tab w:val="left" w:pos="845"/>
        </w:tabs>
        <w:autoSpaceDE w:val="0"/>
        <w:autoSpaceDN w:val="0"/>
        <w:spacing w:after="0"/>
        <w:ind w:right="152"/>
        <w:jc w:val="both"/>
        <w:rPr>
          <w:color w:val="212121"/>
        </w:rPr>
      </w:pPr>
      <w:r w:rsidRPr="0085214A">
        <w:rPr>
          <w:color w:val="0E0E0E"/>
        </w:rPr>
        <w:t xml:space="preserve">pracownikom </w:t>
      </w:r>
      <w:r w:rsidRPr="0085214A">
        <w:rPr>
          <w:color w:val="131313"/>
        </w:rPr>
        <w:t xml:space="preserve">socjalnym </w:t>
      </w:r>
      <w:r w:rsidRPr="0085214A">
        <w:rPr>
          <w:color w:val="1F1F1F"/>
        </w:rPr>
        <w:t xml:space="preserve">i </w:t>
      </w:r>
      <w:r w:rsidRPr="0085214A">
        <w:rPr>
          <w:color w:val="0F0F0F"/>
        </w:rPr>
        <w:t xml:space="preserve">specjalistom </w:t>
      </w:r>
      <w:r w:rsidRPr="0085214A">
        <w:t xml:space="preserve">pracującym </w:t>
      </w:r>
      <w:r w:rsidRPr="0085214A">
        <w:rPr>
          <w:color w:val="1C1C1C"/>
        </w:rPr>
        <w:t xml:space="preserve">z </w:t>
      </w:r>
      <w:r w:rsidRPr="0085214A">
        <w:rPr>
          <w:color w:val="1A1A1A"/>
        </w:rPr>
        <w:t xml:space="preserve">osobami </w:t>
      </w:r>
      <w:r w:rsidRPr="0085214A">
        <w:rPr>
          <w:color w:val="262626"/>
        </w:rPr>
        <w:t xml:space="preserve">i </w:t>
      </w:r>
      <w:r w:rsidRPr="0085214A">
        <w:rPr>
          <w:color w:val="161616"/>
        </w:rPr>
        <w:t xml:space="preserve">rodzinami </w:t>
      </w:r>
      <w:r w:rsidRPr="0085214A">
        <w:rPr>
          <w:color w:val="0F0F0F"/>
        </w:rPr>
        <w:t xml:space="preserve">doznającymi </w:t>
      </w:r>
      <w:r w:rsidRPr="0085214A">
        <w:rPr>
          <w:color w:val="1A1A1A"/>
        </w:rPr>
        <w:t xml:space="preserve">przemocy </w:t>
      </w:r>
      <w:r w:rsidRPr="0085214A">
        <w:rPr>
          <w:color w:val="1C1C1C"/>
        </w:rPr>
        <w:t xml:space="preserve">w </w:t>
      </w:r>
      <w:r w:rsidRPr="0085214A">
        <w:t xml:space="preserve">podnoszeniu </w:t>
      </w:r>
      <w:r w:rsidRPr="0085214A">
        <w:rPr>
          <w:color w:val="0E0E0E"/>
        </w:rPr>
        <w:t xml:space="preserve">jakości </w:t>
      </w:r>
      <w:r w:rsidRPr="0085214A">
        <w:rPr>
          <w:color w:val="131313"/>
        </w:rPr>
        <w:t xml:space="preserve">ich </w:t>
      </w:r>
      <w:r w:rsidRPr="0085214A">
        <w:rPr>
          <w:color w:val="181818"/>
        </w:rPr>
        <w:t xml:space="preserve">pracy </w:t>
      </w:r>
      <w:r w:rsidRPr="0085214A">
        <w:rPr>
          <w:color w:val="262626"/>
        </w:rPr>
        <w:t xml:space="preserve">i </w:t>
      </w:r>
      <w:r w:rsidRPr="0085214A">
        <w:rPr>
          <w:color w:val="151515"/>
        </w:rPr>
        <w:t xml:space="preserve">podejmowanych </w:t>
      </w:r>
      <w:r w:rsidRPr="0085214A">
        <w:rPr>
          <w:color w:val="1C1C1C"/>
        </w:rPr>
        <w:t xml:space="preserve">interwencji, </w:t>
      </w:r>
      <w:r w:rsidRPr="0085214A">
        <w:rPr>
          <w:color w:val="181818"/>
        </w:rPr>
        <w:t xml:space="preserve">zmierzających </w:t>
      </w:r>
      <w:r w:rsidRPr="0085214A">
        <w:rPr>
          <w:color w:val="232323"/>
        </w:rPr>
        <w:t xml:space="preserve">do </w:t>
      </w:r>
      <w:r w:rsidRPr="0085214A">
        <w:t xml:space="preserve">rozwiązywania </w:t>
      </w:r>
      <w:r w:rsidRPr="0085214A">
        <w:rPr>
          <w:color w:val="1A1A1A"/>
        </w:rPr>
        <w:t xml:space="preserve">napotkanych </w:t>
      </w:r>
      <w:r w:rsidRPr="0085214A">
        <w:rPr>
          <w:color w:val="1C1C1C"/>
        </w:rPr>
        <w:t>problemów;</w:t>
      </w:r>
    </w:p>
    <w:p w:rsidR="00367353" w:rsidRPr="0085214A" w:rsidRDefault="00367353" w:rsidP="0047132A">
      <w:pPr>
        <w:pStyle w:val="Akapitzlist"/>
        <w:widowControl w:val="0"/>
        <w:numPr>
          <w:ilvl w:val="0"/>
          <w:numId w:val="7"/>
        </w:numPr>
        <w:tabs>
          <w:tab w:val="left" w:pos="838"/>
        </w:tabs>
        <w:autoSpaceDE w:val="0"/>
        <w:autoSpaceDN w:val="0"/>
        <w:spacing w:after="0"/>
        <w:ind w:right="167"/>
        <w:jc w:val="both"/>
        <w:rPr>
          <w:color w:val="282828"/>
        </w:rPr>
      </w:pPr>
      <w:r w:rsidRPr="0085214A">
        <w:rPr>
          <w:color w:val="181818"/>
        </w:rPr>
        <w:t xml:space="preserve">klientom </w:t>
      </w:r>
      <w:r w:rsidRPr="0085214A">
        <w:rPr>
          <w:color w:val="1C1C1C"/>
        </w:rPr>
        <w:t xml:space="preserve">w </w:t>
      </w:r>
      <w:r w:rsidRPr="0085214A">
        <w:rPr>
          <w:color w:val="111111"/>
        </w:rPr>
        <w:t xml:space="preserve">kształtowaniu </w:t>
      </w:r>
      <w:r w:rsidRPr="0085214A">
        <w:rPr>
          <w:color w:val="1C1C1C"/>
        </w:rPr>
        <w:t xml:space="preserve">ich </w:t>
      </w:r>
      <w:r w:rsidRPr="0085214A">
        <w:rPr>
          <w:color w:val="161616"/>
        </w:rPr>
        <w:t xml:space="preserve">świadomości, </w:t>
      </w:r>
      <w:r w:rsidRPr="0085214A">
        <w:rPr>
          <w:color w:val="131313"/>
        </w:rPr>
        <w:t xml:space="preserve">motywowaniu </w:t>
      </w:r>
      <w:r w:rsidRPr="0085214A">
        <w:rPr>
          <w:color w:val="333333"/>
        </w:rPr>
        <w:t xml:space="preserve">do </w:t>
      </w:r>
      <w:r w:rsidRPr="0085214A">
        <w:rPr>
          <w:color w:val="181818"/>
        </w:rPr>
        <w:t xml:space="preserve">pożądanych </w:t>
      </w:r>
      <w:r w:rsidRPr="0085214A">
        <w:rPr>
          <w:color w:val="161616"/>
        </w:rPr>
        <w:t xml:space="preserve">zachowań, </w:t>
      </w:r>
      <w:r w:rsidRPr="0085214A">
        <w:rPr>
          <w:color w:val="111111"/>
        </w:rPr>
        <w:t xml:space="preserve">promowaniu </w:t>
      </w:r>
      <w:r w:rsidRPr="0085214A">
        <w:t xml:space="preserve">określonych </w:t>
      </w:r>
      <w:r w:rsidRPr="0085214A">
        <w:rPr>
          <w:color w:val="1A1A1A"/>
        </w:rPr>
        <w:t xml:space="preserve">postaw </w:t>
      </w:r>
      <w:r w:rsidRPr="0085214A">
        <w:rPr>
          <w:color w:val="1C1C1C"/>
        </w:rPr>
        <w:t xml:space="preserve">wobec </w:t>
      </w:r>
      <w:r w:rsidRPr="0085214A">
        <w:rPr>
          <w:color w:val="131313"/>
        </w:rPr>
        <w:t xml:space="preserve">własnych </w:t>
      </w:r>
      <w:r w:rsidRPr="0085214A">
        <w:rPr>
          <w:color w:val="161616"/>
        </w:rPr>
        <w:t>problemów.</w:t>
      </w:r>
    </w:p>
    <w:p w:rsidR="00367353" w:rsidRPr="0085214A" w:rsidRDefault="00367353" w:rsidP="00367353">
      <w:pPr>
        <w:spacing w:after="0"/>
        <w:rPr>
          <w:color w:val="161616"/>
        </w:rPr>
      </w:pPr>
      <w:r w:rsidRPr="0085214A">
        <w:rPr>
          <w:color w:val="1F1F1F"/>
        </w:rPr>
        <w:t>Cel e</w:t>
      </w:r>
      <w:r w:rsidRPr="0085214A">
        <w:rPr>
          <w:color w:val="161616"/>
        </w:rPr>
        <w:t>waluacji</w:t>
      </w:r>
    </w:p>
    <w:p w:rsidR="0085214A" w:rsidRPr="0085214A" w:rsidRDefault="0085214A" w:rsidP="00367353">
      <w:pPr>
        <w:spacing w:after="0"/>
      </w:pPr>
    </w:p>
    <w:p w:rsidR="00367353" w:rsidRPr="0085214A" w:rsidRDefault="00367353" w:rsidP="00367353">
      <w:pPr>
        <w:spacing w:after="0"/>
        <w:ind w:right="163"/>
        <w:jc w:val="both"/>
        <w:rPr>
          <w:b/>
        </w:rPr>
      </w:pPr>
      <w:r w:rsidRPr="0085214A">
        <w:rPr>
          <w:b/>
          <w:color w:val="151515"/>
        </w:rPr>
        <w:t xml:space="preserve">Wskazanie </w:t>
      </w:r>
      <w:r w:rsidRPr="0085214A">
        <w:rPr>
          <w:b/>
          <w:color w:val="161616"/>
        </w:rPr>
        <w:t xml:space="preserve">sposobów </w:t>
      </w:r>
      <w:r w:rsidRPr="0085214A">
        <w:rPr>
          <w:b/>
          <w:color w:val="0F0F0F"/>
        </w:rPr>
        <w:t xml:space="preserve">interwencji </w:t>
      </w:r>
      <w:r w:rsidRPr="0085214A">
        <w:rPr>
          <w:b/>
        </w:rPr>
        <w:t xml:space="preserve">przyczyniających </w:t>
      </w:r>
      <w:r w:rsidRPr="0085214A">
        <w:rPr>
          <w:b/>
          <w:color w:val="131313"/>
        </w:rPr>
        <w:t xml:space="preserve">się </w:t>
      </w:r>
      <w:r w:rsidRPr="0085214A">
        <w:rPr>
          <w:b/>
          <w:color w:val="181818"/>
        </w:rPr>
        <w:t xml:space="preserve">do </w:t>
      </w:r>
      <w:r w:rsidRPr="0085214A">
        <w:rPr>
          <w:b/>
          <w:color w:val="1C1C1C"/>
        </w:rPr>
        <w:t xml:space="preserve">wzrostu </w:t>
      </w:r>
      <w:r w:rsidRPr="0085214A">
        <w:rPr>
          <w:b/>
          <w:color w:val="131313"/>
        </w:rPr>
        <w:t xml:space="preserve">skuteczności </w:t>
      </w:r>
      <w:r w:rsidRPr="0085214A">
        <w:rPr>
          <w:b/>
          <w:color w:val="181818"/>
        </w:rPr>
        <w:t xml:space="preserve">działań </w:t>
      </w:r>
      <w:r w:rsidRPr="0085214A">
        <w:rPr>
          <w:b/>
          <w:color w:val="0F0F0F"/>
        </w:rPr>
        <w:t xml:space="preserve">pomocowych </w:t>
      </w:r>
      <w:r w:rsidRPr="0085214A">
        <w:rPr>
          <w:b/>
        </w:rPr>
        <w:t xml:space="preserve">podejmowanych </w:t>
      </w:r>
      <w:r w:rsidRPr="0085214A">
        <w:rPr>
          <w:b/>
          <w:color w:val="1C1C1C"/>
        </w:rPr>
        <w:t xml:space="preserve">na </w:t>
      </w:r>
      <w:r w:rsidRPr="0085214A">
        <w:rPr>
          <w:b/>
          <w:color w:val="0C0C0C"/>
        </w:rPr>
        <w:t xml:space="preserve">rzecz </w:t>
      </w:r>
      <w:r w:rsidRPr="0085214A">
        <w:rPr>
          <w:b/>
          <w:color w:val="181818"/>
        </w:rPr>
        <w:t xml:space="preserve">osób </w:t>
      </w:r>
      <w:r w:rsidRPr="0085214A">
        <w:rPr>
          <w:b/>
          <w:color w:val="232323"/>
        </w:rPr>
        <w:t xml:space="preserve">i </w:t>
      </w:r>
      <w:r w:rsidRPr="0085214A">
        <w:rPr>
          <w:b/>
          <w:color w:val="151515"/>
        </w:rPr>
        <w:t xml:space="preserve">rodzin </w:t>
      </w:r>
      <w:r w:rsidRPr="0085214A">
        <w:rPr>
          <w:b/>
        </w:rPr>
        <w:t xml:space="preserve">uwikłanych </w:t>
      </w:r>
      <w:r w:rsidRPr="0085214A">
        <w:rPr>
          <w:b/>
          <w:color w:val="2F2F2F"/>
        </w:rPr>
        <w:t xml:space="preserve">w </w:t>
      </w:r>
      <w:r w:rsidRPr="0085214A">
        <w:rPr>
          <w:b/>
          <w:color w:val="1C1C1C"/>
        </w:rPr>
        <w:t>przemoc domową.</w:t>
      </w:r>
    </w:p>
    <w:p w:rsidR="0085214A" w:rsidRPr="0085214A" w:rsidRDefault="0085214A" w:rsidP="00367353">
      <w:pPr>
        <w:pStyle w:val="Tekstpodstawowy"/>
        <w:spacing w:line="276" w:lineRule="auto"/>
        <w:jc w:val="both"/>
        <w:rPr>
          <w:rFonts w:asciiTheme="minorHAnsi" w:hAnsiTheme="minorHAnsi"/>
          <w:sz w:val="22"/>
          <w:szCs w:val="22"/>
        </w:rPr>
      </w:pPr>
    </w:p>
    <w:p w:rsidR="00A03E6C" w:rsidRPr="0085214A" w:rsidRDefault="00A03E6C" w:rsidP="00367353">
      <w:pPr>
        <w:pStyle w:val="Tekstpodstawowy"/>
        <w:spacing w:line="276" w:lineRule="auto"/>
        <w:jc w:val="both"/>
        <w:rPr>
          <w:rFonts w:asciiTheme="minorHAnsi" w:hAnsiTheme="minorHAnsi"/>
          <w:sz w:val="22"/>
          <w:szCs w:val="22"/>
        </w:rPr>
      </w:pPr>
      <w:r w:rsidRPr="0085214A">
        <w:rPr>
          <w:rFonts w:asciiTheme="minorHAnsi" w:hAnsiTheme="minorHAnsi"/>
          <w:sz w:val="22"/>
          <w:szCs w:val="22"/>
        </w:rPr>
        <w:tab/>
        <w:t>Ewaluacja ilościowa przeprowadzona będzie na podstawie danych liczbowych wynikających z podanych wskaźników, natomiast dane liczbowe zawarte w sprawozdaniach określą aktualne zasoby oraz poziom realizacji zadań.</w:t>
      </w:r>
    </w:p>
    <w:p w:rsidR="00A03E6C" w:rsidRPr="0085214A" w:rsidRDefault="00A03E6C" w:rsidP="00367353">
      <w:pPr>
        <w:pStyle w:val="Tekstpodstawowy"/>
        <w:spacing w:line="276" w:lineRule="auto"/>
        <w:jc w:val="both"/>
        <w:rPr>
          <w:rFonts w:asciiTheme="minorHAnsi" w:hAnsiTheme="minorHAnsi"/>
          <w:sz w:val="22"/>
          <w:szCs w:val="22"/>
        </w:rPr>
      </w:pPr>
      <w:r w:rsidRPr="0085214A">
        <w:rPr>
          <w:rFonts w:asciiTheme="minorHAnsi" w:hAnsiTheme="minorHAnsi"/>
          <w:sz w:val="22"/>
          <w:szCs w:val="22"/>
        </w:rPr>
        <w:tab/>
        <w:t>Zestawienie powyższych danych oraz analiza występujących zależności (ewaluacja jakościowa) pozwoli na ocenę skuteczności działania Programu. Taki sposób ewaluacji umożliwi bieżącą korektę zmiennych, w celu maksymalizacji efektów prowadzonych działań.</w:t>
      </w:r>
    </w:p>
    <w:p w:rsidR="00E966CD" w:rsidRDefault="00A03E6C" w:rsidP="00367353">
      <w:pPr>
        <w:pStyle w:val="Tekstpodstawowy"/>
        <w:spacing w:line="276" w:lineRule="auto"/>
        <w:ind w:hanging="3"/>
        <w:jc w:val="both"/>
        <w:rPr>
          <w:rFonts w:asciiTheme="minorHAnsi" w:hAnsiTheme="minorHAnsi"/>
          <w:sz w:val="22"/>
          <w:szCs w:val="22"/>
        </w:rPr>
      </w:pPr>
      <w:r w:rsidRPr="0085214A">
        <w:rPr>
          <w:rFonts w:asciiTheme="minorHAnsi" w:hAnsiTheme="minorHAnsi"/>
          <w:sz w:val="22"/>
          <w:szCs w:val="22"/>
        </w:rPr>
        <w:tab/>
      </w:r>
      <w:r w:rsidRPr="0085214A">
        <w:rPr>
          <w:rFonts w:asciiTheme="minorHAnsi" w:hAnsiTheme="minorHAnsi"/>
          <w:sz w:val="22"/>
          <w:szCs w:val="22"/>
        </w:rPr>
        <w:tab/>
        <w:t xml:space="preserve">Ewaluacja przeprowadzana </w:t>
      </w:r>
      <w:r w:rsidR="00271D07" w:rsidRPr="0085214A">
        <w:rPr>
          <w:rFonts w:asciiTheme="minorHAnsi" w:hAnsiTheme="minorHAnsi"/>
          <w:sz w:val="22"/>
          <w:szCs w:val="22"/>
        </w:rPr>
        <w:t xml:space="preserve">będzie w terminie opracowania „monitoringu” tj. do dnia </w:t>
      </w:r>
      <w:r w:rsidR="00271D07" w:rsidRPr="0085214A">
        <w:rPr>
          <w:rFonts w:asciiTheme="minorHAnsi" w:hAnsiTheme="minorHAnsi"/>
          <w:b/>
          <w:sz w:val="22"/>
          <w:szCs w:val="22"/>
        </w:rPr>
        <w:t>31 marca 2022</w:t>
      </w:r>
      <w:r w:rsidR="00271D07" w:rsidRPr="0085214A">
        <w:rPr>
          <w:rFonts w:asciiTheme="minorHAnsi" w:hAnsiTheme="minorHAnsi"/>
          <w:sz w:val="22"/>
          <w:szCs w:val="22"/>
        </w:rPr>
        <w:t xml:space="preserve"> roku za rok kalendarzowy 2021</w:t>
      </w:r>
      <w:r w:rsidR="00271D07">
        <w:rPr>
          <w:rFonts w:asciiTheme="minorHAnsi" w:hAnsiTheme="minorHAnsi"/>
          <w:sz w:val="22"/>
          <w:szCs w:val="22"/>
        </w:rPr>
        <w:t>.</w:t>
      </w:r>
    </w:p>
    <w:p w:rsidR="00271D07" w:rsidRDefault="00271D07" w:rsidP="00367353">
      <w:pPr>
        <w:pStyle w:val="Tekstpodstawowy"/>
        <w:spacing w:line="276" w:lineRule="auto"/>
        <w:ind w:hanging="3"/>
        <w:jc w:val="both"/>
        <w:rPr>
          <w:rFonts w:asciiTheme="minorHAnsi" w:hAnsiTheme="minorHAnsi"/>
          <w:sz w:val="22"/>
          <w:szCs w:val="22"/>
        </w:rPr>
        <w:sectPr w:rsidR="00271D07" w:rsidSect="00E966CD">
          <w:pgSz w:w="11906" w:h="16838"/>
          <w:pgMar w:top="1418" w:right="1418" w:bottom="1418" w:left="1418" w:header="709" w:footer="709" w:gutter="0"/>
          <w:cols w:space="708"/>
          <w:titlePg/>
          <w:docGrid w:linePitch="360"/>
        </w:sectPr>
      </w:pPr>
    </w:p>
    <w:p w:rsidR="00E966CD" w:rsidRDefault="00E966CD" w:rsidP="00E966CD">
      <w:r>
        <w:lastRenderedPageBreak/>
        <w:t>Tabela 12</w:t>
      </w:r>
      <w:r w:rsidR="00271D07">
        <w:t>. Monitoring i ewaluacja Programu</w:t>
      </w:r>
    </w:p>
    <w:tbl>
      <w:tblPr>
        <w:tblStyle w:val="TableNormal"/>
        <w:tblW w:w="14331" w:type="dxa"/>
        <w:tblInd w:w="142" w:type="dxa"/>
        <w:tblBorders>
          <w:top w:val="single" w:sz="6" w:space="0" w:color="4B4F4F"/>
          <w:left w:val="single" w:sz="6" w:space="0" w:color="4B4F4F"/>
          <w:bottom w:val="single" w:sz="6" w:space="0" w:color="4B4F4F"/>
          <w:right w:val="single" w:sz="6" w:space="0" w:color="4B4F4F"/>
          <w:insideH w:val="single" w:sz="6" w:space="0" w:color="4B4F4F"/>
          <w:insideV w:val="single" w:sz="6" w:space="0" w:color="4B4F4F"/>
        </w:tblBorders>
        <w:tblLayout w:type="fixed"/>
        <w:tblLook w:val="01E0" w:firstRow="1" w:lastRow="1" w:firstColumn="1" w:lastColumn="1" w:noHBand="0" w:noVBand="0"/>
      </w:tblPr>
      <w:tblGrid>
        <w:gridCol w:w="3268"/>
        <w:gridCol w:w="1985"/>
        <w:gridCol w:w="4961"/>
        <w:gridCol w:w="1985"/>
        <w:gridCol w:w="2132"/>
      </w:tblGrid>
      <w:tr w:rsidR="0085214A" w:rsidRPr="00517FFE" w:rsidTr="0015048C">
        <w:trPr>
          <w:trHeight w:val="616"/>
        </w:trPr>
        <w:tc>
          <w:tcPr>
            <w:tcW w:w="14331" w:type="dxa"/>
            <w:gridSpan w:val="5"/>
            <w:tcBorders>
              <w:top w:val="single" w:sz="4" w:space="0" w:color="auto"/>
              <w:left w:val="single" w:sz="4" w:space="0" w:color="auto"/>
              <w:bottom w:val="single" w:sz="4" w:space="0" w:color="auto"/>
              <w:right w:val="single" w:sz="4" w:space="0" w:color="auto"/>
            </w:tcBorders>
            <w:vAlign w:val="center"/>
          </w:tcPr>
          <w:p w:rsidR="0085214A" w:rsidRPr="00517FFE" w:rsidRDefault="0085214A" w:rsidP="00CF6260">
            <w:pPr>
              <w:pStyle w:val="TableParagraph"/>
              <w:spacing w:line="276" w:lineRule="auto"/>
              <w:ind w:left="124"/>
              <w:jc w:val="center"/>
              <w:rPr>
                <w:rFonts w:asciiTheme="minorHAnsi" w:hAnsiTheme="minorHAnsi"/>
                <w:b/>
                <w:color w:val="1C1C1C"/>
                <w:sz w:val="20"/>
                <w:szCs w:val="20"/>
                <w:lang w:val="pl-PL"/>
              </w:rPr>
            </w:pPr>
            <w:r w:rsidRPr="00517FFE">
              <w:rPr>
                <w:rFonts w:asciiTheme="minorHAnsi" w:hAnsiTheme="minorHAnsi"/>
                <w:b/>
                <w:color w:val="0E0E0E"/>
                <w:sz w:val="20"/>
                <w:szCs w:val="20"/>
                <w:lang w:val="pl-PL"/>
              </w:rPr>
              <w:t>OBSZAR</w:t>
            </w:r>
            <w:r w:rsidR="00E966CD">
              <w:rPr>
                <w:rFonts w:asciiTheme="minorHAnsi" w:hAnsiTheme="minorHAnsi"/>
                <w:b/>
                <w:color w:val="0E0E0E"/>
                <w:sz w:val="20"/>
                <w:szCs w:val="20"/>
                <w:lang w:val="pl-PL"/>
              </w:rPr>
              <w:t xml:space="preserve"> </w:t>
            </w:r>
            <w:r w:rsidRPr="00517FFE">
              <w:rPr>
                <w:rFonts w:asciiTheme="minorHAnsi" w:hAnsiTheme="minorHAnsi"/>
                <w:b/>
                <w:color w:val="0E0E0E"/>
                <w:sz w:val="20"/>
                <w:szCs w:val="20"/>
                <w:lang w:val="pl-PL"/>
              </w:rPr>
              <w:t>1</w:t>
            </w:r>
            <w:r w:rsidR="00517FFE" w:rsidRPr="00517FFE">
              <w:rPr>
                <w:rFonts w:asciiTheme="minorHAnsi" w:hAnsiTheme="minorHAnsi"/>
                <w:b/>
                <w:color w:val="0E0E0E"/>
                <w:sz w:val="20"/>
                <w:szCs w:val="20"/>
                <w:lang w:val="pl-PL"/>
              </w:rPr>
              <w:t xml:space="preserve"> </w:t>
            </w:r>
            <w:r w:rsidRPr="00517FFE">
              <w:rPr>
                <w:rFonts w:asciiTheme="minorHAnsi" w:hAnsiTheme="minorHAnsi"/>
                <w:b/>
                <w:color w:val="181818"/>
                <w:sz w:val="20"/>
                <w:szCs w:val="20"/>
                <w:lang w:val="pl-PL"/>
              </w:rPr>
              <w:t xml:space="preserve">Usługi </w:t>
            </w:r>
            <w:r w:rsidRPr="00517FFE">
              <w:rPr>
                <w:rFonts w:asciiTheme="minorHAnsi" w:hAnsiTheme="minorHAnsi"/>
                <w:b/>
                <w:color w:val="2B2B2B"/>
                <w:sz w:val="20"/>
                <w:szCs w:val="20"/>
                <w:lang w:val="pl-PL"/>
              </w:rPr>
              <w:t xml:space="preserve">i </w:t>
            </w:r>
            <w:r w:rsidRPr="00517FFE">
              <w:rPr>
                <w:rFonts w:asciiTheme="minorHAnsi" w:hAnsiTheme="minorHAnsi"/>
                <w:b/>
                <w:color w:val="111111"/>
                <w:sz w:val="20"/>
                <w:szCs w:val="20"/>
                <w:lang w:val="pl-PL"/>
              </w:rPr>
              <w:t xml:space="preserve">formy </w:t>
            </w:r>
            <w:r w:rsidRPr="00517FFE">
              <w:rPr>
                <w:rFonts w:asciiTheme="minorHAnsi" w:hAnsiTheme="minorHAnsi"/>
                <w:b/>
                <w:color w:val="0E0E0E"/>
                <w:sz w:val="20"/>
                <w:szCs w:val="20"/>
                <w:lang w:val="pl-PL"/>
              </w:rPr>
              <w:t xml:space="preserve">wsparcia </w:t>
            </w:r>
            <w:r w:rsidRPr="00517FFE">
              <w:rPr>
                <w:rFonts w:asciiTheme="minorHAnsi" w:hAnsiTheme="minorHAnsi"/>
                <w:b/>
                <w:color w:val="181818"/>
                <w:sz w:val="20"/>
                <w:szCs w:val="20"/>
                <w:lang w:val="pl-PL"/>
              </w:rPr>
              <w:t xml:space="preserve">podejmowane </w:t>
            </w:r>
            <w:r w:rsidRPr="00517FFE">
              <w:rPr>
                <w:rFonts w:asciiTheme="minorHAnsi" w:hAnsiTheme="minorHAnsi"/>
                <w:b/>
                <w:color w:val="2D2D2D"/>
                <w:sz w:val="20"/>
                <w:szCs w:val="20"/>
                <w:lang w:val="pl-PL"/>
              </w:rPr>
              <w:t xml:space="preserve">w </w:t>
            </w:r>
            <w:r w:rsidRPr="00517FFE">
              <w:rPr>
                <w:rFonts w:asciiTheme="minorHAnsi" w:hAnsiTheme="minorHAnsi"/>
                <w:b/>
                <w:color w:val="1C1C1C"/>
                <w:sz w:val="20"/>
                <w:szCs w:val="20"/>
                <w:lang w:val="pl-PL"/>
              </w:rPr>
              <w:t xml:space="preserve">ramach </w:t>
            </w:r>
            <w:r w:rsidRPr="00517FFE">
              <w:rPr>
                <w:rFonts w:asciiTheme="minorHAnsi" w:hAnsiTheme="minorHAnsi"/>
                <w:b/>
                <w:color w:val="131313"/>
                <w:sz w:val="20"/>
                <w:szCs w:val="20"/>
                <w:lang w:val="pl-PL"/>
              </w:rPr>
              <w:t xml:space="preserve">pomocy </w:t>
            </w:r>
            <w:r w:rsidRPr="00517FFE">
              <w:rPr>
                <w:rFonts w:asciiTheme="minorHAnsi" w:hAnsiTheme="minorHAnsi"/>
                <w:b/>
                <w:color w:val="313131"/>
                <w:sz w:val="20"/>
                <w:szCs w:val="20"/>
                <w:lang w:val="pl-PL"/>
              </w:rPr>
              <w:t xml:space="preserve">- </w:t>
            </w:r>
            <w:r w:rsidRPr="00517FFE">
              <w:rPr>
                <w:rFonts w:asciiTheme="minorHAnsi" w:hAnsiTheme="minorHAnsi"/>
                <w:b/>
                <w:color w:val="181818"/>
                <w:sz w:val="20"/>
                <w:szCs w:val="20"/>
                <w:lang w:val="pl-PL"/>
              </w:rPr>
              <w:t xml:space="preserve">metody </w:t>
            </w:r>
            <w:r w:rsidRPr="00517FFE">
              <w:rPr>
                <w:rFonts w:asciiTheme="minorHAnsi" w:hAnsiTheme="minorHAnsi"/>
                <w:b/>
                <w:color w:val="333333"/>
                <w:sz w:val="20"/>
                <w:szCs w:val="20"/>
                <w:lang w:val="pl-PL"/>
              </w:rPr>
              <w:t xml:space="preserve">i </w:t>
            </w:r>
            <w:r w:rsidRPr="00517FFE">
              <w:rPr>
                <w:rFonts w:asciiTheme="minorHAnsi" w:hAnsiTheme="minorHAnsi"/>
                <w:b/>
                <w:color w:val="181818"/>
                <w:sz w:val="20"/>
                <w:szCs w:val="20"/>
                <w:lang w:val="pl-PL"/>
              </w:rPr>
              <w:t xml:space="preserve">techniki </w:t>
            </w:r>
            <w:r w:rsidRPr="00517FFE">
              <w:rPr>
                <w:rFonts w:asciiTheme="minorHAnsi" w:hAnsiTheme="minorHAnsi"/>
                <w:b/>
                <w:color w:val="212121"/>
                <w:sz w:val="20"/>
                <w:szCs w:val="20"/>
                <w:lang w:val="pl-PL"/>
              </w:rPr>
              <w:t xml:space="preserve">pracy </w:t>
            </w:r>
            <w:r w:rsidRPr="00517FFE">
              <w:rPr>
                <w:rFonts w:asciiTheme="minorHAnsi" w:hAnsiTheme="minorHAnsi"/>
                <w:b/>
                <w:color w:val="161616"/>
                <w:sz w:val="20"/>
                <w:szCs w:val="20"/>
                <w:lang w:val="pl-PL"/>
              </w:rPr>
              <w:t xml:space="preserve">z </w:t>
            </w:r>
            <w:r w:rsidRPr="00517FFE">
              <w:rPr>
                <w:rFonts w:asciiTheme="minorHAnsi" w:hAnsiTheme="minorHAnsi"/>
                <w:b/>
                <w:color w:val="1F1F1F"/>
                <w:sz w:val="20"/>
                <w:szCs w:val="20"/>
                <w:lang w:val="pl-PL"/>
              </w:rPr>
              <w:t xml:space="preserve">rodzinami </w:t>
            </w:r>
            <w:r w:rsidRPr="00517FFE">
              <w:rPr>
                <w:rFonts w:asciiTheme="minorHAnsi" w:hAnsiTheme="minorHAnsi"/>
                <w:b/>
                <w:color w:val="161616"/>
                <w:sz w:val="20"/>
                <w:szCs w:val="20"/>
                <w:lang w:val="pl-PL"/>
              </w:rPr>
              <w:t xml:space="preserve">oraz </w:t>
            </w:r>
            <w:r w:rsidRPr="00517FFE">
              <w:rPr>
                <w:rFonts w:asciiTheme="minorHAnsi" w:hAnsiTheme="minorHAnsi"/>
                <w:b/>
                <w:color w:val="131313"/>
                <w:sz w:val="20"/>
                <w:szCs w:val="20"/>
                <w:lang w:val="pl-PL"/>
              </w:rPr>
              <w:t xml:space="preserve">ich </w:t>
            </w:r>
            <w:r w:rsidRPr="00517FFE">
              <w:rPr>
                <w:rFonts w:asciiTheme="minorHAnsi" w:hAnsiTheme="minorHAnsi"/>
                <w:b/>
                <w:color w:val="1A1A1A"/>
                <w:sz w:val="20"/>
                <w:szCs w:val="20"/>
                <w:lang w:val="pl-PL"/>
              </w:rPr>
              <w:t xml:space="preserve">zgodność </w:t>
            </w:r>
            <w:r w:rsidRPr="00517FFE">
              <w:rPr>
                <w:rFonts w:asciiTheme="minorHAnsi" w:hAnsiTheme="minorHAnsi"/>
                <w:b/>
                <w:color w:val="242424"/>
                <w:sz w:val="20"/>
                <w:szCs w:val="20"/>
                <w:lang w:val="pl-PL"/>
              </w:rPr>
              <w:t xml:space="preserve">z </w:t>
            </w:r>
            <w:r w:rsidRPr="00517FFE">
              <w:rPr>
                <w:rFonts w:asciiTheme="minorHAnsi" w:hAnsiTheme="minorHAnsi"/>
                <w:b/>
                <w:sz w:val="20"/>
                <w:szCs w:val="20"/>
                <w:lang w:val="pl-PL"/>
              </w:rPr>
              <w:t xml:space="preserve">potrzebami </w:t>
            </w:r>
            <w:r w:rsidRPr="00517FFE">
              <w:rPr>
                <w:rFonts w:asciiTheme="minorHAnsi" w:hAnsiTheme="minorHAnsi"/>
                <w:b/>
                <w:color w:val="1C1C1C"/>
                <w:sz w:val="20"/>
                <w:szCs w:val="20"/>
                <w:lang w:val="pl-PL"/>
              </w:rPr>
              <w:t>osób i rodzin</w:t>
            </w:r>
          </w:p>
        </w:tc>
      </w:tr>
      <w:tr w:rsidR="0085214A" w:rsidRPr="0085214A" w:rsidTr="0015048C">
        <w:trPr>
          <w:trHeight w:val="695"/>
        </w:trPr>
        <w:tc>
          <w:tcPr>
            <w:tcW w:w="3268" w:type="dxa"/>
            <w:tcBorders>
              <w:top w:val="single" w:sz="4" w:space="0" w:color="auto"/>
              <w:left w:val="single" w:sz="4" w:space="0" w:color="auto"/>
              <w:bottom w:val="single" w:sz="4" w:space="0" w:color="auto"/>
              <w:right w:val="single" w:sz="4" w:space="0" w:color="auto"/>
            </w:tcBorders>
            <w:vAlign w:val="center"/>
          </w:tcPr>
          <w:p w:rsidR="0085214A" w:rsidRPr="0085214A" w:rsidRDefault="0085214A" w:rsidP="00CF6260">
            <w:pPr>
              <w:pStyle w:val="TableParagraph"/>
              <w:spacing w:line="276" w:lineRule="auto"/>
              <w:ind w:left="125"/>
              <w:jc w:val="center"/>
              <w:rPr>
                <w:rFonts w:asciiTheme="minorHAnsi" w:hAnsiTheme="minorHAnsi"/>
                <w:b/>
                <w:sz w:val="20"/>
                <w:szCs w:val="20"/>
                <w:lang w:val="pl-PL"/>
              </w:rPr>
            </w:pPr>
            <w:r w:rsidRPr="0085214A">
              <w:rPr>
                <w:rFonts w:asciiTheme="minorHAnsi" w:hAnsiTheme="minorHAnsi"/>
                <w:b/>
                <w:color w:val="232323"/>
                <w:sz w:val="20"/>
                <w:szCs w:val="20"/>
                <w:lang w:val="pl-PL"/>
              </w:rPr>
              <w:t xml:space="preserve">Pytanie </w:t>
            </w:r>
            <w:r w:rsidRPr="0085214A">
              <w:rPr>
                <w:rFonts w:asciiTheme="minorHAnsi" w:hAnsiTheme="minorHAnsi"/>
                <w:b/>
                <w:color w:val="161616"/>
                <w:sz w:val="20"/>
                <w:szCs w:val="20"/>
                <w:lang w:val="pl-PL"/>
              </w:rPr>
              <w:t>ewaluacyjne</w:t>
            </w:r>
          </w:p>
        </w:tc>
        <w:tc>
          <w:tcPr>
            <w:tcW w:w="1985" w:type="dxa"/>
            <w:tcBorders>
              <w:top w:val="single" w:sz="4" w:space="0" w:color="auto"/>
              <w:left w:val="single" w:sz="4" w:space="0" w:color="auto"/>
              <w:bottom w:val="single" w:sz="4" w:space="0" w:color="auto"/>
              <w:right w:val="single" w:sz="4" w:space="0" w:color="auto"/>
            </w:tcBorders>
            <w:vAlign w:val="center"/>
          </w:tcPr>
          <w:p w:rsidR="0085214A" w:rsidRPr="0085214A" w:rsidRDefault="0085214A" w:rsidP="00CF6260">
            <w:pPr>
              <w:pStyle w:val="TableParagraph"/>
              <w:spacing w:line="276" w:lineRule="auto"/>
              <w:ind w:left="120"/>
              <w:jc w:val="center"/>
              <w:rPr>
                <w:rFonts w:asciiTheme="minorHAnsi" w:hAnsiTheme="minorHAnsi"/>
                <w:b/>
                <w:sz w:val="20"/>
                <w:szCs w:val="20"/>
                <w:lang w:val="pl-PL"/>
              </w:rPr>
            </w:pPr>
            <w:r w:rsidRPr="0085214A">
              <w:rPr>
                <w:rFonts w:asciiTheme="minorHAnsi" w:hAnsiTheme="minorHAnsi"/>
                <w:b/>
                <w:color w:val="131313"/>
                <w:sz w:val="20"/>
                <w:szCs w:val="20"/>
                <w:lang w:val="pl-PL"/>
              </w:rPr>
              <w:t>Kryterium ewaluacyjne</w:t>
            </w:r>
          </w:p>
        </w:tc>
        <w:tc>
          <w:tcPr>
            <w:tcW w:w="4961" w:type="dxa"/>
            <w:tcBorders>
              <w:top w:val="single" w:sz="4" w:space="0" w:color="auto"/>
              <w:left w:val="single" w:sz="4" w:space="0" w:color="auto"/>
              <w:bottom w:val="single" w:sz="4" w:space="0" w:color="auto"/>
              <w:right w:val="single" w:sz="4" w:space="0" w:color="auto"/>
            </w:tcBorders>
            <w:vAlign w:val="center"/>
          </w:tcPr>
          <w:p w:rsidR="0085214A" w:rsidRPr="0085214A" w:rsidRDefault="0085214A" w:rsidP="00CF6260">
            <w:pPr>
              <w:pStyle w:val="TableParagraph"/>
              <w:spacing w:line="276" w:lineRule="auto"/>
              <w:ind w:left="136"/>
              <w:jc w:val="center"/>
              <w:rPr>
                <w:rFonts w:asciiTheme="minorHAnsi" w:hAnsiTheme="minorHAnsi"/>
                <w:b/>
                <w:sz w:val="20"/>
                <w:szCs w:val="20"/>
                <w:lang w:val="pl-PL"/>
              </w:rPr>
            </w:pPr>
            <w:r w:rsidRPr="0085214A">
              <w:rPr>
                <w:rFonts w:asciiTheme="minorHAnsi" w:hAnsiTheme="minorHAnsi"/>
                <w:b/>
                <w:color w:val="151515"/>
                <w:sz w:val="20"/>
                <w:szCs w:val="20"/>
                <w:lang w:val="pl-PL"/>
              </w:rPr>
              <w:t>Wskaźniki</w:t>
            </w:r>
          </w:p>
        </w:tc>
        <w:tc>
          <w:tcPr>
            <w:tcW w:w="1985" w:type="dxa"/>
            <w:tcBorders>
              <w:top w:val="single" w:sz="4" w:space="0" w:color="auto"/>
              <w:left w:val="single" w:sz="4" w:space="0" w:color="auto"/>
              <w:bottom w:val="single" w:sz="4" w:space="0" w:color="auto"/>
              <w:right w:val="single" w:sz="4" w:space="0" w:color="auto"/>
            </w:tcBorders>
            <w:vAlign w:val="center"/>
          </w:tcPr>
          <w:p w:rsidR="0085214A" w:rsidRPr="0085214A" w:rsidRDefault="0085214A" w:rsidP="00CF6260">
            <w:pPr>
              <w:pStyle w:val="TableParagraph"/>
              <w:spacing w:line="276" w:lineRule="auto"/>
              <w:ind w:left="102"/>
              <w:jc w:val="center"/>
              <w:rPr>
                <w:rFonts w:asciiTheme="minorHAnsi" w:hAnsiTheme="minorHAnsi"/>
                <w:b/>
                <w:sz w:val="20"/>
                <w:szCs w:val="20"/>
                <w:lang w:val="pl-PL"/>
              </w:rPr>
            </w:pPr>
            <w:r w:rsidRPr="0085214A">
              <w:rPr>
                <w:rFonts w:asciiTheme="minorHAnsi" w:hAnsiTheme="minorHAnsi"/>
                <w:b/>
                <w:sz w:val="20"/>
                <w:szCs w:val="20"/>
                <w:lang w:val="pl-PL"/>
              </w:rPr>
              <w:t xml:space="preserve">Metoda </w:t>
            </w:r>
            <w:r w:rsidRPr="0085214A">
              <w:rPr>
                <w:rFonts w:asciiTheme="minorHAnsi" w:hAnsiTheme="minorHAnsi"/>
                <w:b/>
                <w:color w:val="1F1F1F"/>
                <w:sz w:val="20"/>
                <w:szCs w:val="20"/>
                <w:lang w:val="pl-PL"/>
              </w:rPr>
              <w:t>ewaluacji</w:t>
            </w:r>
          </w:p>
        </w:tc>
        <w:tc>
          <w:tcPr>
            <w:tcW w:w="2132" w:type="dxa"/>
            <w:tcBorders>
              <w:top w:val="single" w:sz="4" w:space="0" w:color="auto"/>
              <w:left w:val="single" w:sz="4" w:space="0" w:color="auto"/>
              <w:bottom w:val="single" w:sz="4" w:space="0" w:color="auto"/>
              <w:right w:val="single" w:sz="4" w:space="0" w:color="auto"/>
            </w:tcBorders>
            <w:vAlign w:val="center"/>
          </w:tcPr>
          <w:p w:rsidR="0085214A" w:rsidRPr="0085214A" w:rsidRDefault="0085214A" w:rsidP="00CF6260">
            <w:pPr>
              <w:pStyle w:val="TableParagraph"/>
              <w:spacing w:line="276" w:lineRule="auto"/>
              <w:ind w:left="90"/>
              <w:jc w:val="center"/>
              <w:rPr>
                <w:rFonts w:asciiTheme="minorHAnsi" w:hAnsiTheme="minorHAnsi"/>
                <w:b/>
                <w:sz w:val="20"/>
                <w:szCs w:val="20"/>
                <w:lang w:val="pl-PL"/>
              </w:rPr>
            </w:pPr>
            <w:r w:rsidRPr="0085214A">
              <w:rPr>
                <w:rFonts w:asciiTheme="minorHAnsi" w:hAnsiTheme="minorHAnsi"/>
                <w:b/>
                <w:sz w:val="20"/>
                <w:szCs w:val="20"/>
                <w:lang w:val="pl-PL"/>
              </w:rPr>
              <w:t>Narzędzie</w:t>
            </w:r>
          </w:p>
          <w:p w:rsidR="0085214A" w:rsidRPr="0085214A" w:rsidRDefault="0085214A" w:rsidP="00CF6260">
            <w:pPr>
              <w:pStyle w:val="TableParagraph"/>
              <w:spacing w:line="276" w:lineRule="auto"/>
              <w:ind w:left="89"/>
              <w:jc w:val="center"/>
              <w:rPr>
                <w:rFonts w:asciiTheme="minorHAnsi" w:hAnsiTheme="minorHAnsi"/>
                <w:b/>
                <w:sz w:val="20"/>
                <w:szCs w:val="20"/>
                <w:lang w:val="pl-PL"/>
              </w:rPr>
            </w:pPr>
            <w:r w:rsidRPr="0085214A">
              <w:rPr>
                <w:rFonts w:asciiTheme="minorHAnsi" w:hAnsiTheme="minorHAnsi"/>
                <w:b/>
                <w:color w:val="161616"/>
                <w:sz w:val="20"/>
                <w:szCs w:val="20"/>
                <w:lang w:val="pl-PL"/>
              </w:rPr>
              <w:t>monitoringu</w:t>
            </w:r>
          </w:p>
        </w:tc>
      </w:tr>
      <w:tr w:rsidR="0085214A" w:rsidRPr="0085214A" w:rsidTr="0015048C">
        <w:trPr>
          <w:trHeight w:val="1698"/>
        </w:trPr>
        <w:tc>
          <w:tcPr>
            <w:tcW w:w="3268" w:type="dxa"/>
            <w:tcBorders>
              <w:top w:val="single" w:sz="4" w:space="0" w:color="auto"/>
              <w:left w:val="single" w:sz="4" w:space="0" w:color="auto"/>
              <w:bottom w:val="single" w:sz="4" w:space="0" w:color="auto"/>
              <w:right w:val="single" w:sz="4" w:space="0" w:color="auto"/>
            </w:tcBorders>
          </w:tcPr>
          <w:p w:rsidR="0085214A" w:rsidRPr="0085214A" w:rsidRDefault="0085214A" w:rsidP="0085214A">
            <w:pPr>
              <w:tabs>
                <w:tab w:val="left" w:pos="3195"/>
                <w:tab w:val="left" w:pos="5735"/>
                <w:tab w:val="left" w:pos="7571"/>
              </w:tabs>
              <w:spacing w:line="276" w:lineRule="auto"/>
              <w:ind w:left="150" w:right="160"/>
              <w:rPr>
                <w:sz w:val="20"/>
                <w:szCs w:val="20"/>
                <w:lang w:val="pl-PL"/>
              </w:rPr>
            </w:pPr>
            <w:r w:rsidRPr="0085214A">
              <w:rPr>
                <w:color w:val="262626"/>
                <w:sz w:val="20"/>
                <w:szCs w:val="20"/>
                <w:lang w:val="pl-PL"/>
              </w:rPr>
              <w:t xml:space="preserve">W </w:t>
            </w:r>
            <w:r w:rsidRPr="0085214A">
              <w:rPr>
                <w:color w:val="151515"/>
                <w:sz w:val="20"/>
                <w:szCs w:val="20"/>
                <w:lang w:val="pl-PL"/>
              </w:rPr>
              <w:t xml:space="preserve">jakim </w:t>
            </w:r>
            <w:r w:rsidRPr="0085214A">
              <w:rPr>
                <w:color w:val="232323"/>
                <w:sz w:val="20"/>
                <w:szCs w:val="20"/>
                <w:lang w:val="pl-PL"/>
              </w:rPr>
              <w:t xml:space="preserve">stopniu </w:t>
            </w:r>
            <w:r w:rsidRPr="0085214A">
              <w:rPr>
                <w:color w:val="1F1F1F"/>
                <w:sz w:val="20"/>
                <w:szCs w:val="20"/>
                <w:lang w:val="pl-PL"/>
              </w:rPr>
              <w:t xml:space="preserve">zastosowane </w:t>
            </w:r>
            <w:r w:rsidRPr="0085214A">
              <w:rPr>
                <w:color w:val="262626"/>
                <w:sz w:val="20"/>
                <w:szCs w:val="20"/>
                <w:lang w:val="pl-PL"/>
              </w:rPr>
              <w:t xml:space="preserve">metody </w:t>
            </w:r>
            <w:r w:rsidRPr="0085214A">
              <w:rPr>
                <w:color w:val="181818"/>
                <w:sz w:val="20"/>
                <w:szCs w:val="20"/>
                <w:lang w:val="pl-PL"/>
              </w:rPr>
              <w:t xml:space="preserve">i </w:t>
            </w:r>
            <w:r w:rsidRPr="0085214A">
              <w:rPr>
                <w:color w:val="1A1A1A"/>
                <w:sz w:val="20"/>
                <w:szCs w:val="20"/>
                <w:lang w:val="pl-PL"/>
              </w:rPr>
              <w:t xml:space="preserve">formy </w:t>
            </w:r>
            <w:r w:rsidRPr="0085214A">
              <w:rPr>
                <w:color w:val="181818"/>
                <w:sz w:val="20"/>
                <w:szCs w:val="20"/>
                <w:lang w:val="pl-PL"/>
              </w:rPr>
              <w:t xml:space="preserve">wsparcia </w:t>
            </w:r>
            <w:r w:rsidRPr="0085214A">
              <w:rPr>
                <w:color w:val="1C1C1C"/>
                <w:sz w:val="20"/>
                <w:szCs w:val="20"/>
                <w:lang w:val="pl-PL"/>
              </w:rPr>
              <w:t xml:space="preserve">rodzin, </w:t>
            </w:r>
            <w:r w:rsidRPr="0085214A">
              <w:rPr>
                <w:color w:val="1F1F1F"/>
                <w:sz w:val="20"/>
                <w:szCs w:val="20"/>
                <w:lang w:val="pl-PL"/>
              </w:rPr>
              <w:t xml:space="preserve">przyczyniły </w:t>
            </w:r>
            <w:r w:rsidRPr="0085214A">
              <w:rPr>
                <w:color w:val="2F2F2F"/>
                <w:sz w:val="20"/>
                <w:szCs w:val="20"/>
                <w:lang w:val="pl-PL"/>
              </w:rPr>
              <w:t xml:space="preserve">się </w:t>
            </w:r>
            <w:r w:rsidRPr="0085214A">
              <w:rPr>
                <w:color w:val="363636"/>
                <w:sz w:val="20"/>
                <w:szCs w:val="20"/>
                <w:lang w:val="pl-PL"/>
              </w:rPr>
              <w:t xml:space="preserve">do </w:t>
            </w:r>
            <w:r w:rsidRPr="0085214A">
              <w:rPr>
                <w:color w:val="1F1F1F"/>
                <w:sz w:val="20"/>
                <w:szCs w:val="20"/>
                <w:lang w:val="pl-PL"/>
              </w:rPr>
              <w:t xml:space="preserve">rozwiązania </w:t>
            </w:r>
            <w:r w:rsidRPr="0085214A">
              <w:rPr>
                <w:color w:val="232323"/>
                <w:sz w:val="20"/>
                <w:szCs w:val="20"/>
                <w:lang w:val="pl-PL"/>
              </w:rPr>
              <w:t xml:space="preserve">problemu przemocy </w:t>
            </w:r>
            <w:r w:rsidRPr="0085214A">
              <w:rPr>
                <w:color w:val="2D2D2D"/>
                <w:sz w:val="20"/>
                <w:szCs w:val="20"/>
                <w:lang w:val="pl-PL"/>
              </w:rPr>
              <w:t xml:space="preserve">i </w:t>
            </w:r>
            <w:r w:rsidRPr="0085214A">
              <w:rPr>
                <w:color w:val="161616"/>
                <w:sz w:val="20"/>
                <w:szCs w:val="20"/>
                <w:lang w:val="pl-PL"/>
              </w:rPr>
              <w:t xml:space="preserve">zachowań </w:t>
            </w:r>
            <w:r w:rsidRPr="0085214A">
              <w:rPr>
                <w:color w:val="181818"/>
                <w:sz w:val="20"/>
                <w:szCs w:val="20"/>
                <w:lang w:val="pl-PL"/>
              </w:rPr>
              <w:t>agresywnych?</w:t>
            </w:r>
          </w:p>
        </w:tc>
        <w:tc>
          <w:tcPr>
            <w:tcW w:w="1985" w:type="dxa"/>
            <w:tcBorders>
              <w:top w:val="single" w:sz="4" w:space="0" w:color="auto"/>
              <w:left w:val="single" w:sz="4" w:space="0" w:color="auto"/>
              <w:bottom w:val="single" w:sz="4" w:space="0" w:color="auto"/>
              <w:right w:val="single" w:sz="4" w:space="0" w:color="auto"/>
            </w:tcBorders>
          </w:tcPr>
          <w:p w:rsidR="0085214A" w:rsidRPr="0085214A" w:rsidRDefault="0085214A" w:rsidP="0085214A">
            <w:pPr>
              <w:pStyle w:val="TableParagraph"/>
              <w:spacing w:line="276" w:lineRule="auto"/>
              <w:ind w:left="115"/>
              <w:rPr>
                <w:rFonts w:asciiTheme="minorHAnsi" w:hAnsiTheme="minorHAnsi"/>
                <w:sz w:val="20"/>
                <w:szCs w:val="20"/>
                <w:lang w:val="pl-PL"/>
              </w:rPr>
            </w:pPr>
            <w:r w:rsidRPr="0085214A">
              <w:rPr>
                <w:rFonts w:asciiTheme="minorHAnsi" w:hAnsiTheme="minorHAnsi"/>
                <w:color w:val="151515"/>
                <w:sz w:val="20"/>
                <w:szCs w:val="20"/>
                <w:lang w:val="pl-PL"/>
              </w:rPr>
              <w:t>skuteczność</w:t>
            </w:r>
          </w:p>
        </w:tc>
        <w:tc>
          <w:tcPr>
            <w:tcW w:w="4961" w:type="dxa"/>
            <w:tcBorders>
              <w:top w:val="single" w:sz="4" w:space="0" w:color="auto"/>
              <w:left w:val="single" w:sz="4" w:space="0" w:color="auto"/>
              <w:bottom w:val="single" w:sz="4" w:space="0" w:color="auto"/>
              <w:right w:val="single" w:sz="4" w:space="0" w:color="auto"/>
            </w:tcBorders>
          </w:tcPr>
          <w:p w:rsidR="0085214A" w:rsidRPr="0085214A" w:rsidRDefault="008D39DD" w:rsidP="00271D07">
            <w:pPr>
              <w:pStyle w:val="TableParagraph"/>
              <w:tabs>
                <w:tab w:val="left" w:pos="1035"/>
                <w:tab w:val="left" w:pos="1893"/>
                <w:tab w:val="left" w:pos="2747"/>
              </w:tabs>
              <w:spacing w:line="276" w:lineRule="auto"/>
              <w:ind w:left="120"/>
              <w:rPr>
                <w:rFonts w:asciiTheme="minorHAnsi" w:hAnsiTheme="minorHAnsi"/>
                <w:sz w:val="20"/>
                <w:szCs w:val="20"/>
                <w:lang w:val="pl-PL"/>
              </w:rPr>
            </w:pPr>
            <w:r w:rsidRPr="0085214A">
              <w:rPr>
                <w:rFonts w:asciiTheme="minorHAnsi" w:hAnsiTheme="minorHAnsi"/>
                <w:color w:val="111111"/>
                <w:sz w:val="20"/>
                <w:szCs w:val="20"/>
                <w:lang w:val="pl-PL"/>
              </w:rPr>
              <w:t>liczba</w:t>
            </w:r>
            <w:r>
              <w:rPr>
                <w:rFonts w:asciiTheme="minorHAnsi" w:hAnsiTheme="minorHAnsi"/>
                <w:color w:val="111111"/>
                <w:sz w:val="20"/>
                <w:szCs w:val="20"/>
                <w:lang w:val="pl-PL"/>
              </w:rPr>
              <w:t xml:space="preserve"> </w:t>
            </w:r>
            <w:r w:rsidRPr="0085214A">
              <w:rPr>
                <w:rFonts w:asciiTheme="minorHAnsi" w:hAnsiTheme="minorHAnsi"/>
                <w:color w:val="2A2A2A"/>
                <w:sz w:val="20"/>
                <w:szCs w:val="20"/>
                <w:lang w:val="pl-PL"/>
              </w:rPr>
              <w:t>osób</w:t>
            </w:r>
            <w:r>
              <w:rPr>
                <w:rFonts w:asciiTheme="minorHAnsi" w:hAnsiTheme="minorHAnsi"/>
                <w:color w:val="2A2A2A"/>
                <w:sz w:val="20"/>
                <w:szCs w:val="20"/>
                <w:lang w:val="pl-PL"/>
              </w:rPr>
              <w:t xml:space="preserve"> </w:t>
            </w:r>
            <w:r w:rsidRPr="0085214A">
              <w:rPr>
                <w:rFonts w:asciiTheme="minorHAnsi" w:hAnsiTheme="minorHAnsi"/>
                <w:color w:val="1A1A1A"/>
                <w:sz w:val="20"/>
                <w:szCs w:val="20"/>
                <w:lang w:val="pl-PL"/>
              </w:rPr>
              <w:t>które</w:t>
            </w:r>
            <w:r>
              <w:rPr>
                <w:rFonts w:asciiTheme="minorHAnsi" w:hAnsiTheme="minorHAnsi"/>
                <w:color w:val="1A1A1A"/>
                <w:sz w:val="20"/>
                <w:szCs w:val="20"/>
                <w:lang w:val="pl-PL"/>
              </w:rPr>
              <w:t xml:space="preserve"> </w:t>
            </w:r>
            <w:r w:rsidRPr="0085214A">
              <w:rPr>
                <w:rFonts w:asciiTheme="minorHAnsi" w:hAnsiTheme="minorHAnsi"/>
                <w:color w:val="1D1D1D"/>
                <w:sz w:val="20"/>
                <w:szCs w:val="20"/>
                <w:lang w:val="pl-PL"/>
              </w:rPr>
              <w:t>oceniły</w:t>
            </w:r>
            <w:r>
              <w:rPr>
                <w:rFonts w:asciiTheme="minorHAnsi" w:hAnsiTheme="minorHAnsi"/>
                <w:color w:val="1D1D1D"/>
                <w:sz w:val="20"/>
                <w:szCs w:val="20"/>
                <w:lang w:val="pl-PL"/>
              </w:rPr>
              <w:t xml:space="preserve">  </w:t>
            </w:r>
            <w:r w:rsidRPr="0085214A">
              <w:rPr>
                <w:rFonts w:asciiTheme="minorHAnsi" w:hAnsiTheme="minorHAnsi"/>
                <w:color w:val="0C0C0C"/>
                <w:sz w:val="20"/>
                <w:szCs w:val="20"/>
                <w:lang w:val="pl-PL"/>
              </w:rPr>
              <w:t>pozytywnie</w:t>
            </w:r>
            <w:r>
              <w:rPr>
                <w:rFonts w:asciiTheme="minorHAnsi" w:hAnsiTheme="minorHAnsi"/>
                <w:color w:val="0C0C0C"/>
                <w:sz w:val="20"/>
                <w:szCs w:val="20"/>
                <w:lang w:val="pl-PL"/>
              </w:rPr>
              <w:t xml:space="preserve"> </w:t>
            </w:r>
            <w:r w:rsidRPr="0085214A">
              <w:rPr>
                <w:rFonts w:asciiTheme="minorHAnsi" w:hAnsiTheme="minorHAnsi"/>
                <w:color w:val="151515"/>
                <w:sz w:val="20"/>
                <w:szCs w:val="20"/>
                <w:lang w:val="pl-PL"/>
              </w:rPr>
              <w:t>proces</w:t>
            </w:r>
            <w:r>
              <w:rPr>
                <w:rFonts w:asciiTheme="minorHAnsi" w:hAnsiTheme="minorHAnsi"/>
                <w:color w:val="151515"/>
                <w:sz w:val="20"/>
                <w:szCs w:val="20"/>
                <w:lang w:val="pl-PL"/>
              </w:rPr>
              <w:t xml:space="preserve"> </w:t>
            </w:r>
            <w:r w:rsidRPr="0085214A">
              <w:rPr>
                <w:rFonts w:asciiTheme="minorHAnsi" w:hAnsiTheme="minorHAnsi"/>
                <w:sz w:val="20"/>
                <w:szCs w:val="20"/>
                <w:lang w:val="pl-PL"/>
              </w:rPr>
              <w:t>udzielonego wsparcia;</w:t>
            </w:r>
          </w:p>
          <w:p w:rsidR="0085214A" w:rsidRPr="0085214A" w:rsidRDefault="008D39DD" w:rsidP="0085214A">
            <w:pPr>
              <w:pStyle w:val="TableParagraph"/>
              <w:tabs>
                <w:tab w:val="left" w:pos="0"/>
                <w:tab w:val="left" w:pos="100"/>
              </w:tabs>
              <w:spacing w:line="276" w:lineRule="auto"/>
              <w:ind w:left="120" w:right="99"/>
              <w:rPr>
                <w:rFonts w:asciiTheme="minorHAnsi" w:hAnsiTheme="minorHAnsi"/>
                <w:sz w:val="20"/>
                <w:szCs w:val="20"/>
                <w:lang w:val="pl-PL"/>
              </w:rPr>
            </w:pPr>
            <w:r>
              <w:rPr>
                <w:rFonts w:asciiTheme="minorHAnsi" w:hAnsiTheme="minorHAnsi"/>
                <w:color w:val="151515"/>
                <w:sz w:val="20"/>
                <w:szCs w:val="20"/>
                <w:lang w:val="pl-PL"/>
              </w:rPr>
              <w:t xml:space="preserve">liczba </w:t>
            </w:r>
            <w:r w:rsidRPr="0085214A">
              <w:rPr>
                <w:rFonts w:asciiTheme="minorHAnsi" w:hAnsiTheme="minorHAnsi"/>
                <w:color w:val="151515"/>
                <w:sz w:val="20"/>
                <w:szCs w:val="20"/>
                <w:lang w:val="pl-PL"/>
              </w:rPr>
              <w:t xml:space="preserve">godz. </w:t>
            </w:r>
            <w:r w:rsidRPr="0085214A">
              <w:rPr>
                <w:rFonts w:asciiTheme="minorHAnsi" w:hAnsiTheme="minorHAnsi"/>
                <w:color w:val="161616"/>
                <w:sz w:val="20"/>
                <w:szCs w:val="20"/>
                <w:lang w:val="pl-PL"/>
              </w:rPr>
              <w:t>poradnictwa</w:t>
            </w:r>
            <w:r>
              <w:rPr>
                <w:rFonts w:asciiTheme="minorHAnsi" w:hAnsiTheme="minorHAnsi"/>
                <w:color w:val="161616"/>
                <w:sz w:val="20"/>
                <w:szCs w:val="20"/>
                <w:lang w:val="pl-PL"/>
              </w:rPr>
              <w:t xml:space="preserve"> </w:t>
            </w:r>
            <w:r w:rsidRPr="0085214A">
              <w:rPr>
                <w:rFonts w:asciiTheme="minorHAnsi" w:hAnsiTheme="minorHAnsi"/>
                <w:color w:val="131313"/>
                <w:sz w:val="20"/>
                <w:szCs w:val="20"/>
                <w:lang w:val="pl-PL"/>
              </w:rPr>
              <w:t xml:space="preserve">specjalistycznego </w:t>
            </w:r>
            <w:r w:rsidRPr="0085214A">
              <w:rPr>
                <w:rFonts w:asciiTheme="minorHAnsi" w:hAnsiTheme="minorHAnsi"/>
                <w:color w:val="1D1D1D"/>
                <w:sz w:val="20"/>
                <w:szCs w:val="20"/>
                <w:lang w:val="pl-PL"/>
              </w:rPr>
              <w:t xml:space="preserve">(indywidualnego </w:t>
            </w:r>
            <w:r w:rsidRPr="0085214A">
              <w:rPr>
                <w:rFonts w:asciiTheme="minorHAnsi" w:hAnsiTheme="minorHAnsi"/>
                <w:color w:val="151515"/>
                <w:sz w:val="20"/>
                <w:szCs w:val="20"/>
                <w:lang w:val="pl-PL"/>
              </w:rPr>
              <w:t xml:space="preserve">i </w:t>
            </w:r>
            <w:r w:rsidRPr="0085214A">
              <w:rPr>
                <w:rFonts w:asciiTheme="minorHAnsi" w:hAnsiTheme="minorHAnsi"/>
                <w:color w:val="1C1C1C"/>
                <w:sz w:val="20"/>
                <w:szCs w:val="20"/>
                <w:lang w:val="pl-PL"/>
              </w:rPr>
              <w:t>grupowego</w:t>
            </w:r>
            <w:r>
              <w:rPr>
                <w:rFonts w:asciiTheme="minorHAnsi" w:hAnsiTheme="minorHAnsi"/>
                <w:color w:val="1C1C1C"/>
                <w:sz w:val="20"/>
                <w:szCs w:val="20"/>
                <w:lang w:val="pl-PL"/>
              </w:rPr>
              <w:t>)</w:t>
            </w:r>
          </w:p>
          <w:p w:rsidR="008D39DD" w:rsidRDefault="008D39DD" w:rsidP="008D39DD">
            <w:pPr>
              <w:pStyle w:val="TableParagraph"/>
              <w:spacing w:line="276" w:lineRule="auto"/>
              <w:ind w:left="120" w:right="100"/>
              <w:jc w:val="both"/>
              <w:rPr>
                <w:rFonts w:asciiTheme="minorHAnsi" w:hAnsiTheme="minorHAnsi"/>
                <w:color w:val="1A1A1A"/>
                <w:sz w:val="20"/>
                <w:szCs w:val="20"/>
                <w:lang w:val="pl-PL"/>
              </w:rPr>
            </w:pPr>
            <w:r>
              <w:rPr>
                <w:rFonts w:asciiTheme="minorHAnsi" w:hAnsiTheme="minorHAnsi"/>
                <w:color w:val="212121"/>
                <w:sz w:val="20"/>
                <w:szCs w:val="20"/>
                <w:lang w:val="pl-PL"/>
              </w:rPr>
              <w:t>liczba</w:t>
            </w:r>
            <w:r w:rsidRPr="0085214A">
              <w:rPr>
                <w:rFonts w:asciiTheme="minorHAnsi" w:hAnsiTheme="minorHAnsi"/>
                <w:color w:val="212121"/>
                <w:sz w:val="20"/>
                <w:szCs w:val="20"/>
                <w:lang w:val="pl-PL"/>
              </w:rPr>
              <w:t xml:space="preserve"> </w:t>
            </w:r>
            <w:r w:rsidRPr="0085214A">
              <w:rPr>
                <w:rFonts w:asciiTheme="minorHAnsi" w:hAnsiTheme="minorHAnsi"/>
                <w:color w:val="1C1C1C"/>
                <w:sz w:val="20"/>
                <w:szCs w:val="20"/>
                <w:lang w:val="pl-PL"/>
              </w:rPr>
              <w:t xml:space="preserve">osób </w:t>
            </w:r>
            <w:r w:rsidRPr="0085214A">
              <w:rPr>
                <w:rFonts w:asciiTheme="minorHAnsi" w:hAnsiTheme="minorHAnsi"/>
                <w:color w:val="111111"/>
                <w:sz w:val="20"/>
                <w:szCs w:val="20"/>
                <w:lang w:val="pl-PL"/>
              </w:rPr>
              <w:t xml:space="preserve">która </w:t>
            </w:r>
            <w:r w:rsidRPr="0085214A">
              <w:rPr>
                <w:rFonts w:asciiTheme="minorHAnsi" w:hAnsiTheme="minorHAnsi"/>
                <w:sz w:val="20"/>
                <w:szCs w:val="20"/>
                <w:lang w:val="pl-PL"/>
              </w:rPr>
              <w:t xml:space="preserve">skorzystała </w:t>
            </w:r>
            <w:r w:rsidRPr="0085214A">
              <w:rPr>
                <w:rFonts w:asciiTheme="minorHAnsi" w:hAnsiTheme="minorHAnsi"/>
                <w:color w:val="1F1F1F"/>
                <w:sz w:val="20"/>
                <w:szCs w:val="20"/>
                <w:lang w:val="pl-PL"/>
              </w:rPr>
              <w:t xml:space="preserve">ze </w:t>
            </w:r>
            <w:r w:rsidRPr="0085214A">
              <w:rPr>
                <w:rFonts w:asciiTheme="minorHAnsi" w:hAnsiTheme="minorHAnsi"/>
                <w:color w:val="0E0E0E"/>
                <w:sz w:val="20"/>
                <w:szCs w:val="20"/>
                <w:lang w:val="pl-PL"/>
              </w:rPr>
              <w:t xml:space="preserve">wsparcia </w:t>
            </w:r>
            <w:r w:rsidRPr="0085214A">
              <w:rPr>
                <w:rFonts w:asciiTheme="minorHAnsi" w:hAnsiTheme="minorHAnsi"/>
                <w:color w:val="181818"/>
                <w:sz w:val="20"/>
                <w:szCs w:val="20"/>
                <w:lang w:val="pl-PL"/>
              </w:rPr>
              <w:t xml:space="preserve">i </w:t>
            </w:r>
            <w:r w:rsidRPr="0085214A">
              <w:rPr>
                <w:rFonts w:asciiTheme="minorHAnsi" w:hAnsiTheme="minorHAnsi"/>
                <w:sz w:val="20"/>
                <w:szCs w:val="20"/>
                <w:lang w:val="pl-PL"/>
              </w:rPr>
              <w:t xml:space="preserve">pomocy </w:t>
            </w:r>
            <w:r w:rsidRPr="0085214A">
              <w:rPr>
                <w:rFonts w:asciiTheme="minorHAnsi" w:hAnsiTheme="minorHAnsi"/>
                <w:color w:val="161616"/>
                <w:sz w:val="20"/>
                <w:szCs w:val="20"/>
                <w:lang w:val="pl-PL"/>
              </w:rPr>
              <w:t>specjalistycznej</w:t>
            </w:r>
            <w:r>
              <w:rPr>
                <w:rFonts w:asciiTheme="minorHAnsi" w:hAnsiTheme="minorHAnsi"/>
                <w:color w:val="1A1A1A"/>
                <w:sz w:val="20"/>
                <w:szCs w:val="20"/>
                <w:lang w:val="pl-PL"/>
              </w:rPr>
              <w:t xml:space="preserve"> </w:t>
            </w:r>
          </w:p>
          <w:p w:rsidR="008D39DD" w:rsidRDefault="008D39DD" w:rsidP="008D39DD">
            <w:pPr>
              <w:pStyle w:val="TableParagraph"/>
              <w:spacing w:line="276" w:lineRule="auto"/>
              <w:ind w:left="120" w:right="100"/>
              <w:jc w:val="both"/>
              <w:rPr>
                <w:rFonts w:asciiTheme="minorHAnsi" w:hAnsiTheme="minorHAnsi"/>
                <w:color w:val="1C1C1C"/>
                <w:sz w:val="20"/>
                <w:szCs w:val="20"/>
                <w:lang w:val="pl-PL"/>
              </w:rPr>
            </w:pPr>
            <w:r>
              <w:rPr>
                <w:rFonts w:asciiTheme="minorHAnsi" w:hAnsiTheme="minorHAnsi"/>
                <w:color w:val="1A1A1A"/>
                <w:sz w:val="20"/>
                <w:szCs w:val="20"/>
                <w:lang w:val="pl-PL"/>
              </w:rPr>
              <w:t>liczba</w:t>
            </w:r>
            <w:r w:rsidRPr="0085214A">
              <w:rPr>
                <w:rFonts w:asciiTheme="minorHAnsi" w:hAnsiTheme="minorHAnsi"/>
                <w:color w:val="1A1A1A"/>
                <w:sz w:val="20"/>
                <w:szCs w:val="20"/>
                <w:lang w:val="pl-PL"/>
              </w:rPr>
              <w:t xml:space="preserve"> </w:t>
            </w:r>
            <w:r w:rsidRPr="0085214A">
              <w:rPr>
                <w:rFonts w:asciiTheme="minorHAnsi" w:hAnsiTheme="minorHAnsi"/>
                <w:color w:val="161616"/>
                <w:sz w:val="20"/>
                <w:szCs w:val="20"/>
                <w:lang w:val="pl-PL"/>
              </w:rPr>
              <w:t xml:space="preserve">sprawców, </w:t>
            </w:r>
            <w:r w:rsidRPr="0085214A">
              <w:rPr>
                <w:rFonts w:asciiTheme="minorHAnsi" w:hAnsiTheme="minorHAnsi"/>
                <w:color w:val="1F1F1F"/>
                <w:sz w:val="20"/>
                <w:szCs w:val="20"/>
                <w:lang w:val="pl-PL"/>
              </w:rPr>
              <w:t xml:space="preserve">którzy </w:t>
            </w:r>
            <w:r w:rsidRPr="0085214A">
              <w:rPr>
                <w:rFonts w:asciiTheme="minorHAnsi" w:hAnsiTheme="minorHAnsi"/>
                <w:color w:val="111111"/>
                <w:sz w:val="20"/>
                <w:szCs w:val="20"/>
                <w:lang w:val="pl-PL"/>
              </w:rPr>
              <w:t xml:space="preserve">zostali </w:t>
            </w:r>
            <w:r w:rsidRPr="0085214A">
              <w:rPr>
                <w:rFonts w:asciiTheme="minorHAnsi" w:hAnsiTheme="minorHAnsi"/>
                <w:color w:val="151515"/>
                <w:sz w:val="20"/>
                <w:szCs w:val="20"/>
                <w:lang w:val="pl-PL"/>
              </w:rPr>
              <w:t xml:space="preserve">skierowani </w:t>
            </w:r>
            <w:r w:rsidRPr="0085214A">
              <w:rPr>
                <w:rFonts w:asciiTheme="minorHAnsi" w:hAnsiTheme="minorHAnsi"/>
                <w:color w:val="232323"/>
                <w:sz w:val="20"/>
                <w:szCs w:val="20"/>
                <w:lang w:val="pl-PL"/>
              </w:rPr>
              <w:t xml:space="preserve">do </w:t>
            </w:r>
            <w:r w:rsidRPr="0085214A">
              <w:rPr>
                <w:rFonts w:asciiTheme="minorHAnsi" w:hAnsiTheme="minorHAnsi"/>
                <w:color w:val="0F0F0F"/>
                <w:sz w:val="20"/>
                <w:szCs w:val="20"/>
                <w:lang w:val="pl-PL"/>
              </w:rPr>
              <w:t xml:space="preserve">udziału </w:t>
            </w:r>
            <w:r w:rsidRPr="0085214A">
              <w:rPr>
                <w:rFonts w:asciiTheme="minorHAnsi" w:hAnsiTheme="minorHAnsi"/>
                <w:color w:val="1D1D1D"/>
                <w:sz w:val="20"/>
                <w:szCs w:val="20"/>
                <w:lang w:val="pl-PL"/>
              </w:rPr>
              <w:t xml:space="preserve">w </w:t>
            </w:r>
            <w:r w:rsidRPr="0085214A">
              <w:rPr>
                <w:rFonts w:asciiTheme="minorHAnsi" w:hAnsiTheme="minorHAnsi"/>
                <w:color w:val="151515"/>
                <w:sz w:val="20"/>
                <w:szCs w:val="20"/>
                <w:lang w:val="pl-PL"/>
              </w:rPr>
              <w:t xml:space="preserve">programach </w:t>
            </w:r>
            <w:r w:rsidRPr="0085214A">
              <w:rPr>
                <w:rFonts w:asciiTheme="minorHAnsi" w:hAnsiTheme="minorHAnsi"/>
                <w:color w:val="161616"/>
                <w:sz w:val="20"/>
                <w:szCs w:val="20"/>
                <w:lang w:val="pl-PL"/>
              </w:rPr>
              <w:t>eduka</w:t>
            </w:r>
            <w:r>
              <w:rPr>
                <w:rFonts w:asciiTheme="minorHAnsi" w:hAnsiTheme="minorHAnsi"/>
                <w:color w:val="161616"/>
                <w:sz w:val="20"/>
                <w:szCs w:val="20"/>
                <w:lang w:val="pl-PL"/>
              </w:rPr>
              <w:t>c</w:t>
            </w:r>
            <w:r w:rsidRPr="0085214A">
              <w:rPr>
                <w:rFonts w:asciiTheme="minorHAnsi" w:hAnsiTheme="minorHAnsi"/>
                <w:color w:val="161616"/>
                <w:sz w:val="20"/>
                <w:szCs w:val="20"/>
                <w:lang w:val="pl-PL"/>
              </w:rPr>
              <w:t>yjno-</w:t>
            </w:r>
            <w:r w:rsidRPr="0085214A">
              <w:rPr>
                <w:rFonts w:asciiTheme="minorHAnsi" w:hAnsiTheme="minorHAnsi"/>
                <w:color w:val="111111"/>
                <w:sz w:val="20"/>
                <w:szCs w:val="20"/>
                <w:lang w:val="pl-PL"/>
              </w:rPr>
              <w:t>korekcyjnych</w:t>
            </w:r>
            <w:r w:rsidRPr="00CF6260">
              <w:rPr>
                <w:rFonts w:asciiTheme="minorHAnsi" w:hAnsiTheme="minorHAnsi"/>
                <w:color w:val="1C1C1C"/>
                <w:sz w:val="20"/>
                <w:szCs w:val="20"/>
                <w:lang w:val="pl-PL"/>
              </w:rPr>
              <w:t xml:space="preserve"> </w:t>
            </w:r>
          </w:p>
          <w:p w:rsidR="0085214A" w:rsidRPr="0085214A" w:rsidRDefault="008D39DD" w:rsidP="008D39DD">
            <w:pPr>
              <w:pStyle w:val="TableParagraph"/>
              <w:spacing w:line="276" w:lineRule="auto"/>
              <w:ind w:left="120" w:right="23"/>
              <w:rPr>
                <w:rFonts w:asciiTheme="minorHAnsi" w:hAnsiTheme="minorHAnsi"/>
                <w:sz w:val="20"/>
                <w:szCs w:val="20"/>
                <w:lang w:val="pl-PL"/>
              </w:rPr>
            </w:pPr>
            <w:r w:rsidRPr="00CF6260">
              <w:rPr>
                <w:rFonts w:asciiTheme="minorHAnsi" w:hAnsiTheme="minorHAnsi"/>
                <w:color w:val="1C1C1C"/>
                <w:sz w:val="20"/>
                <w:szCs w:val="20"/>
                <w:lang w:val="pl-PL"/>
              </w:rPr>
              <w:t xml:space="preserve">liczba </w:t>
            </w:r>
            <w:r w:rsidRPr="00CF6260">
              <w:rPr>
                <w:rFonts w:asciiTheme="minorHAnsi" w:hAnsiTheme="minorHAnsi"/>
                <w:color w:val="0F0F0F"/>
                <w:sz w:val="20"/>
                <w:szCs w:val="20"/>
                <w:lang w:val="pl-PL"/>
              </w:rPr>
              <w:t xml:space="preserve">działań </w:t>
            </w:r>
            <w:r w:rsidRPr="00CF6260">
              <w:rPr>
                <w:rFonts w:asciiTheme="minorHAnsi" w:hAnsiTheme="minorHAnsi"/>
                <w:color w:val="242424"/>
                <w:sz w:val="20"/>
                <w:szCs w:val="20"/>
                <w:lang w:val="pl-PL"/>
              </w:rPr>
              <w:t xml:space="preserve">z </w:t>
            </w:r>
            <w:r w:rsidRPr="00CF6260">
              <w:rPr>
                <w:rFonts w:asciiTheme="minorHAnsi" w:hAnsiTheme="minorHAnsi"/>
                <w:color w:val="0F0F0F"/>
                <w:sz w:val="20"/>
                <w:szCs w:val="20"/>
                <w:lang w:val="pl-PL"/>
              </w:rPr>
              <w:t xml:space="preserve">zakresu profilaktyki przemocy </w:t>
            </w:r>
            <w:r w:rsidRPr="00CF6260">
              <w:rPr>
                <w:rFonts w:asciiTheme="minorHAnsi" w:hAnsiTheme="minorHAnsi"/>
                <w:color w:val="1A1A1A"/>
                <w:sz w:val="20"/>
                <w:szCs w:val="20"/>
                <w:lang w:val="pl-PL"/>
              </w:rPr>
              <w:t xml:space="preserve">i </w:t>
            </w:r>
            <w:r w:rsidRPr="00CF6260">
              <w:rPr>
                <w:rFonts w:asciiTheme="minorHAnsi" w:hAnsiTheme="minorHAnsi"/>
                <w:color w:val="111111"/>
                <w:sz w:val="20"/>
                <w:szCs w:val="20"/>
                <w:lang w:val="pl-PL"/>
              </w:rPr>
              <w:t>agresji</w:t>
            </w:r>
          </w:p>
        </w:tc>
        <w:tc>
          <w:tcPr>
            <w:tcW w:w="1985" w:type="dxa"/>
            <w:tcBorders>
              <w:top w:val="single" w:sz="4" w:space="0" w:color="auto"/>
              <w:left w:val="single" w:sz="4" w:space="0" w:color="auto"/>
              <w:bottom w:val="single" w:sz="4" w:space="0" w:color="auto"/>
              <w:right w:val="single" w:sz="4" w:space="0" w:color="auto"/>
            </w:tcBorders>
          </w:tcPr>
          <w:p w:rsidR="0085214A" w:rsidRPr="0085214A" w:rsidRDefault="008D39DD" w:rsidP="0085214A">
            <w:pPr>
              <w:pStyle w:val="TableParagraph"/>
              <w:spacing w:line="276" w:lineRule="auto"/>
              <w:ind w:left="104"/>
              <w:rPr>
                <w:rFonts w:asciiTheme="minorHAnsi" w:hAnsiTheme="minorHAnsi"/>
                <w:sz w:val="20"/>
                <w:szCs w:val="20"/>
                <w:lang w:val="pl-PL"/>
              </w:rPr>
            </w:pPr>
            <w:r w:rsidRPr="0085214A">
              <w:rPr>
                <w:rFonts w:asciiTheme="minorHAnsi" w:hAnsiTheme="minorHAnsi"/>
                <w:sz w:val="20"/>
                <w:szCs w:val="20"/>
                <w:lang w:val="pl-PL"/>
              </w:rPr>
              <w:t>ankieta</w:t>
            </w:r>
          </w:p>
          <w:p w:rsidR="0085214A" w:rsidRPr="0085214A" w:rsidRDefault="008D39DD" w:rsidP="0085214A">
            <w:pPr>
              <w:pStyle w:val="TableParagraph"/>
              <w:spacing w:line="276" w:lineRule="auto"/>
              <w:ind w:left="104"/>
              <w:rPr>
                <w:rFonts w:asciiTheme="minorHAnsi" w:hAnsiTheme="minorHAnsi"/>
                <w:sz w:val="20"/>
                <w:szCs w:val="20"/>
                <w:lang w:val="pl-PL"/>
              </w:rPr>
            </w:pPr>
            <w:r w:rsidRPr="0085214A">
              <w:rPr>
                <w:rFonts w:asciiTheme="minorHAnsi" w:hAnsiTheme="minorHAnsi"/>
                <w:sz w:val="20"/>
                <w:szCs w:val="20"/>
                <w:lang w:val="pl-PL"/>
              </w:rPr>
              <w:t>wywiad</w:t>
            </w:r>
          </w:p>
          <w:p w:rsidR="0085214A" w:rsidRPr="0085214A" w:rsidRDefault="008D39DD" w:rsidP="00517FFE">
            <w:pPr>
              <w:pStyle w:val="TableParagraph"/>
              <w:spacing w:line="276" w:lineRule="auto"/>
              <w:ind w:left="142"/>
              <w:rPr>
                <w:rFonts w:asciiTheme="minorHAnsi" w:hAnsiTheme="minorHAnsi"/>
                <w:sz w:val="20"/>
                <w:szCs w:val="20"/>
                <w:lang w:val="pl-PL"/>
              </w:rPr>
            </w:pPr>
            <w:r>
              <w:rPr>
                <w:rFonts w:asciiTheme="minorHAnsi" w:hAnsiTheme="minorHAnsi"/>
                <w:sz w:val="20"/>
                <w:szCs w:val="20"/>
                <w:lang w:val="pl-PL"/>
              </w:rPr>
              <w:t>rozmowa</w:t>
            </w:r>
          </w:p>
          <w:p w:rsidR="0085214A" w:rsidRPr="0085214A" w:rsidRDefault="008D39DD" w:rsidP="0085214A">
            <w:pPr>
              <w:pStyle w:val="TableParagraph"/>
              <w:spacing w:line="276" w:lineRule="auto"/>
              <w:ind w:left="102"/>
              <w:rPr>
                <w:rFonts w:asciiTheme="minorHAnsi" w:hAnsiTheme="minorHAnsi"/>
                <w:sz w:val="20"/>
                <w:szCs w:val="20"/>
                <w:lang w:val="pl-PL"/>
              </w:rPr>
            </w:pPr>
            <w:r w:rsidRPr="0085214A">
              <w:rPr>
                <w:rFonts w:asciiTheme="minorHAnsi" w:hAnsiTheme="minorHAnsi"/>
                <w:sz w:val="20"/>
                <w:szCs w:val="20"/>
                <w:lang w:val="pl-PL"/>
              </w:rPr>
              <w:t>obserwacje</w:t>
            </w:r>
          </w:p>
        </w:tc>
        <w:tc>
          <w:tcPr>
            <w:tcW w:w="2132" w:type="dxa"/>
            <w:tcBorders>
              <w:top w:val="single" w:sz="4" w:space="0" w:color="auto"/>
              <w:left w:val="single" w:sz="4" w:space="0" w:color="auto"/>
              <w:bottom w:val="single" w:sz="4" w:space="0" w:color="auto"/>
              <w:right w:val="single" w:sz="4" w:space="0" w:color="auto"/>
            </w:tcBorders>
          </w:tcPr>
          <w:p w:rsidR="0085214A" w:rsidRPr="0085214A" w:rsidRDefault="0085214A" w:rsidP="0085214A">
            <w:pPr>
              <w:pStyle w:val="TableParagraph"/>
              <w:spacing w:line="276" w:lineRule="auto"/>
              <w:ind w:left="91"/>
              <w:rPr>
                <w:rFonts w:asciiTheme="minorHAnsi" w:hAnsiTheme="minorHAnsi"/>
                <w:sz w:val="20"/>
                <w:szCs w:val="20"/>
                <w:lang w:val="pl-PL"/>
              </w:rPr>
            </w:pPr>
            <w:r w:rsidRPr="0085214A">
              <w:rPr>
                <w:rFonts w:asciiTheme="minorHAnsi" w:hAnsiTheme="minorHAnsi"/>
                <w:color w:val="0C0C0C"/>
                <w:sz w:val="20"/>
                <w:szCs w:val="20"/>
                <w:lang w:val="pl-PL"/>
              </w:rPr>
              <w:t>sprawozdania</w:t>
            </w:r>
          </w:p>
          <w:p w:rsidR="00274A7D" w:rsidRDefault="0085214A" w:rsidP="0085214A">
            <w:pPr>
              <w:pStyle w:val="TableParagraph"/>
              <w:spacing w:line="276" w:lineRule="auto"/>
              <w:ind w:left="98"/>
              <w:rPr>
                <w:rFonts w:asciiTheme="minorHAnsi" w:hAnsiTheme="minorHAnsi"/>
                <w:color w:val="131313"/>
                <w:sz w:val="20"/>
                <w:szCs w:val="20"/>
                <w:lang w:val="pl-PL"/>
              </w:rPr>
            </w:pPr>
            <w:r w:rsidRPr="0085214A">
              <w:rPr>
                <w:rFonts w:asciiTheme="minorHAnsi" w:hAnsiTheme="minorHAnsi"/>
                <w:color w:val="0F0F0F"/>
                <w:sz w:val="20"/>
                <w:szCs w:val="20"/>
                <w:lang w:val="pl-PL"/>
              </w:rPr>
              <w:t xml:space="preserve">rejestr </w:t>
            </w:r>
            <w:r w:rsidRPr="0085214A">
              <w:rPr>
                <w:rFonts w:asciiTheme="minorHAnsi" w:hAnsiTheme="minorHAnsi"/>
                <w:color w:val="161616"/>
                <w:sz w:val="20"/>
                <w:szCs w:val="20"/>
                <w:lang w:val="pl-PL"/>
              </w:rPr>
              <w:t xml:space="preserve">uczestników </w:t>
            </w:r>
            <w:r w:rsidRPr="0085214A">
              <w:rPr>
                <w:rFonts w:asciiTheme="minorHAnsi" w:hAnsiTheme="minorHAnsi"/>
                <w:color w:val="131313"/>
                <w:sz w:val="20"/>
                <w:szCs w:val="20"/>
                <w:lang w:val="pl-PL"/>
              </w:rPr>
              <w:t xml:space="preserve">kwestionariusze </w:t>
            </w:r>
          </w:p>
          <w:p w:rsidR="0085214A" w:rsidRPr="0085214A" w:rsidRDefault="0085214A" w:rsidP="0085214A">
            <w:pPr>
              <w:pStyle w:val="TableParagraph"/>
              <w:spacing w:line="276" w:lineRule="auto"/>
              <w:ind w:left="98"/>
              <w:rPr>
                <w:rFonts w:asciiTheme="minorHAnsi" w:hAnsiTheme="minorHAnsi"/>
                <w:sz w:val="20"/>
                <w:szCs w:val="20"/>
                <w:lang w:val="pl-PL"/>
              </w:rPr>
            </w:pPr>
            <w:r w:rsidRPr="0085214A">
              <w:rPr>
                <w:rFonts w:asciiTheme="minorHAnsi" w:hAnsiTheme="minorHAnsi"/>
                <w:color w:val="131313"/>
                <w:sz w:val="20"/>
                <w:szCs w:val="20"/>
                <w:lang w:val="pl-PL"/>
              </w:rPr>
              <w:t>arkusze</w:t>
            </w:r>
          </w:p>
          <w:p w:rsidR="0085214A" w:rsidRPr="0085214A" w:rsidRDefault="0085214A" w:rsidP="0085214A">
            <w:pPr>
              <w:pStyle w:val="TableParagraph"/>
              <w:spacing w:line="276" w:lineRule="auto"/>
              <w:ind w:left="103"/>
              <w:rPr>
                <w:rFonts w:asciiTheme="minorHAnsi" w:hAnsiTheme="minorHAnsi"/>
                <w:sz w:val="20"/>
                <w:szCs w:val="20"/>
                <w:lang w:val="pl-PL"/>
              </w:rPr>
            </w:pPr>
            <w:r w:rsidRPr="0085214A">
              <w:rPr>
                <w:rFonts w:asciiTheme="minorHAnsi" w:hAnsiTheme="minorHAnsi"/>
                <w:color w:val="0F0F0F"/>
                <w:sz w:val="20"/>
                <w:szCs w:val="20"/>
                <w:lang w:val="pl-PL"/>
              </w:rPr>
              <w:t>obserwacyjne</w:t>
            </w:r>
          </w:p>
          <w:p w:rsidR="0085214A" w:rsidRPr="0085214A" w:rsidRDefault="0085214A" w:rsidP="0085214A">
            <w:pPr>
              <w:pStyle w:val="TableParagraph"/>
              <w:spacing w:line="276" w:lineRule="auto"/>
              <w:ind w:left="113"/>
              <w:rPr>
                <w:rFonts w:asciiTheme="minorHAnsi" w:hAnsiTheme="minorHAnsi"/>
                <w:sz w:val="20"/>
                <w:szCs w:val="20"/>
                <w:lang w:val="pl-PL"/>
              </w:rPr>
            </w:pPr>
            <w:r w:rsidRPr="0085214A">
              <w:rPr>
                <w:rFonts w:asciiTheme="minorHAnsi" w:hAnsiTheme="minorHAnsi"/>
                <w:color w:val="131313"/>
                <w:sz w:val="20"/>
                <w:szCs w:val="20"/>
                <w:lang w:val="pl-PL"/>
              </w:rPr>
              <w:t>NK</w:t>
            </w:r>
          </w:p>
        </w:tc>
      </w:tr>
      <w:tr w:rsidR="0085214A" w:rsidRPr="00517FFE" w:rsidTr="0015048C">
        <w:trPr>
          <w:trHeight w:val="887"/>
        </w:trPr>
        <w:tc>
          <w:tcPr>
            <w:tcW w:w="3268" w:type="dxa"/>
            <w:tcBorders>
              <w:top w:val="single" w:sz="4" w:space="0" w:color="auto"/>
              <w:left w:val="single" w:sz="4" w:space="0" w:color="auto"/>
              <w:bottom w:val="single" w:sz="4" w:space="0" w:color="auto"/>
              <w:right w:val="single" w:sz="4" w:space="0" w:color="auto"/>
            </w:tcBorders>
          </w:tcPr>
          <w:p w:rsidR="0085214A" w:rsidRPr="00517FFE" w:rsidRDefault="00517FFE" w:rsidP="00274A7D">
            <w:pPr>
              <w:ind w:left="150" w:right="142"/>
              <w:rPr>
                <w:sz w:val="20"/>
                <w:szCs w:val="20"/>
                <w:lang w:val="pl-PL"/>
              </w:rPr>
            </w:pPr>
            <w:r w:rsidRPr="00517FFE">
              <w:rPr>
                <w:color w:val="232323"/>
                <w:sz w:val="20"/>
                <w:szCs w:val="20"/>
                <w:lang w:val="pl-PL"/>
              </w:rPr>
              <w:t xml:space="preserve">Na ile </w:t>
            </w:r>
            <w:r w:rsidRPr="00517FFE">
              <w:rPr>
                <w:color w:val="1D1D1D"/>
                <w:sz w:val="20"/>
                <w:szCs w:val="20"/>
                <w:lang w:val="pl-PL"/>
              </w:rPr>
              <w:t xml:space="preserve">zakres </w:t>
            </w:r>
            <w:r w:rsidRPr="00517FFE">
              <w:rPr>
                <w:color w:val="232323"/>
                <w:sz w:val="20"/>
                <w:szCs w:val="20"/>
                <w:lang w:val="pl-PL"/>
              </w:rPr>
              <w:t xml:space="preserve">wsparcia </w:t>
            </w:r>
            <w:r w:rsidRPr="00517FFE">
              <w:rPr>
                <w:color w:val="212121"/>
                <w:sz w:val="20"/>
                <w:szCs w:val="20"/>
                <w:lang w:val="pl-PL"/>
              </w:rPr>
              <w:t xml:space="preserve">przewidziany </w:t>
            </w:r>
            <w:r w:rsidRPr="00517FFE">
              <w:rPr>
                <w:color w:val="313131"/>
                <w:sz w:val="20"/>
                <w:szCs w:val="20"/>
                <w:lang w:val="pl-PL"/>
              </w:rPr>
              <w:t xml:space="preserve">w </w:t>
            </w:r>
            <w:r w:rsidRPr="00517FFE">
              <w:rPr>
                <w:color w:val="1C1C1C"/>
                <w:sz w:val="20"/>
                <w:szCs w:val="20"/>
                <w:lang w:val="pl-PL"/>
              </w:rPr>
              <w:t xml:space="preserve">programie odpowiadał </w:t>
            </w:r>
            <w:r w:rsidRPr="00517FFE">
              <w:rPr>
                <w:color w:val="1A1A1A"/>
                <w:sz w:val="20"/>
                <w:szCs w:val="20"/>
                <w:lang w:val="pl-PL"/>
              </w:rPr>
              <w:t xml:space="preserve">potrzebom </w:t>
            </w:r>
            <w:r w:rsidRPr="00517FFE">
              <w:rPr>
                <w:color w:val="1D1D1D"/>
                <w:sz w:val="20"/>
                <w:szCs w:val="20"/>
                <w:lang w:val="pl-PL"/>
              </w:rPr>
              <w:t>klientów?</w:t>
            </w:r>
          </w:p>
        </w:tc>
        <w:tc>
          <w:tcPr>
            <w:tcW w:w="1985" w:type="dxa"/>
            <w:tcBorders>
              <w:top w:val="single" w:sz="4" w:space="0" w:color="auto"/>
              <w:left w:val="single" w:sz="4" w:space="0" w:color="auto"/>
              <w:bottom w:val="single" w:sz="4" w:space="0" w:color="auto"/>
              <w:right w:val="single" w:sz="4" w:space="0" w:color="auto"/>
            </w:tcBorders>
          </w:tcPr>
          <w:p w:rsidR="0085214A" w:rsidRPr="00517FFE" w:rsidRDefault="0015048C" w:rsidP="0085214A">
            <w:pPr>
              <w:pStyle w:val="TableParagraph"/>
              <w:spacing w:line="276" w:lineRule="auto"/>
              <w:ind w:left="114"/>
              <w:rPr>
                <w:rFonts w:asciiTheme="minorHAnsi" w:hAnsiTheme="minorHAnsi"/>
                <w:sz w:val="20"/>
                <w:szCs w:val="20"/>
                <w:lang w:val="pl-PL"/>
              </w:rPr>
            </w:pPr>
            <w:r w:rsidRPr="00517FFE">
              <w:rPr>
                <w:rFonts w:asciiTheme="minorHAnsi" w:hAnsiTheme="minorHAnsi"/>
                <w:color w:val="131313"/>
                <w:sz w:val="20"/>
                <w:szCs w:val="20"/>
                <w:lang w:val="pl-PL"/>
              </w:rPr>
              <w:t>adekwatność</w:t>
            </w:r>
          </w:p>
          <w:p w:rsidR="0085214A" w:rsidRPr="00517FFE" w:rsidRDefault="0015048C" w:rsidP="0085214A">
            <w:pPr>
              <w:pStyle w:val="TableParagraph"/>
              <w:spacing w:line="276" w:lineRule="auto"/>
              <w:ind w:left="109"/>
              <w:rPr>
                <w:rFonts w:asciiTheme="minorHAnsi" w:hAnsiTheme="minorHAnsi"/>
                <w:sz w:val="20"/>
                <w:szCs w:val="20"/>
                <w:lang w:val="pl-PL"/>
              </w:rPr>
            </w:pPr>
            <w:r w:rsidRPr="00517FFE">
              <w:rPr>
                <w:rFonts w:asciiTheme="minorHAnsi" w:hAnsiTheme="minorHAnsi"/>
                <w:color w:val="212121"/>
                <w:sz w:val="20"/>
                <w:szCs w:val="20"/>
                <w:lang w:val="pl-PL"/>
              </w:rPr>
              <w:t>trafność</w:t>
            </w:r>
          </w:p>
        </w:tc>
        <w:tc>
          <w:tcPr>
            <w:tcW w:w="4961" w:type="dxa"/>
            <w:tcBorders>
              <w:top w:val="single" w:sz="4" w:space="0" w:color="auto"/>
              <w:left w:val="single" w:sz="4" w:space="0" w:color="auto"/>
              <w:bottom w:val="single" w:sz="4" w:space="0" w:color="auto"/>
              <w:right w:val="single" w:sz="4" w:space="0" w:color="auto"/>
            </w:tcBorders>
          </w:tcPr>
          <w:p w:rsidR="0085214A" w:rsidRPr="00517FFE" w:rsidRDefault="008D39DD" w:rsidP="00517FFE">
            <w:pPr>
              <w:pStyle w:val="TableParagraph"/>
              <w:tabs>
                <w:tab w:val="left" w:pos="142"/>
              </w:tabs>
              <w:spacing w:line="276" w:lineRule="auto"/>
              <w:ind w:left="135"/>
              <w:rPr>
                <w:rFonts w:asciiTheme="minorHAnsi" w:hAnsiTheme="minorHAnsi"/>
                <w:sz w:val="20"/>
                <w:szCs w:val="20"/>
                <w:lang w:val="pl-PL"/>
              </w:rPr>
            </w:pPr>
            <w:r w:rsidRPr="00517FFE">
              <w:rPr>
                <w:rFonts w:asciiTheme="minorHAnsi" w:hAnsiTheme="minorHAnsi"/>
                <w:color w:val="181818"/>
                <w:sz w:val="20"/>
                <w:szCs w:val="20"/>
                <w:lang w:val="pl-PL"/>
              </w:rPr>
              <w:t xml:space="preserve">liczba </w:t>
            </w:r>
            <w:r w:rsidRPr="00517FFE">
              <w:rPr>
                <w:rFonts w:asciiTheme="minorHAnsi" w:hAnsiTheme="minorHAnsi"/>
                <w:color w:val="131313"/>
                <w:sz w:val="20"/>
                <w:szCs w:val="20"/>
                <w:lang w:val="pl-PL"/>
              </w:rPr>
              <w:t>rodzin,</w:t>
            </w:r>
            <w:r>
              <w:rPr>
                <w:rFonts w:asciiTheme="minorHAnsi" w:hAnsiTheme="minorHAnsi"/>
                <w:color w:val="131313"/>
                <w:sz w:val="20"/>
                <w:szCs w:val="20"/>
                <w:lang w:val="pl-PL"/>
              </w:rPr>
              <w:t xml:space="preserve"> </w:t>
            </w:r>
            <w:r w:rsidRPr="00517FFE">
              <w:rPr>
                <w:rFonts w:asciiTheme="minorHAnsi" w:hAnsiTheme="minorHAnsi"/>
                <w:color w:val="0E0E0E"/>
                <w:sz w:val="20"/>
                <w:szCs w:val="20"/>
                <w:lang w:val="pl-PL"/>
              </w:rPr>
              <w:t xml:space="preserve">która </w:t>
            </w:r>
            <w:r w:rsidRPr="00517FFE">
              <w:rPr>
                <w:rFonts w:asciiTheme="minorHAnsi" w:hAnsiTheme="minorHAnsi"/>
                <w:color w:val="131313"/>
                <w:sz w:val="20"/>
                <w:szCs w:val="20"/>
                <w:lang w:val="pl-PL"/>
              </w:rPr>
              <w:t xml:space="preserve">zrealizowała </w:t>
            </w:r>
            <w:r w:rsidRPr="00517FFE">
              <w:rPr>
                <w:rFonts w:asciiTheme="minorHAnsi" w:hAnsiTheme="minorHAnsi"/>
                <w:color w:val="1A1A1A"/>
                <w:sz w:val="20"/>
                <w:szCs w:val="20"/>
                <w:lang w:val="pl-PL"/>
              </w:rPr>
              <w:t xml:space="preserve">plan </w:t>
            </w:r>
            <w:r w:rsidRPr="00517FFE">
              <w:rPr>
                <w:rFonts w:asciiTheme="minorHAnsi" w:hAnsiTheme="minorHAnsi"/>
                <w:color w:val="111111"/>
                <w:sz w:val="20"/>
                <w:szCs w:val="20"/>
                <w:lang w:val="pl-PL"/>
              </w:rPr>
              <w:t>pomocy,</w:t>
            </w:r>
          </w:p>
          <w:p w:rsidR="0085214A" w:rsidRPr="00517FFE" w:rsidRDefault="008D39DD" w:rsidP="00517FFE">
            <w:pPr>
              <w:pStyle w:val="TableParagraph"/>
              <w:tabs>
                <w:tab w:val="left" w:pos="890"/>
                <w:tab w:val="left" w:pos="1575"/>
                <w:tab w:val="left" w:pos="2312"/>
              </w:tabs>
              <w:spacing w:line="276" w:lineRule="auto"/>
              <w:ind w:left="134"/>
              <w:rPr>
                <w:rFonts w:asciiTheme="minorHAnsi" w:hAnsiTheme="minorHAnsi"/>
                <w:sz w:val="20"/>
                <w:szCs w:val="20"/>
                <w:lang w:val="pl-PL"/>
              </w:rPr>
            </w:pPr>
            <w:r w:rsidRPr="00517FFE">
              <w:rPr>
                <w:rFonts w:asciiTheme="minorHAnsi" w:hAnsiTheme="minorHAnsi"/>
                <w:color w:val="0E0E0E"/>
                <w:sz w:val="20"/>
                <w:szCs w:val="20"/>
                <w:lang w:val="pl-PL"/>
              </w:rPr>
              <w:t xml:space="preserve">liczba osób </w:t>
            </w:r>
            <w:r w:rsidRPr="00517FFE">
              <w:rPr>
                <w:rFonts w:asciiTheme="minorHAnsi" w:hAnsiTheme="minorHAnsi"/>
                <w:color w:val="151515"/>
                <w:sz w:val="20"/>
                <w:szCs w:val="20"/>
                <w:lang w:val="pl-PL"/>
              </w:rPr>
              <w:t xml:space="preserve">które </w:t>
            </w:r>
            <w:r w:rsidRPr="00517FFE">
              <w:rPr>
                <w:rFonts w:asciiTheme="minorHAnsi" w:hAnsiTheme="minorHAnsi"/>
                <w:sz w:val="20"/>
                <w:szCs w:val="20"/>
                <w:lang w:val="pl-PL"/>
              </w:rPr>
              <w:t xml:space="preserve">zrealizowały </w:t>
            </w:r>
            <w:r w:rsidRPr="00517FFE">
              <w:rPr>
                <w:rFonts w:asciiTheme="minorHAnsi" w:hAnsiTheme="minorHAnsi"/>
                <w:color w:val="161616"/>
                <w:sz w:val="20"/>
                <w:szCs w:val="20"/>
                <w:lang w:val="pl-PL"/>
              </w:rPr>
              <w:t xml:space="preserve">program </w:t>
            </w:r>
            <w:r w:rsidRPr="00517FFE">
              <w:rPr>
                <w:rFonts w:asciiTheme="minorHAnsi" w:hAnsiTheme="minorHAnsi"/>
                <w:color w:val="151515"/>
                <w:sz w:val="20"/>
                <w:szCs w:val="20"/>
                <w:lang w:val="pl-PL"/>
              </w:rPr>
              <w:t xml:space="preserve">edukacyjno </w:t>
            </w:r>
            <w:r w:rsidRPr="00517FFE">
              <w:rPr>
                <w:rFonts w:asciiTheme="minorHAnsi" w:hAnsiTheme="minorHAnsi"/>
                <w:color w:val="343434"/>
                <w:sz w:val="20"/>
                <w:szCs w:val="20"/>
                <w:lang w:val="pl-PL"/>
              </w:rPr>
              <w:t xml:space="preserve">- </w:t>
            </w:r>
            <w:r w:rsidRPr="00517FFE">
              <w:rPr>
                <w:rFonts w:asciiTheme="minorHAnsi" w:hAnsiTheme="minorHAnsi"/>
                <w:color w:val="0C0C0C"/>
                <w:sz w:val="20"/>
                <w:szCs w:val="20"/>
                <w:lang w:val="pl-PL"/>
              </w:rPr>
              <w:t>korekcyjny</w:t>
            </w:r>
          </w:p>
        </w:tc>
        <w:tc>
          <w:tcPr>
            <w:tcW w:w="1985" w:type="dxa"/>
            <w:tcBorders>
              <w:top w:val="single" w:sz="4" w:space="0" w:color="auto"/>
              <w:left w:val="single" w:sz="4" w:space="0" w:color="auto"/>
              <w:bottom w:val="single" w:sz="4" w:space="0" w:color="auto"/>
              <w:right w:val="single" w:sz="4" w:space="0" w:color="auto"/>
            </w:tcBorders>
          </w:tcPr>
          <w:p w:rsidR="0085214A" w:rsidRPr="00517FFE" w:rsidRDefault="008D39DD" w:rsidP="00517FFE">
            <w:pPr>
              <w:pStyle w:val="TableParagraph"/>
              <w:spacing w:line="276" w:lineRule="auto"/>
              <w:ind w:left="133"/>
              <w:rPr>
                <w:rFonts w:asciiTheme="minorHAnsi" w:hAnsiTheme="minorHAnsi"/>
                <w:sz w:val="20"/>
                <w:szCs w:val="20"/>
                <w:lang w:val="pl-PL"/>
              </w:rPr>
            </w:pPr>
            <w:r w:rsidRPr="00517FFE">
              <w:rPr>
                <w:rFonts w:asciiTheme="minorHAnsi" w:hAnsiTheme="minorHAnsi"/>
                <w:color w:val="0F0F0F"/>
                <w:sz w:val="20"/>
                <w:szCs w:val="20"/>
                <w:lang w:val="pl-PL"/>
              </w:rPr>
              <w:t xml:space="preserve">analiza </w:t>
            </w:r>
            <w:r w:rsidRPr="00517FFE">
              <w:rPr>
                <w:rFonts w:asciiTheme="minorHAnsi" w:hAnsiTheme="minorHAnsi"/>
                <w:color w:val="111111"/>
                <w:sz w:val="20"/>
                <w:szCs w:val="20"/>
                <w:lang w:val="pl-PL"/>
              </w:rPr>
              <w:t>dokumentów</w:t>
            </w:r>
          </w:p>
          <w:p w:rsidR="0085214A" w:rsidRPr="00517FFE" w:rsidRDefault="008D39DD" w:rsidP="0085214A">
            <w:pPr>
              <w:pStyle w:val="TableParagraph"/>
              <w:spacing w:line="276" w:lineRule="auto"/>
              <w:ind w:left="140"/>
              <w:rPr>
                <w:rFonts w:asciiTheme="minorHAnsi" w:hAnsiTheme="minorHAnsi"/>
                <w:sz w:val="20"/>
                <w:szCs w:val="20"/>
                <w:lang w:val="pl-PL"/>
              </w:rPr>
            </w:pPr>
            <w:r w:rsidRPr="00517FFE">
              <w:rPr>
                <w:rFonts w:asciiTheme="minorHAnsi" w:hAnsiTheme="minorHAnsi"/>
                <w:color w:val="131313"/>
                <w:sz w:val="20"/>
                <w:szCs w:val="20"/>
                <w:lang w:val="pl-PL"/>
              </w:rPr>
              <w:t>wywiad</w:t>
            </w:r>
          </w:p>
        </w:tc>
        <w:tc>
          <w:tcPr>
            <w:tcW w:w="2132" w:type="dxa"/>
            <w:tcBorders>
              <w:top w:val="single" w:sz="4" w:space="0" w:color="auto"/>
              <w:left w:val="single" w:sz="4" w:space="0" w:color="auto"/>
              <w:bottom w:val="single" w:sz="4" w:space="0" w:color="auto"/>
              <w:right w:val="single" w:sz="4" w:space="0" w:color="auto"/>
            </w:tcBorders>
          </w:tcPr>
          <w:p w:rsidR="0085214A" w:rsidRPr="00517FFE" w:rsidRDefault="0085214A" w:rsidP="0085214A">
            <w:pPr>
              <w:pStyle w:val="TableParagraph"/>
              <w:spacing w:line="276" w:lineRule="auto"/>
              <w:ind w:left="134"/>
              <w:rPr>
                <w:rFonts w:asciiTheme="minorHAnsi" w:hAnsiTheme="minorHAnsi"/>
                <w:sz w:val="20"/>
                <w:szCs w:val="20"/>
                <w:lang w:val="pl-PL"/>
              </w:rPr>
            </w:pPr>
            <w:r w:rsidRPr="00517FFE">
              <w:rPr>
                <w:rFonts w:asciiTheme="minorHAnsi" w:hAnsiTheme="minorHAnsi"/>
                <w:color w:val="161616"/>
                <w:sz w:val="20"/>
                <w:szCs w:val="20"/>
                <w:lang w:val="pl-PL"/>
              </w:rPr>
              <w:t xml:space="preserve">kontrakt </w:t>
            </w:r>
            <w:r w:rsidRPr="00517FFE">
              <w:rPr>
                <w:rFonts w:asciiTheme="minorHAnsi" w:hAnsiTheme="minorHAnsi"/>
                <w:color w:val="1F1F1F"/>
                <w:sz w:val="20"/>
                <w:szCs w:val="20"/>
                <w:lang w:val="pl-PL"/>
              </w:rPr>
              <w:t>socjalny</w:t>
            </w:r>
          </w:p>
          <w:p w:rsidR="0085214A" w:rsidRPr="00517FFE" w:rsidRDefault="0085214A" w:rsidP="0085214A">
            <w:pPr>
              <w:pStyle w:val="TableParagraph"/>
              <w:spacing w:line="276" w:lineRule="auto"/>
              <w:ind w:left="147" w:right="27" w:hanging="5"/>
              <w:rPr>
                <w:rFonts w:asciiTheme="minorHAnsi" w:hAnsiTheme="minorHAnsi"/>
                <w:color w:val="0C0C0C"/>
                <w:sz w:val="20"/>
                <w:szCs w:val="20"/>
                <w:lang w:val="pl-PL"/>
              </w:rPr>
            </w:pPr>
            <w:r w:rsidRPr="00517FFE">
              <w:rPr>
                <w:rFonts w:asciiTheme="minorHAnsi" w:hAnsiTheme="minorHAnsi"/>
                <w:color w:val="0C0C0C"/>
                <w:sz w:val="20"/>
                <w:szCs w:val="20"/>
                <w:lang w:val="pl-PL"/>
              </w:rPr>
              <w:t>sprawozdania ankieta</w:t>
            </w:r>
          </w:p>
          <w:p w:rsidR="00517FFE" w:rsidRPr="00517FFE" w:rsidRDefault="00517FFE" w:rsidP="0085214A">
            <w:pPr>
              <w:pStyle w:val="TableParagraph"/>
              <w:spacing w:line="276" w:lineRule="auto"/>
              <w:ind w:left="147" w:right="27" w:hanging="5"/>
              <w:rPr>
                <w:rFonts w:asciiTheme="minorHAnsi" w:hAnsiTheme="minorHAnsi"/>
                <w:sz w:val="20"/>
                <w:szCs w:val="20"/>
                <w:lang w:val="pl-PL"/>
              </w:rPr>
            </w:pPr>
            <w:r w:rsidRPr="00517FFE">
              <w:rPr>
                <w:rFonts w:asciiTheme="minorHAnsi" w:hAnsiTheme="minorHAnsi"/>
                <w:color w:val="0C0C0C"/>
                <w:sz w:val="20"/>
                <w:szCs w:val="20"/>
                <w:lang w:val="pl-PL"/>
              </w:rPr>
              <w:t>NK</w:t>
            </w:r>
          </w:p>
        </w:tc>
      </w:tr>
      <w:tr w:rsidR="0085214A" w:rsidRPr="00517FFE" w:rsidTr="001504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51"/>
        </w:trPr>
        <w:tc>
          <w:tcPr>
            <w:tcW w:w="3268" w:type="dxa"/>
            <w:tcBorders>
              <w:top w:val="single" w:sz="4" w:space="0" w:color="auto"/>
              <w:left w:val="single" w:sz="4" w:space="0" w:color="auto"/>
              <w:bottom w:val="single" w:sz="4" w:space="0" w:color="auto"/>
              <w:right w:val="single" w:sz="4" w:space="0" w:color="auto"/>
            </w:tcBorders>
          </w:tcPr>
          <w:p w:rsidR="0085214A" w:rsidRPr="00517FFE" w:rsidRDefault="00517FFE" w:rsidP="00517FFE">
            <w:pPr>
              <w:pStyle w:val="TableParagraph"/>
              <w:spacing w:line="276" w:lineRule="auto"/>
              <w:ind w:left="126" w:right="103" w:firstLine="6"/>
              <w:rPr>
                <w:rFonts w:asciiTheme="minorHAnsi" w:hAnsiTheme="minorHAnsi"/>
                <w:sz w:val="20"/>
                <w:szCs w:val="20"/>
                <w:lang w:val="pl-PL"/>
              </w:rPr>
            </w:pPr>
            <w:r w:rsidRPr="00517FFE">
              <w:rPr>
                <w:color w:val="1F1F1F"/>
                <w:sz w:val="20"/>
                <w:szCs w:val="20"/>
                <w:lang w:val="pl-PL"/>
              </w:rPr>
              <w:t xml:space="preserve">Na ile </w:t>
            </w:r>
            <w:r w:rsidRPr="00517FFE">
              <w:rPr>
                <w:color w:val="262626"/>
                <w:sz w:val="20"/>
                <w:szCs w:val="20"/>
                <w:lang w:val="pl-PL"/>
              </w:rPr>
              <w:t xml:space="preserve">wsparcie </w:t>
            </w:r>
            <w:r w:rsidRPr="00517FFE">
              <w:rPr>
                <w:color w:val="1C1C1C"/>
                <w:sz w:val="20"/>
                <w:szCs w:val="20"/>
                <w:lang w:val="pl-PL"/>
              </w:rPr>
              <w:t xml:space="preserve">udzielone </w:t>
            </w:r>
            <w:r w:rsidRPr="00517FFE">
              <w:rPr>
                <w:color w:val="2A2A2A"/>
                <w:sz w:val="20"/>
                <w:szCs w:val="20"/>
                <w:lang w:val="pl-PL"/>
              </w:rPr>
              <w:t xml:space="preserve">osobom </w:t>
            </w:r>
            <w:r w:rsidRPr="00517FFE">
              <w:rPr>
                <w:color w:val="343434"/>
                <w:sz w:val="20"/>
                <w:szCs w:val="20"/>
                <w:lang w:val="pl-PL"/>
              </w:rPr>
              <w:t xml:space="preserve">i </w:t>
            </w:r>
            <w:r w:rsidRPr="00517FFE">
              <w:rPr>
                <w:color w:val="1C1C1C"/>
                <w:sz w:val="20"/>
                <w:szCs w:val="20"/>
                <w:lang w:val="pl-PL"/>
              </w:rPr>
              <w:t xml:space="preserve">rodzinom </w:t>
            </w:r>
            <w:r w:rsidRPr="00517FFE">
              <w:rPr>
                <w:color w:val="181818"/>
                <w:sz w:val="20"/>
                <w:szCs w:val="20"/>
                <w:lang w:val="pl-PL"/>
              </w:rPr>
              <w:t xml:space="preserve">w </w:t>
            </w:r>
            <w:r w:rsidRPr="00517FFE">
              <w:rPr>
                <w:color w:val="1F1F1F"/>
                <w:sz w:val="20"/>
                <w:szCs w:val="20"/>
                <w:lang w:val="pl-PL"/>
              </w:rPr>
              <w:t xml:space="preserve">ramach </w:t>
            </w:r>
            <w:r w:rsidRPr="00517FFE">
              <w:rPr>
                <w:color w:val="0F0F0F"/>
                <w:sz w:val="20"/>
                <w:szCs w:val="20"/>
                <w:lang w:val="pl-PL"/>
              </w:rPr>
              <w:t xml:space="preserve">działań </w:t>
            </w:r>
            <w:r w:rsidRPr="00517FFE">
              <w:rPr>
                <w:color w:val="1A1A1A"/>
                <w:sz w:val="20"/>
                <w:szCs w:val="20"/>
                <w:lang w:val="pl-PL"/>
              </w:rPr>
              <w:t xml:space="preserve">określonych </w:t>
            </w:r>
            <w:r w:rsidRPr="00517FFE">
              <w:rPr>
                <w:color w:val="212121"/>
                <w:sz w:val="20"/>
                <w:szCs w:val="20"/>
                <w:lang w:val="pl-PL"/>
              </w:rPr>
              <w:t xml:space="preserve">w </w:t>
            </w:r>
            <w:r w:rsidRPr="00517FFE">
              <w:rPr>
                <w:color w:val="1D1D1D"/>
                <w:sz w:val="20"/>
                <w:szCs w:val="20"/>
                <w:lang w:val="pl-PL"/>
              </w:rPr>
              <w:t xml:space="preserve">programie </w:t>
            </w:r>
            <w:r w:rsidRPr="00517FFE">
              <w:rPr>
                <w:color w:val="232323"/>
                <w:sz w:val="20"/>
                <w:szCs w:val="20"/>
                <w:lang w:val="pl-PL"/>
              </w:rPr>
              <w:t xml:space="preserve">przyczyniło </w:t>
            </w:r>
            <w:r w:rsidRPr="00517FFE">
              <w:rPr>
                <w:rFonts w:asciiTheme="minorHAnsi" w:hAnsiTheme="minorHAnsi"/>
                <w:color w:val="1C1C1C"/>
                <w:sz w:val="20"/>
                <w:szCs w:val="20"/>
                <w:lang w:val="pl-PL"/>
              </w:rPr>
              <w:t xml:space="preserve">się </w:t>
            </w:r>
            <w:r w:rsidRPr="00517FFE">
              <w:rPr>
                <w:rFonts w:asciiTheme="minorHAnsi" w:hAnsiTheme="minorHAnsi"/>
                <w:color w:val="282828"/>
                <w:sz w:val="20"/>
                <w:szCs w:val="20"/>
                <w:lang w:val="pl-PL"/>
              </w:rPr>
              <w:t xml:space="preserve">do </w:t>
            </w:r>
            <w:r w:rsidRPr="00517FFE">
              <w:rPr>
                <w:rFonts w:asciiTheme="minorHAnsi" w:hAnsiTheme="minorHAnsi"/>
                <w:color w:val="232323"/>
                <w:sz w:val="20"/>
                <w:szCs w:val="20"/>
                <w:lang w:val="pl-PL"/>
              </w:rPr>
              <w:t xml:space="preserve">zmiany </w:t>
            </w:r>
            <w:r w:rsidRPr="00517FFE">
              <w:rPr>
                <w:rFonts w:asciiTheme="minorHAnsi" w:hAnsiTheme="minorHAnsi"/>
                <w:color w:val="282828"/>
                <w:sz w:val="20"/>
                <w:szCs w:val="20"/>
                <w:lang w:val="pl-PL"/>
              </w:rPr>
              <w:t xml:space="preserve">ich </w:t>
            </w:r>
            <w:r w:rsidRPr="00517FFE">
              <w:rPr>
                <w:rFonts w:asciiTheme="minorHAnsi" w:hAnsiTheme="minorHAnsi"/>
                <w:color w:val="212121"/>
                <w:sz w:val="20"/>
                <w:szCs w:val="20"/>
                <w:lang w:val="pl-PL"/>
              </w:rPr>
              <w:t xml:space="preserve">sytuacji </w:t>
            </w:r>
            <w:r w:rsidRPr="00517FFE">
              <w:rPr>
                <w:rFonts w:asciiTheme="minorHAnsi" w:hAnsiTheme="minorHAnsi"/>
                <w:color w:val="131313"/>
                <w:sz w:val="20"/>
                <w:szCs w:val="20"/>
                <w:lang w:val="pl-PL"/>
              </w:rPr>
              <w:t>życiowej?</w:t>
            </w:r>
          </w:p>
        </w:tc>
        <w:tc>
          <w:tcPr>
            <w:tcW w:w="1985" w:type="dxa"/>
            <w:tcBorders>
              <w:top w:val="single" w:sz="4" w:space="0" w:color="auto"/>
              <w:left w:val="single" w:sz="4" w:space="0" w:color="auto"/>
              <w:bottom w:val="single" w:sz="4" w:space="0" w:color="auto"/>
              <w:right w:val="single" w:sz="4" w:space="0" w:color="auto"/>
            </w:tcBorders>
          </w:tcPr>
          <w:p w:rsidR="0085214A" w:rsidRPr="00517FFE" w:rsidRDefault="0015048C" w:rsidP="0085214A">
            <w:pPr>
              <w:pStyle w:val="TableParagraph"/>
              <w:spacing w:line="276" w:lineRule="auto"/>
              <w:ind w:left="131"/>
              <w:rPr>
                <w:rFonts w:asciiTheme="minorHAnsi" w:hAnsiTheme="minorHAnsi"/>
                <w:sz w:val="20"/>
                <w:szCs w:val="20"/>
                <w:lang w:val="pl-PL"/>
              </w:rPr>
            </w:pPr>
            <w:r w:rsidRPr="00517FFE">
              <w:rPr>
                <w:rFonts w:asciiTheme="minorHAnsi" w:hAnsiTheme="minorHAnsi"/>
                <w:color w:val="242424"/>
                <w:sz w:val="20"/>
                <w:szCs w:val="20"/>
                <w:lang w:val="pl-PL"/>
              </w:rPr>
              <w:t>adekwatność</w:t>
            </w:r>
          </w:p>
          <w:p w:rsidR="0085214A" w:rsidRPr="00517FFE" w:rsidRDefault="0015048C" w:rsidP="0085214A">
            <w:pPr>
              <w:pStyle w:val="TableParagraph"/>
              <w:spacing w:line="276" w:lineRule="auto"/>
              <w:ind w:left="111"/>
              <w:rPr>
                <w:rFonts w:asciiTheme="minorHAnsi" w:hAnsiTheme="minorHAnsi"/>
                <w:sz w:val="20"/>
                <w:szCs w:val="20"/>
                <w:lang w:val="pl-PL"/>
              </w:rPr>
            </w:pPr>
            <w:r>
              <w:rPr>
                <w:rFonts w:asciiTheme="minorHAnsi" w:hAnsiTheme="minorHAnsi"/>
                <w:color w:val="1D1D1D"/>
                <w:sz w:val="20"/>
                <w:szCs w:val="20"/>
                <w:lang w:val="pl-PL"/>
              </w:rPr>
              <w:t>tra</w:t>
            </w:r>
            <w:r w:rsidRPr="00517FFE">
              <w:rPr>
                <w:rFonts w:asciiTheme="minorHAnsi" w:hAnsiTheme="minorHAnsi"/>
                <w:color w:val="1D1D1D"/>
                <w:sz w:val="20"/>
                <w:szCs w:val="20"/>
                <w:lang w:val="pl-PL"/>
              </w:rPr>
              <w:t>fność</w:t>
            </w:r>
          </w:p>
        </w:tc>
        <w:tc>
          <w:tcPr>
            <w:tcW w:w="4961" w:type="dxa"/>
            <w:tcBorders>
              <w:top w:val="single" w:sz="4" w:space="0" w:color="auto"/>
              <w:left w:val="single" w:sz="4" w:space="0" w:color="auto"/>
              <w:bottom w:val="single" w:sz="4" w:space="0" w:color="auto"/>
              <w:right w:val="single" w:sz="4" w:space="0" w:color="auto"/>
            </w:tcBorders>
          </w:tcPr>
          <w:p w:rsidR="0085214A" w:rsidRPr="00517FFE" w:rsidRDefault="008D39DD" w:rsidP="00517FFE">
            <w:pPr>
              <w:pStyle w:val="TableParagraph"/>
              <w:spacing w:line="276" w:lineRule="auto"/>
              <w:ind w:left="129"/>
              <w:rPr>
                <w:rFonts w:asciiTheme="minorHAnsi" w:hAnsiTheme="minorHAnsi"/>
                <w:sz w:val="20"/>
                <w:szCs w:val="20"/>
                <w:lang w:val="pl-PL"/>
              </w:rPr>
            </w:pPr>
            <w:r>
              <w:rPr>
                <w:rFonts w:asciiTheme="minorHAnsi" w:hAnsiTheme="minorHAnsi"/>
                <w:color w:val="232323"/>
                <w:sz w:val="20"/>
                <w:szCs w:val="20"/>
                <w:lang w:val="pl-PL"/>
              </w:rPr>
              <w:t>l</w:t>
            </w:r>
            <w:r w:rsidR="0085214A" w:rsidRPr="00517FFE">
              <w:rPr>
                <w:rFonts w:asciiTheme="minorHAnsi" w:hAnsiTheme="minorHAnsi"/>
                <w:color w:val="232323"/>
                <w:sz w:val="20"/>
                <w:szCs w:val="20"/>
                <w:lang w:val="pl-PL"/>
              </w:rPr>
              <w:t xml:space="preserve">iczba </w:t>
            </w:r>
            <w:r w:rsidR="0085214A" w:rsidRPr="00517FFE">
              <w:rPr>
                <w:rFonts w:asciiTheme="minorHAnsi" w:hAnsiTheme="minorHAnsi"/>
                <w:color w:val="1A1A1A"/>
                <w:sz w:val="20"/>
                <w:szCs w:val="20"/>
                <w:lang w:val="pl-PL"/>
              </w:rPr>
              <w:t xml:space="preserve">NK </w:t>
            </w:r>
            <w:r w:rsidR="0085214A" w:rsidRPr="00517FFE">
              <w:rPr>
                <w:rFonts w:asciiTheme="minorHAnsi" w:hAnsiTheme="minorHAnsi"/>
                <w:color w:val="131313"/>
                <w:sz w:val="20"/>
                <w:szCs w:val="20"/>
                <w:lang w:val="pl-PL"/>
              </w:rPr>
              <w:t xml:space="preserve">zamkniętych </w:t>
            </w:r>
            <w:r w:rsidR="0085214A" w:rsidRPr="00517FFE">
              <w:rPr>
                <w:rFonts w:asciiTheme="minorHAnsi" w:hAnsiTheme="minorHAnsi"/>
                <w:color w:val="282828"/>
                <w:sz w:val="20"/>
                <w:szCs w:val="20"/>
                <w:lang w:val="pl-PL"/>
              </w:rPr>
              <w:t xml:space="preserve">w </w:t>
            </w:r>
            <w:r w:rsidR="0085214A" w:rsidRPr="00517FFE">
              <w:rPr>
                <w:rFonts w:asciiTheme="minorHAnsi" w:hAnsiTheme="minorHAnsi"/>
                <w:color w:val="212121"/>
                <w:sz w:val="20"/>
                <w:szCs w:val="20"/>
                <w:lang w:val="pl-PL"/>
              </w:rPr>
              <w:t xml:space="preserve">związku </w:t>
            </w:r>
            <w:r w:rsidR="0085214A" w:rsidRPr="00517FFE">
              <w:rPr>
                <w:rFonts w:asciiTheme="minorHAnsi" w:hAnsiTheme="minorHAnsi"/>
                <w:color w:val="232323"/>
                <w:sz w:val="20"/>
                <w:szCs w:val="20"/>
                <w:lang w:val="pl-PL"/>
              </w:rPr>
              <w:t>z</w:t>
            </w:r>
            <w:r w:rsidR="00517FFE">
              <w:rPr>
                <w:rFonts w:asciiTheme="minorHAnsi" w:hAnsiTheme="minorHAnsi"/>
                <w:color w:val="232323"/>
                <w:sz w:val="20"/>
                <w:szCs w:val="20"/>
                <w:lang w:val="pl-PL"/>
              </w:rPr>
              <w:t xml:space="preserve"> </w:t>
            </w:r>
            <w:r w:rsidR="0085214A" w:rsidRPr="00517FFE">
              <w:rPr>
                <w:rFonts w:asciiTheme="minorHAnsi" w:hAnsiTheme="minorHAnsi"/>
                <w:color w:val="1A1A1A"/>
                <w:sz w:val="20"/>
                <w:szCs w:val="20"/>
                <w:lang w:val="pl-PL"/>
              </w:rPr>
              <w:t xml:space="preserve">ustaniem </w:t>
            </w:r>
            <w:r w:rsidR="0085214A" w:rsidRPr="00517FFE">
              <w:rPr>
                <w:rFonts w:asciiTheme="minorHAnsi" w:hAnsiTheme="minorHAnsi"/>
                <w:color w:val="181818"/>
                <w:sz w:val="20"/>
                <w:szCs w:val="20"/>
                <w:lang w:val="pl-PL"/>
              </w:rPr>
              <w:t>przemocy</w:t>
            </w:r>
          </w:p>
        </w:tc>
        <w:tc>
          <w:tcPr>
            <w:tcW w:w="1985" w:type="dxa"/>
            <w:tcBorders>
              <w:top w:val="single" w:sz="4" w:space="0" w:color="auto"/>
              <w:left w:val="single" w:sz="4" w:space="0" w:color="auto"/>
              <w:bottom w:val="single" w:sz="4" w:space="0" w:color="auto"/>
              <w:right w:val="single" w:sz="4" w:space="0" w:color="auto"/>
            </w:tcBorders>
          </w:tcPr>
          <w:p w:rsidR="0085214A" w:rsidRPr="00517FFE" w:rsidRDefault="008D39DD" w:rsidP="0085214A">
            <w:pPr>
              <w:pStyle w:val="TableParagraph"/>
              <w:spacing w:line="276" w:lineRule="auto"/>
              <w:ind w:left="137"/>
              <w:rPr>
                <w:rFonts w:asciiTheme="minorHAnsi" w:hAnsiTheme="minorHAnsi"/>
                <w:sz w:val="20"/>
                <w:szCs w:val="20"/>
                <w:lang w:val="pl-PL"/>
              </w:rPr>
            </w:pPr>
            <w:r w:rsidRPr="00517FFE">
              <w:rPr>
                <w:rFonts w:asciiTheme="minorHAnsi" w:hAnsiTheme="minorHAnsi"/>
                <w:color w:val="242424"/>
                <w:sz w:val="20"/>
                <w:szCs w:val="20"/>
                <w:lang w:val="pl-PL"/>
              </w:rPr>
              <w:t>analiza</w:t>
            </w:r>
          </w:p>
          <w:p w:rsidR="0085214A" w:rsidRPr="00517FFE" w:rsidRDefault="008D39DD" w:rsidP="0085214A">
            <w:pPr>
              <w:pStyle w:val="TableParagraph"/>
              <w:spacing w:line="276" w:lineRule="auto"/>
              <w:ind w:left="122"/>
              <w:rPr>
                <w:rFonts w:asciiTheme="minorHAnsi" w:hAnsiTheme="minorHAnsi"/>
                <w:sz w:val="20"/>
                <w:szCs w:val="20"/>
                <w:lang w:val="pl-PL"/>
              </w:rPr>
            </w:pPr>
            <w:r w:rsidRPr="00517FFE">
              <w:rPr>
                <w:rFonts w:asciiTheme="minorHAnsi" w:hAnsiTheme="minorHAnsi"/>
                <w:color w:val="212121"/>
                <w:sz w:val="20"/>
                <w:szCs w:val="20"/>
                <w:lang w:val="pl-PL"/>
              </w:rPr>
              <w:t>dokumentów</w:t>
            </w:r>
          </w:p>
        </w:tc>
        <w:tc>
          <w:tcPr>
            <w:tcW w:w="2132" w:type="dxa"/>
            <w:tcBorders>
              <w:top w:val="single" w:sz="4" w:space="0" w:color="auto"/>
              <w:left w:val="single" w:sz="4" w:space="0" w:color="auto"/>
              <w:bottom w:val="single" w:sz="4" w:space="0" w:color="auto"/>
              <w:right w:val="single" w:sz="4" w:space="0" w:color="auto"/>
            </w:tcBorders>
          </w:tcPr>
          <w:p w:rsidR="0085214A" w:rsidRPr="00517FFE" w:rsidRDefault="0085214A" w:rsidP="0085214A">
            <w:pPr>
              <w:pStyle w:val="TableParagraph"/>
              <w:spacing w:line="276" w:lineRule="auto"/>
              <w:ind w:left="134"/>
              <w:rPr>
                <w:rFonts w:asciiTheme="minorHAnsi" w:hAnsiTheme="minorHAnsi"/>
                <w:sz w:val="20"/>
                <w:szCs w:val="20"/>
                <w:lang w:val="pl-PL"/>
              </w:rPr>
            </w:pPr>
            <w:r w:rsidRPr="00517FFE">
              <w:rPr>
                <w:rFonts w:asciiTheme="minorHAnsi" w:hAnsiTheme="minorHAnsi"/>
                <w:color w:val="212121"/>
                <w:sz w:val="20"/>
                <w:szCs w:val="20"/>
                <w:lang w:val="pl-PL"/>
              </w:rPr>
              <w:t>zaświadczenia</w:t>
            </w:r>
          </w:p>
          <w:p w:rsidR="0085214A" w:rsidRPr="00517FFE" w:rsidRDefault="0085214A" w:rsidP="0085214A">
            <w:pPr>
              <w:pStyle w:val="TableParagraph"/>
              <w:spacing w:line="276" w:lineRule="auto"/>
              <w:ind w:left="122"/>
              <w:rPr>
                <w:rFonts w:asciiTheme="minorHAnsi" w:hAnsiTheme="minorHAnsi"/>
                <w:sz w:val="20"/>
                <w:szCs w:val="20"/>
                <w:lang w:val="pl-PL"/>
              </w:rPr>
            </w:pPr>
            <w:r w:rsidRPr="00517FFE">
              <w:rPr>
                <w:rFonts w:asciiTheme="minorHAnsi" w:hAnsiTheme="minorHAnsi"/>
                <w:color w:val="1F1F1F"/>
                <w:sz w:val="20"/>
                <w:szCs w:val="20"/>
                <w:lang w:val="pl-PL"/>
              </w:rPr>
              <w:t>NK</w:t>
            </w:r>
          </w:p>
          <w:p w:rsidR="0085214A" w:rsidRPr="00517FFE" w:rsidRDefault="0085214A" w:rsidP="0085214A">
            <w:pPr>
              <w:pStyle w:val="TableParagraph"/>
              <w:spacing w:line="276" w:lineRule="auto"/>
              <w:ind w:left="117"/>
              <w:rPr>
                <w:rFonts w:asciiTheme="minorHAnsi" w:hAnsiTheme="minorHAnsi"/>
                <w:sz w:val="20"/>
                <w:szCs w:val="20"/>
                <w:lang w:val="pl-PL"/>
              </w:rPr>
            </w:pPr>
            <w:r w:rsidRPr="00517FFE">
              <w:rPr>
                <w:rFonts w:asciiTheme="minorHAnsi" w:hAnsiTheme="minorHAnsi"/>
                <w:color w:val="1C1C1C"/>
                <w:sz w:val="20"/>
                <w:szCs w:val="20"/>
                <w:lang w:val="pl-PL"/>
              </w:rPr>
              <w:t xml:space="preserve">kontrakt </w:t>
            </w:r>
            <w:r w:rsidRPr="00517FFE">
              <w:rPr>
                <w:rFonts w:asciiTheme="minorHAnsi" w:hAnsiTheme="minorHAnsi"/>
                <w:color w:val="2D2D2D"/>
                <w:sz w:val="20"/>
                <w:szCs w:val="20"/>
                <w:lang w:val="pl-PL"/>
              </w:rPr>
              <w:t>soc</w:t>
            </w:r>
            <w:r w:rsidR="00517FFE">
              <w:rPr>
                <w:rFonts w:asciiTheme="minorHAnsi" w:hAnsiTheme="minorHAnsi"/>
                <w:color w:val="2D2D2D"/>
                <w:sz w:val="20"/>
                <w:szCs w:val="20"/>
                <w:lang w:val="pl-PL"/>
              </w:rPr>
              <w:t>jalny</w:t>
            </w:r>
          </w:p>
        </w:tc>
      </w:tr>
    </w:tbl>
    <w:p w:rsidR="00CF6260" w:rsidRDefault="00CF6260" w:rsidP="0085214A">
      <w:pPr>
        <w:pStyle w:val="Nagwek2"/>
        <w:spacing w:before="0"/>
        <w:rPr>
          <w:rFonts w:cs="Garamond"/>
        </w:rPr>
      </w:pPr>
    </w:p>
    <w:p w:rsidR="00CF6260" w:rsidRDefault="00CF6260" w:rsidP="00CF6260">
      <w:pPr>
        <w:rPr>
          <w:rFonts w:asciiTheme="majorHAnsi" w:eastAsiaTheme="majorEastAsia" w:hAnsiTheme="majorHAnsi"/>
          <w:color w:val="244061" w:themeColor="accent1" w:themeShade="80"/>
          <w:sz w:val="26"/>
          <w:szCs w:val="26"/>
        </w:rPr>
      </w:pPr>
      <w:r>
        <w:br w:type="page"/>
      </w:r>
    </w:p>
    <w:tbl>
      <w:tblPr>
        <w:tblStyle w:val="TableNormal"/>
        <w:tblW w:w="14344" w:type="dxa"/>
        <w:tblInd w:w="123" w:type="dxa"/>
        <w:tblBorders>
          <w:top w:val="single" w:sz="6" w:space="0" w:color="545454"/>
          <w:left w:val="single" w:sz="6" w:space="0" w:color="545454"/>
          <w:bottom w:val="single" w:sz="6" w:space="0" w:color="545454"/>
          <w:right w:val="single" w:sz="6" w:space="0" w:color="545454"/>
          <w:insideH w:val="single" w:sz="6" w:space="0" w:color="545454"/>
          <w:insideV w:val="single" w:sz="6" w:space="0" w:color="545454"/>
        </w:tblBorders>
        <w:tblLayout w:type="fixed"/>
        <w:tblLook w:val="01E0" w:firstRow="1" w:lastRow="1" w:firstColumn="1" w:lastColumn="1" w:noHBand="0" w:noVBand="0"/>
      </w:tblPr>
      <w:tblGrid>
        <w:gridCol w:w="3287"/>
        <w:gridCol w:w="1560"/>
        <w:gridCol w:w="5386"/>
        <w:gridCol w:w="1992"/>
        <w:gridCol w:w="2119"/>
      </w:tblGrid>
      <w:tr w:rsidR="0085214A" w:rsidRPr="00CF6260" w:rsidTr="0015048C">
        <w:trPr>
          <w:trHeight w:val="546"/>
        </w:trPr>
        <w:tc>
          <w:tcPr>
            <w:tcW w:w="14344" w:type="dxa"/>
            <w:gridSpan w:val="5"/>
            <w:vAlign w:val="center"/>
          </w:tcPr>
          <w:p w:rsidR="0085214A" w:rsidRPr="00CF6260" w:rsidRDefault="0085214A" w:rsidP="00CF6260">
            <w:pPr>
              <w:pStyle w:val="TableParagraph"/>
              <w:spacing w:line="276" w:lineRule="auto"/>
              <w:ind w:left="27" w:hanging="27"/>
              <w:jc w:val="center"/>
              <w:rPr>
                <w:rFonts w:asciiTheme="minorHAnsi" w:hAnsiTheme="minorHAnsi"/>
                <w:b/>
                <w:sz w:val="20"/>
                <w:szCs w:val="20"/>
                <w:lang w:val="pl-PL"/>
              </w:rPr>
            </w:pPr>
            <w:r w:rsidRPr="00CF6260">
              <w:rPr>
                <w:rFonts w:asciiTheme="minorHAnsi" w:hAnsiTheme="minorHAnsi"/>
                <w:b/>
                <w:color w:val="1A1A1A"/>
                <w:sz w:val="20"/>
                <w:szCs w:val="20"/>
                <w:lang w:val="pl-PL"/>
              </w:rPr>
              <w:lastRenderedPageBreak/>
              <w:t xml:space="preserve">OBSZAR </w:t>
            </w:r>
            <w:r w:rsidR="00CF6260" w:rsidRPr="00CF6260">
              <w:rPr>
                <w:rFonts w:asciiTheme="minorHAnsi" w:hAnsiTheme="minorHAnsi"/>
                <w:b/>
                <w:color w:val="1A1A1A"/>
                <w:sz w:val="20"/>
                <w:szCs w:val="20"/>
                <w:lang w:val="pl-PL"/>
              </w:rPr>
              <w:t>2.</w:t>
            </w:r>
            <w:r w:rsidRPr="00CF6260">
              <w:rPr>
                <w:rFonts w:asciiTheme="minorHAnsi" w:hAnsiTheme="minorHAnsi"/>
                <w:b/>
                <w:color w:val="232323"/>
                <w:sz w:val="20"/>
                <w:szCs w:val="20"/>
                <w:lang w:val="pl-PL"/>
              </w:rPr>
              <w:t xml:space="preserve"> </w:t>
            </w:r>
            <w:r w:rsidRPr="00CF6260">
              <w:rPr>
                <w:rFonts w:asciiTheme="minorHAnsi" w:hAnsiTheme="minorHAnsi"/>
                <w:b/>
                <w:color w:val="1F1F1F"/>
                <w:sz w:val="20"/>
                <w:szCs w:val="20"/>
                <w:lang w:val="pl-PL"/>
              </w:rPr>
              <w:t xml:space="preserve">Warunki </w:t>
            </w:r>
            <w:r w:rsidRPr="00CF6260">
              <w:rPr>
                <w:rFonts w:asciiTheme="minorHAnsi" w:hAnsiTheme="minorHAnsi"/>
                <w:b/>
                <w:color w:val="1D1D1D"/>
                <w:sz w:val="20"/>
                <w:szCs w:val="20"/>
                <w:lang w:val="pl-PL"/>
              </w:rPr>
              <w:t xml:space="preserve">organizacyjne </w:t>
            </w:r>
            <w:r w:rsidRPr="00CF6260">
              <w:rPr>
                <w:rFonts w:asciiTheme="minorHAnsi" w:hAnsiTheme="minorHAnsi"/>
                <w:b/>
                <w:color w:val="343434"/>
                <w:sz w:val="20"/>
                <w:szCs w:val="20"/>
                <w:lang w:val="pl-PL"/>
              </w:rPr>
              <w:t xml:space="preserve">i </w:t>
            </w:r>
            <w:r w:rsidRPr="00CF6260">
              <w:rPr>
                <w:rFonts w:asciiTheme="minorHAnsi" w:hAnsiTheme="minorHAnsi"/>
                <w:b/>
                <w:color w:val="1F1F1F"/>
                <w:sz w:val="20"/>
                <w:szCs w:val="20"/>
                <w:lang w:val="pl-PL"/>
              </w:rPr>
              <w:t xml:space="preserve">kadrowe </w:t>
            </w:r>
            <w:r w:rsidRPr="00CF6260">
              <w:rPr>
                <w:rFonts w:asciiTheme="minorHAnsi" w:hAnsiTheme="minorHAnsi"/>
                <w:b/>
                <w:color w:val="151515"/>
                <w:sz w:val="20"/>
                <w:szCs w:val="20"/>
                <w:lang w:val="pl-PL"/>
              </w:rPr>
              <w:t xml:space="preserve">dla </w:t>
            </w:r>
            <w:r w:rsidRPr="00CF6260">
              <w:rPr>
                <w:rFonts w:asciiTheme="minorHAnsi" w:hAnsiTheme="minorHAnsi"/>
                <w:b/>
                <w:color w:val="1A1A1A"/>
                <w:sz w:val="20"/>
                <w:szCs w:val="20"/>
                <w:lang w:val="pl-PL"/>
              </w:rPr>
              <w:t xml:space="preserve">wdrażania </w:t>
            </w:r>
            <w:r w:rsidRPr="00CF6260">
              <w:rPr>
                <w:rFonts w:asciiTheme="minorHAnsi" w:hAnsiTheme="minorHAnsi"/>
                <w:b/>
                <w:color w:val="131313"/>
                <w:sz w:val="20"/>
                <w:szCs w:val="20"/>
                <w:lang w:val="pl-PL"/>
              </w:rPr>
              <w:t xml:space="preserve">przyjętego </w:t>
            </w:r>
            <w:r w:rsidRPr="00CF6260">
              <w:rPr>
                <w:rFonts w:asciiTheme="minorHAnsi" w:hAnsiTheme="minorHAnsi"/>
                <w:b/>
                <w:color w:val="181818"/>
                <w:sz w:val="20"/>
                <w:szCs w:val="20"/>
                <w:lang w:val="pl-PL"/>
              </w:rPr>
              <w:t xml:space="preserve">planu </w:t>
            </w:r>
            <w:r w:rsidRPr="00CF6260">
              <w:rPr>
                <w:rFonts w:asciiTheme="minorHAnsi" w:hAnsiTheme="minorHAnsi"/>
                <w:b/>
                <w:color w:val="111111"/>
                <w:sz w:val="20"/>
                <w:szCs w:val="20"/>
                <w:lang w:val="pl-PL"/>
              </w:rPr>
              <w:t xml:space="preserve">pomocy </w:t>
            </w:r>
            <w:r w:rsidRPr="00CF6260">
              <w:rPr>
                <w:rFonts w:asciiTheme="minorHAnsi" w:hAnsiTheme="minorHAnsi"/>
                <w:b/>
                <w:color w:val="181818"/>
                <w:sz w:val="20"/>
                <w:szCs w:val="20"/>
                <w:lang w:val="pl-PL"/>
              </w:rPr>
              <w:t>rodzinom</w:t>
            </w:r>
          </w:p>
        </w:tc>
      </w:tr>
      <w:tr w:rsidR="0085214A" w:rsidRPr="00CF6260" w:rsidTr="0015048C">
        <w:trPr>
          <w:trHeight w:val="710"/>
        </w:trPr>
        <w:tc>
          <w:tcPr>
            <w:tcW w:w="3287" w:type="dxa"/>
            <w:vAlign w:val="center"/>
          </w:tcPr>
          <w:p w:rsidR="0085214A" w:rsidRPr="00CF6260" w:rsidRDefault="0085214A" w:rsidP="00CF6260">
            <w:pPr>
              <w:pStyle w:val="TableParagraph"/>
              <w:spacing w:line="276" w:lineRule="auto"/>
              <w:ind w:left="151"/>
              <w:jc w:val="center"/>
              <w:rPr>
                <w:rFonts w:asciiTheme="minorHAnsi" w:hAnsiTheme="minorHAnsi"/>
                <w:b/>
                <w:sz w:val="20"/>
                <w:szCs w:val="20"/>
                <w:lang w:val="pl-PL"/>
              </w:rPr>
            </w:pPr>
            <w:r w:rsidRPr="00CF6260">
              <w:rPr>
                <w:rFonts w:asciiTheme="minorHAnsi" w:hAnsiTheme="minorHAnsi"/>
                <w:b/>
                <w:color w:val="0C0C0C"/>
                <w:sz w:val="20"/>
                <w:szCs w:val="20"/>
                <w:lang w:val="pl-PL"/>
              </w:rPr>
              <w:t xml:space="preserve">Pytanie </w:t>
            </w:r>
            <w:r w:rsidRPr="00CF6260">
              <w:rPr>
                <w:rFonts w:asciiTheme="minorHAnsi" w:hAnsiTheme="minorHAnsi"/>
                <w:b/>
                <w:color w:val="1A1A1A"/>
                <w:sz w:val="20"/>
                <w:szCs w:val="20"/>
                <w:lang w:val="pl-PL"/>
              </w:rPr>
              <w:t>ewaluacyjne</w:t>
            </w:r>
          </w:p>
        </w:tc>
        <w:tc>
          <w:tcPr>
            <w:tcW w:w="1560" w:type="dxa"/>
            <w:vAlign w:val="center"/>
          </w:tcPr>
          <w:p w:rsidR="0085214A" w:rsidRPr="00CF6260" w:rsidRDefault="0085214A" w:rsidP="00CF6260">
            <w:pPr>
              <w:pStyle w:val="TableParagraph"/>
              <w:spacing w:line="276" w:lineRule="auto"/>
              <w:ind w:left="121"/>
              <w:jc w:val="center"/>
              <w:rPr>
                <w:rFonts w:asciiTheme="minorHAnsi" w:hAnsiTheme="minorHAnsi"/>
                <w:b/>
                <w:sz w:val="20"/>
                <w:szCs w:val="20"/>
                <w:lang w:val="pl-PL"/>
              </w:rPr>
            </w:pPr>
            <w:r w:rsidRPr="00CF6260">
              <w:rPr>
                <w:rFonts w:asciiTheme="minorHAnsi" w:hAnsiTheme="minorHAnsi"/>
                <w:b/>
                <w:color w:val="111111"/>
                <w:sz w:val="20"/>
                <w:szCs w:val="20"/>
                <w:lang w:val="pl-PL"/>
              </w:rPr>
              <w:t xml:space="preserve">Kryterium </w:t>
            </w:r>
            <w:r w:rsidRPr="00CF6260">
              <w:rPr>
                <w:rFonts w:asciiTheme="minorHAnsi" w:hAnsiTheme="minorHAnsi"/>
                <w:b/>
                <w:color w:val="161616"/>
                <w:sz w:val="20"/>
                <w:szCs w:val="20"/>
                <w:lang w:val="pl-PL"/>
              </w:rPr>
              <w:t>ewaluacyjne</w:t>
            </w:r>
          </w:p>
        </w:tc>
        <w:tc>
          <w:tcPr>
            <w:tcW w:w="5386" w:type="dxa"/>
            <w:vAlign w:val="center"/>
          </w:tcPr>
          <w:p w:rsidR="0085214A" w:rsidRPr="00CF6260" w:rsidRDefault="0085214A" w:rsidP="00CF6260">
            <w:pPr>
              <w:pStyle w:val="TableParagraph"/>
              <w:spacing w:line="276" w:lineRule="auto"/>
              <w:ind w:left="133"/>
              <w:jc w:val="center"/>
              <w:rPr>
                <w:rFonts w:asciiTheme="minorHAnsi" w:hAnsiTheme="minorHAnsi"/>
                <w:b/>
                <w:sz w:val="20"/>
                <w:szCs w:val="20"/>
                <w:lang w:val="pl-PL"/>
              </w:rPr>
            </w:pPr>
            <w:r w:rsidRPr="00CF6260">
              <w:rPr>
                <w:rFonts w:asciiTheme="minorHAnsi" w:hAnsiTheme="minorHAnsi"/>
                <w:b/>
                <w:color w:val="0E0E0E"/>
                <w:sz w:val="20"/>
                <w:szCs w:val="20"/>
                <w:lang w:val="pl-PL"/>
              </w:rPr>
              <w:t>Wskaźniki</w:t>
            </w:r>
          </w:p>
        </w:tc>
        <w:tc>
          <w:tcPr>
            <w:tcW w:w="1992" w:type="dxa"/>
            <w:vAlign w:val="center"/>
          </w:tcPr>
          <w:p w:rsidR="0085214A" w:rsidRPr="00CF6260" w:rsidRDefault="0085214A" w:rsidP="00CF6260">
            <w:pPr>
              <w:pStyle w:val="TableParagraph"/>
              <w:spacing w:line="276" w:lineRule="auto"/>
              <w:ind w:left="128"/>
              <w:jc w:val="center"/>
              <w:rPr>
                <w:rFonts w:asciiTheme="minorHAnsi" w:hAnsiTheme="minorHAnsi"/>
                <w:b/>
                <w:sz w:val="20"/>
                <w:szCs w:val="20"/>
                <w:lang w:val="pl-PL"/>
              </w:rPr>
            </w:pPr>
            <w:r w:rsidRPr="00CF6260">
              <w:rPr>
                <w:rFonts w:asciiTheme="minorHAnsi" w:hAnsiTheme="minorHAnsi"/>
                <w:b/>
                <w:color w:val="1A1A1A"/>
                <w:sz w:val="20"/>
                <w:szCs w:val="20"/>
                <w:lang w:val="pl-PL"/>
              </w:rPr>
              <w:t xml:space="preserve">Metoda </w:t>
            </w:r>
            <w:r w:rsidRPr="00CF6260">
              <w:rPr>
                <w:rFonts w:asciiTheme="minorHAnsi" w:hAnsiTheme="minorHAnsi"/>
                <w:b/>
                <w:color w:val="1C1C1C"/>
                <w:sz w:val="20"/>
                <w:szCs w:val="20"/>
                <w:lang w:val="pl-PL"/>
              </w:rPr>
              <w:t>ewaluacji</w:t>
            </w:r>
          </w:p>
        </w:tc>
        <w:tc>
          <w:tcPr>
            <w:tcW w:w="2119" w:type="dxa"/>
            <w:vAlign w:val="center"/>
          </w:tcPr>
          <w:p w:rsidR="0085214A" w:rsidRPr="00CF6260" w:rsidRDefault="00517FFE" w:rsidP="00CF6260">
            <w:pPr>
              <w:pStyle w:val="TableParagraph"/>
              <w:spacing w:line="276" w:lineRule="auto"/>
              <w:ind w:left="148"/>
              <w:jc w:val="center"/>
              <w:rPr>
                <w:rFonts w:asciiTheme="minorHAnsi" w:hAnsiTheme="minorHAnsi"/>
                <w:b/>
                <w:sz w:val="20"/>
                <w:szCs w:val="20"/>
                <w:lang w:val="pl-PL"/>
              </w:rPr>
            </w:pPr>
            <w:r w:rsidRPr="00CF6260">
              <w:rPr>
                <w:rFonts w:asciiTheme="minorHAnsi" w:hAnsiTheme="minorHAnsi"/>
                <w:b/>
                <w:color w:val="161616"/>
                <w:sz w:val="20"/>
                <w:szCs w:val="20"/>
                <w:lang w:val="pl-PL"/>
              </w:rPr>
              <w:t>N</w:t>
            </w:r>
            <w:r w:rsidR="0085214A" w:rsidRPr="00CF6260">
              <w:rPr>
                <w:rFonts w:asciiTheme="minorHAnsi" w:hAnsiTheme="minorHAnsi"/>
                <w:b/>
                <w:color w:val="161616"/>
                <w:sz w:val="20"/>
                <w:szCs w:val="20"/>
                <w:lang w:val="pl-PL"/>
              </w:rPr>
              <w:t>arzędzie</w:t>
            </w:r>
          </w:p>
          <w:p w:rsidR="0085214A" w:rsidRPr="00CF6260" w:rsidRDefault="0085214A" w:rsidP="00CF6260">
            <w:pPr>
              <w:pStyle w:val="TableParagraph"/>
              <w:spacing w:line="276" w:lineRule="auto"/>
              <w:ind w:left="140"/>
              <w:jc w:val="center"/>
              <w:rPr>
                <w:rFonts w:asciiTheme="minorHAnsi" w:hAnsiTheme="minorHAnsi"/>
                <w:b/>
                <w:sz w:val="20"/>
                <w:szCs w:val="20"/>
                <w:lang w:val="pl-PL"/>
              </w:rPr>
            </w:pPr>
            <w:r w:rsidRPr="00CF6260">
              <w:rPr>
                <w:rFonts w:asciiTheme="minorHAnsi" w:hAnsiTheme="minorHAnsi"/>
                <w:b/>
                <w:color w:val="1A1A1A"/>
                <w:sz w:val="20"/>
                <w:szCs w:val="20"/>
                <w:lang w:val="pl-PL"/>
              </w:rPr>
              <w:t>monitoringu</w:t>
            </w:r>
          </w:p>
        </w:tc>
      </w:tr>
      <w:tr w:rsidR="0085214A" w:rsidRPr="0085214A" w:rsidTr="0015048C">
        <w:trPr>
          <w:trHeight w:val="1387"/>
        </w:trPr>
        <w:tc>
          <w:tcPr>
            <w:tcW w:w="3287" w:type="dxa"/>
            <w:tcBorders>
              <w:bottom w:val="nil"/>
            </w:tcBorders>
          </w:tcPr>
          <w:p w:rsidR="00517FFE" w:rsidRPr="00CF6260" w:rsidRDefault="00517FFE" w:rsidP="00274A7D">
            <w:pPr>
              <w:spacing w:line="276" w:lineRule="auto"/>
              <w:ind w:left="169" w:right="142"/>
              <w:rPr>
                <w:sz w:val="20"/>
                <w:szCs w:val="20"/>
                <w:lang w:val="pl-PL"/>
              </w:rPr>
            </w:pPr>
            <w:r w:rsidRPr="00CF6260">
              <w:rPr>
                <w:color w:val="262626"/>
                <w:sz w:val="20"/>
                <w:szCs w:val="20"/>
                <w:lang w:val="pl-PL"/>
              </w:rPr>
              <w:t xml:space="preserve">W jakim stopniu </w:t>
            </w:r>
            <w:r w:rsidRPr="00CF6260">
              <w:rPr>
                <w:color w:val="181818"/>
                <w:sz w:val="20"/>
                <w:szCs w:val="20"/>
                <w:lang w:val="pl-PL"/>
              </w:rPr>
              <w:t xml:space="preserve">realizacja </w:t>
            </w:r>
            <w:r w:rsidRPr="00CF6260">
              <w:rPr>
                <w:color w:val="0F0F0F"/>
                <w:sz w:val="20"/>
                <w:szCs w:val="20"/>
                <w:lang w:val="pl-PL"/>
              </w:rPr>
              <w:t xml:space="preserve">zadań </w:t>
            </w:r>
            <w:r w:rsidRPr="00CF6260">
              <w:rPr>
                <w:color w:val="131313"/>
                <w:sz w:val="20"/>
                <w:szCs w:val="20"/>
                <w:lang w:val="pl-PL"/>
              </w:rPr>
              <w:t xml:space="preserve">w </w:t>
            </w:r>
            <w:r w:rsidRPr="00CF6260">
              <w:rPr>
                <w:color w:val="212121"/>
                <w:sz w:val="20"/>
                <w:szCs w:val="20"/>
                <w:lang w:val="pl-PL"/>
              </w:rPr>
              <w:t xml:space="preserve">programie </w:t>
            </w:r>
            <w:r w:rsidRPr="00CF6260">
              <w:rPr>
                <w:color w:val="232323"/>
                <w:sz w:val="20"/>
                <w:szCs w:val="20"/>
                <w:lang w:val="pl-PL"/>
              </w:rPr>
              <w:t xml:space="preserve">miała </w:t>
            </w:r>
            <w:r w:rsidRPr="00CF6260">
              <w:rPr>
                <w:color w:val="0F0F0F"/>
                <w:sz w:val="20"/>
                <w:szCs w:val="20"/>
                <w:lang w:val="pl-PL"/>
              </w:rPr>
              <w:t xml:space="preserve">charakter </w:t>
            </w:r>
            <w:r w:rsidRPr="00CF6260">
              <w:rPr>
                <w:color w:val="161616"/>
                <w:sz w:val="20"/>
                <w:szCs w:val="20"/>
                <w:lang w:val="pl-PL"/>
              </w:rPr>
              <w:t>zespołowy?</w:t>
            </w:r>
          </w:p>
          <w:p w:rsidR="0085214A" w:rsidRPr="00CF6260" w:rsidRDefault="0085214A" w:rsidP="00274A7D">
            <w:pPr>
              <w:pStyle w:val="TableParagraph"/>
              <w:spacing w:after="200" w:line="276" w:lineRule="auto"/>
              <w:ind w:left="151"/>
              <w:rPr>
                <w:rFonts w:asciiTheme="minorHAnsi" w:hAnsiTheme="minorHAnsi"/>
                <w:sz w:val="20"/>
                <w:szCs w:val="20"/>
                <w:lang w:val="pl-PL"/>
              </w:rPr>
            </w:pPr>
          </w:p>
        </w:tc>
        <w:tc>
          <w:tcPr>
            <w:tcW w:w="1560" w:type="dxa"/>
            <w:tcBorders>
              <w:bottom w:val="nil"/>
            </w:tcBorders>
          </w:tcPr>
          <w:p w:rsidR="0085214A" w:rsidRPr="00CF6260" w:rsidRDefault="0085214A" w:rsidP="00274A7D">
            <w:pPr>
              <w:pStyle w:val="TableParagraph"/>
              <w:spacing w:after="200" w:line="276" w:lineRule="auto"/>
              <w:ind w:left="122"/>
              <w:rPr>
                <w:rFonts w:asciiTheme="minorHAnsi" w:hAnsiTheme="minorHAnsi"/>
                <w:sz w:val="20"/>
                <w:szCs w:val="20"/>
                <w:lang w:val="pl-PL"/>
              </w:rPr>
            </w:pPr>
            <w:r w:rsidRPr="00CF6260">
              <w:rPr>
                <w:rFonts w:asciiTheme="minorHAnsi" w:hAnsiTheme="minorHAnsi"/>
                <w:color w:val="151515"/>
                <w:sz w:val="20"/>
                <w:szCs w:val="20"/>
                <w:lang w:val="pl-PL"/>
              </w:rPr>
              <w:t>adekwatność</w:t>
            </w:r>
          </w:p>
        </w:tc>
        <w:tc>
          <w:tcPr>
            <w:tcW w:w="5386" w:type="dxa"/>
            <w:tcBorders>
              <w:bottom w:val="nil"/>
            </w:tcBorders>
          </w:tcPr>
          <w:p w:rsidR="0085214A" w:rsidRPr="00CF6260" w:rsidRDefault="008D39DD" w:rsidP="0015048C">
            <w:pPr>
              <w:pStyle w:val="TableParagraph"/>
              <w:tabs>
                <w:tab w:val="left" w:pos="414"/>
                <w:tab w:val="left" w:pos="1705"/>
              </w:tabs>
              <w:spacing w:line="276" w:lineRule="auto"/>
              <w:ind w:left="123"/>
              <w:rPr>
                <w:rFonts w:asciiTheme="minorHAnsi" w:hAnsiTheme="minorHAnsi"/>
                <w:sz w:val="20"/>
                <w:szCs w:val="20"/>
                <w:lang w:val="pl-PL"/>
              </w:rPr>
            </w:pPr>
            <w:r>
              <w:rPr>
                <w:rFonts w:asciiTheme="minorHAnsi" w:hAnsiTheme="minorHAnsi"/>
                <w:color w:val="161616"/>
                <w:sz w:val="20"/>
                <w:szCs w:val="20"/>
                <w:lang w:val="pl-PL"/>
              </w:rPr>
              <w:t xml:space="preserve">liczba </w:t>
            </w:r>
            <w:r w:rsidRPr="00CF6260">
              <w:rPr>
                <w:rFonts w:asciiTheme="minorHAnsi" w:hAnsiTheme="minorHAnsi"/>
                <w:color w:val="161616"/>
                <w:sz w:val="20"/>
                <w:szCs w:val="20"/>
                <w:lang w:val="pl-PL"/>
              </w:rPr>
              <w:t>interwencji</w:t>
            </w:r>
            <w:r>
              <w:rPr>
                <w:rFonts w:asciiTheme="minorHAnsi" w:hAnsiTheme="minorHAnsi"/>
                <w:color w:val="161616"/>
                <w:sz w:val="20"/>
                <w:szCs w:val="20"/>
                <w:lang w:val="pl-PL"/>
              </w:rPr>
              <w:t xml:space="preserve"> </w:t>
            </w:r>
            <w:r w:rsidRPr="00CF6260">
              <w:rPr>
                <w:rFonts w:asciiTheme="minorHAnsi" w:hAnsiTheme="minorHAnsi"/>
                <w:color w:val="1A1A1A"/>
                <w:sz w:val="20"/>
                <w:szCs w:val="20"/>
                <w:lang w:val="pl-PL"/>
              </w:rPr>
              <w:t xml:space="preserve">zrealizowanych </w:t>
            </w:r>
            <w:r>
              <w:rPr>
                <w:rFonts w:asciiTheme="minorHAnsi" w:hAnsiTheme="minorHAnsi"/>
                <w:color w:val="1A1A1A"/>
                <w:sz w:val="20"/>
                <w:szCs w:val="20"/>
                <w:lang w:val="pl-PL"/>
              </w:rPr>
              <w:t xml:space="preserve">przy </w:t>
            </w:r>
            <w:r w:rsidRPr="00CF6260">
              <w:rPr>
                <w:rFonts w:asciiTheme="minorHAnsi" w:hAnsiTheme="minorHAnsi"/>
                <w:color w:val="212121"/>
                <w:sz w:val="20"/>
                <w:szCs w:val="20"/>
                <w:lang w:val="pl-PL"/>
              </w:rPr>
              <w:t xml:space="preserve">współpracy </w:t>
            </w:r>
            <w:r w:rsidRPr="00CF6260">
              <w:rPr>
                <w:rFonts w:asciiTheme="minorHAnsi" w:hAnsiTheme="minorHAnsi"/>
                <w:color w:val="131313"/>
                <w:sz w:val="20"/>
                <w:szCs w:val="20"/>
                <w:lang w:val="pl-PL"/>
              </w:rPr>
              <w:t xml:space="preserve">instytucji </w:t>
            </w:r>
            <w:r w:rsidRPr="00CF6260">
              <w:rPr>
                <w:rFonts w:asciiTheme="minorHAnsi" w:hAnsiTheme="minorHAnsi"/>
                <w:color w:val="1A1A1A"/>
                <w:sz w:val="20"/>
                <w:szCs w:val="20"/>
                <w:lang w:val="pl-PL"/>
              </w:rPr>
              <w:t>specjalistycznych</w:t>
            </w:r>
          </w:p>
          <w:p w:rsidR="0085214A" w:rsidRPr="00CF6260" w:rsidRDefault="008D39DD" w:rsidP="0015048C">
            <w:pPr>
              <w:pStyle w:val="TableParagraph"/>
              <w:tabs>
                <w:tab w:val="left" w:pos="1300"/>
                <w:tab w:val="left" w:pos="2705"/>
              </w:tabs>
              <w:spacing w:line="276" w:lineRule="auto"/>
              <w:ind w:left="124" w:right="81"/>
              <w:rPr>
                <w:rFonts w:asciiTheme="minorHAnsi" w:hAnsiTheme="minorHAnsi"/>
                <w:sz w:val="20"/>
                <w:szCs w:val="20"/>
                <w:lang w:val="pl-PL"/>
              </w:rPr>
            </w:pPr>
            <w:r w:rsidRPr="00CF6260">
              <w:rPr>
                <w:rFonts w:asciiTheme="minorHAnsi" w:hAnsiTheme="minorHAnsi"/>
                <w:color w:val="111111"/>
                <w:sz w:val="20"/>
                <w:szCs w:val="20"/>
                <w:lang w:val="pl-PL"/>
              </w:rPr>
              <w:t>lic</w:t>
            </w:r>
            <w:r w:rsidR="0085214A" w:rsidRPr="00CF6260">
              <w:rPr>
                <w:rFonts w:asciiTheme="minorHAnsi" w:hAnsiTheme="minorHAnsi"/>
                <w:color w:val="111111"/>
                <w:sz w:val="20"/>
                <w:szCs w:val="20"/>
                <w:lang w:val="pl-PL"/>
              </w:rPr>
              <w:t>zba</w:t>
            </w:r>
            <w:r w:rsidR="00CF6260">
              <w:rPr>
                <w:rFonts w:asciiTheme="minorHAnsi" w:hAnsiTheme="minorHAnsi"/>
                <w:color w:val="111111"/>
                <w:sz w:val="20"/>
                <w:szCs w:val="20"/>
                <w:lang w:val="pl-PL"/>
              </w:rPr>
              <w:t xml:space="preserve"> </w:t>
            </w:r>
            <w:r w:rsidR="0085214A" w:rsidRPr="00CF6260">
              <w:rPr>
                <w:rFonts w:asciiTheme="minorHAnsi" w:hAnsiTheme="minorHAnsi"/>
                <w:color w:val="1C1C1C"/>
                <w:sz w:val="20"/>
                <w:szCs w:val="20"/>
                <w:lang w:val="pl-PL"/>
              </w:rPr>
              <w:t>spotkań</w:t>
            </w:r>
            <w:r w:rsidR="00CF6260">
              <w:rPr>
                <w:rFonts w:asciiTheme="minorHAnsi" w:hAnsiTheme="minorHAnsi"/>
                <w:color w:val="1C1C1C"/>
                <w:sz w:val="20"/>
                <w:szCs w:val="20"/>
                <w:lang w:val="pl-PL"/>
              </w:rPr>
              <w:t xml:space="preserve"> Z</w:t>
            </w:r>
            <w:r w:rsidR="0085214A" w:rsidRPr="00CF6260">
              <w:rPr>
                <w:rFonts w:asciiTheme="minorHAnsi" w:hAnsiTheme="minorHAnsi"/>
                <w:color w:val="161616"/>
                <w:sz w:val="20"/>
                <w:szCs w:val="20"/>
                <w:lang w:val="pl-PL"/>
              </w:rPr>
              <w:t xml:space="preserve">espołu </w:t>
            </w:r>
            <w:r w:rsidR="00CF6260">
              <w:rPr>
                <w:rFonts w:asciiTheme="minorHAnsi" w:hAnsiTheme="minorHAnsi"/>
                <w:color w:val="161616"/>
                <w:sz w:val="20"/>
                <w:szCs w:val="20"/>
                <w:lang w:val="pl-PL"/>
              </w:rPr>
              <w:t>I</w:t>
            </w:r>
            <w:r w:rsidR="0085214A" w:rsidRPr="00CF6260">
              <w:rPr>
                <w:rFonts w:asciiTheme="minorHAnsi" w:hAnsiTheme="minorHAnsi"/>
                <w:color w:val="181818"/>
                <w:sz w:val="20"/>
                <w:szCs w:val="20"/>
                <w:lang w:val="pl-PL"/>
              </w:rPr>
              <w:t>nterdyscyplinarnego</w:t>
            </w:r>
          </w:p>
          <w:p w:rsidR="00CF6260" w:rsidRDefault="0085214A" w:rsidP="0015048C">
            <w:pPr>
              <w:pStyle w:val="TableParagraph"/>
              <w:spacing w:line="276" w:lineRule="auto"/>
              <w:ind w:left="126" w:hanging="2"/>
              <w:rPr>
                <w:rFonts w:asciiTheme="minorHAnsi" w:hAnsiTheme="minorHAnsi"/>
                <w:color w:val="1C1C1C"/>
                <w:sz w:val="20"/>
                <w:szCs w:val="20"/>
                <w:lang w:val="pl-PL"/>
              </w:rPr>
            </w:pPr>
            <w:r w:rsidRPr="00CF6260">
              <w:rPr>
                <w:rFonts w:asciiTheme="minorHAnsi" w:hAnsiTheme="minorHAnsi"/>
                <w:color w:val="1F1F1F"/>
                <w:sz w:val="20"/>
                <w:szCs w:val="20"/>
                <w:lang w:val="pl-PL"/>
              </w:rPr>
              <w:t xml:space="preserve">liczba </w:t>
            </w:r>
            <w:r w:rsidRPr="00CF6260">
              <w:rPr>
                <w:rFonts w:asciiTheme="minorHAnsi" w:hAnsiTheme="minorHAnsi"/>
                <w:color w:val="232323"/>
                <w:sz w:val="20"/>
                <w:szCs w:val="20"/>
                <w:lang w:val="pl-PL"/>
              </w:rPr>
              <w:t xml:space="preserve">spraw </w:t>
            </w:r>
            <w:r w:rsidRPr="00CF6260">
              <w:rPr>
                <w:rFonts w:asciiTheme="minorHAnsi" w:hAnsiTheme="minorHAnsi"/>
                <w:color w:val="181818"/>
                <w:sz w:val="20"/>
                <w:szCs w:val="20"/>
                <w:lang w:val="pl-PL"/>
              </w:rPr>
              <w:t xml:space="preserve">skierowanych </w:t>
            </w:r>
            <w:r w:rsidRPr="00CF6260">
              <w:rPr>
                <w:rFonts w:asciiTheme="minorHAnsi" w:hAnsiTheme="minorHAnsi"/>
                <w:color w:val="2D2D2D"/>
                <w:sz w:val="20"/>
                <w:szCs w:val="20"/>
                <w:lang w:val="pl-PL"/>
              </w:rPr>
              <w:t xml:space="preserve">do </w:t>
            </w:r>
            <w:r w:rsidRPr="00CF6260">
              <w:rPr>
                <w:rFonts w:asciiTheme="minorHAnsi" w:hAnsiTheme="minorHAnsi"/>
                <w:color w:val="131313"/>
                <w:sz w:val="20"/>
                <w:szCs w:val="20"/>
                <w:lang w:val="pl-PL"/>
              </w:rPr>
              <w:t xml:space="preserve">grupy </w:t>
            </w:r>
            <w:r w:rsidRPr="00CF6260">
              <w:rPr>
                <w:rFonts w:asciiTheme="minorHAnsi" w:hAnsiTheme="minorHAnsi"/>
                <w:color w:val="1A1A1A"/>
                <w:sz w:val="20"/>
                <w:szCs w:val="20"/>
                <w:lang w:val="pl-PL"/>
              </w:rPr>
              <w:t>roboczej</w:t>
            </w:r>
            <w:r w:rsidR="00CF6260" w:rsidRPr="00CF6260">
              <w:rPr>
                <w:rFonts w:asciiTheme="minorHAnsi" w:hAnsiTheme="minorHAnsi"/>
                <w:color w:val="1C1C1C"/>
                <w:sz w:val="20"/>
                <w:szCs w:val="20"/>
                <w:lang w:val="pl-PL"/>
              </w:rPr>
              <w:t xml:space="preserve"> </w:t>
            </w:r>
          </w:p>
          <w:p w:rsidR="0085214A" w:rsidRPr="00CF6260" w:rsidRDefault="008D39DD" w:rsidP="0015048C">
            <w:pPr>
              <w:pStyle w:val="TableParagraph"/>
              <w:spacing w:line="276" w:lineRule="auto"/>
              <w:ind w:left="126" w:hanging="2"/>
              <w:rPr>
                <w:rFonts w:asciiTheme="minorHAnsi" w:hAnsiTheme="minorHAnsi"/>
                <w:sz w:val="20"/>
                <w:szCs w:val="20"/>
                <w:lang w:val="pl-PL"/>
              </w:rPr>
            </w:pPr>
            <w:r w:rsidRPr="00CF6260">
              <w:rPr>
                <w:rFonts w:asciiTheme="minorHAnsi" w:hAnsiTheme="minorHAnsi"/>
                <w:color w:val="1C1C1C"/>
                <w:sz w:val="20"/>
                <w:szCs w:val="20"/>
                <w:lang w:val="pl-PL"/>
              </w:rPr>
              <w:t>liczb</w:t>
            </w:r>
            <w:r w:rsidR="00CF6260" w:rsidRPr="00CF6260">
              <w:rPr>
                <w:rFonts w:asciiTheme="minorHAnsi" w:hAnsiTheme="minorHAnsi"/>
                <w:color w:val="1C1C1C"/>
                <w:sz w:val="20"/>
                <w:szCs w:val="20"/>
                <w:lang w:val="pl-PL"/>
              </w:rPr>
              <w:t>a</w:t>
            </w:r>
            <w:r w:rsidR="00CF6260">
              <w:rPr>
                <w:rFonts w:asciiTheme="minorHAnsi" w:hAnsiTheme="minorHAnsi"/>
                <w:color w:val="1C1C1C"/>
                <w:sz w:val="20"/>
                <w:szCs w:val="20"/>
                <w:lang w:val="pl-PL"/>
              </w:rPr>
              <w:t xml:space="preserve"> </w:t>
            </w:r>
            <w:r w:rsidR="00CF6260" w:rsidRPr="00CF6260">
              <w:rPr>
                <w:rFonts w:asciiTheme="minorHAnsi" w:hAnsiTheme="minorHAnsi"/>
                <w:color w:val="242424"/>
                <w:sz w:val="20"/>
                <w:szCs w:val="20"/>
                <w:lang w:val="pl-PL"/>
              </w:rPr>
              <w:t>osób</w:t>
            </w:r>
            <w:r w:rsidR="00CF6260">
              <w:rPr>
                <w:rFonts w:asciiTheme="minorHAnsi" w:hAnsiTheme="minorHAnsi"/>
                <w:color w:val="242424"/>
                <w:sz w:val="20"/>
                <w:szCs w:val="20"/>
                <w:lang w:val="pl-PL"/>
              </w:rPr>
              <w:t xml:space="preserve"> </w:t>
            </w:r>
            <w:r w:rsidR="00CF6260" w:rsidRPr="00CF6260">
              <w:rPr>
                <w:rFonts w:asciiTheme="minorHAnsi" w:hAnsiTheme="minorHAnsi"/>
                <w:color w:val="1C1C1C"/>
                <w:sz w:val="20"/>
                <w:szCs w:val="20"/>
                <w:lang w:val="pl-PL"/>
              </w:rPr>
              <w:t>skierowanych</w:t>
            </w:r>
            <w:r w:rsidR="00CF6260">
              <w:rPr>
                <w:rFonts w:asciiTheme="minorHAnsi" w:hAnsiTheme="minorHAnsi"/>
                <w:color w:val="1C1C1C"/>
                <w:sz w:val="20"/>
                <w:szCs w:val="20"/>
                <w:lang w:val="pl-PL"/>
              </w:rPr>
              <w:t xml:space="preserve"> </w:t>
            </w:r>
            <w:r w:rsidR="00CF6260" w:rsidRPr="00CF6260">
              <w:rPr>
                <w:rFonts w:asciiTheme="minorHAnsi" w:hAnsiTheme="minorHAnsi"/>
                <w:color w:val="1C1C1C"/>
                <w:sz w:val="20"/>
                <w:szCs w:val="20"/>
                <w:lang w:val="pl-PL"/>
              </w:rPr>
              <w:t xml:space="preserve">do </w:t>
            </w:r>
            <w:r w:rsidR="00CF6260" w:rsidRPr="00CF6260">
              <w:rPr>
                <w:rFonts w:asciiTheme="minorHAnsi" w:hAnsiTheme="minorHAnsi"/>
                <w:color w:val="1D1D1D"/>
                <w:sz w:val="20"/>
                <w:szCs w:val="20"/>
                <w:lang w:val="pl-PL"/>
              </w:rPr>
              <w:t>specjalistów</w:t>
            </w:r>
          </w:p>
        </w:tc>
        <w:tc>
          <w:tcPr>
            <w:tcW w:w="1992" w:type="dxa"/>
            <w:tcBorders>
              <w:bottom w:val="nil"/>
            </w:tcBorders>
          </w:tcPr>
          <w:p w:rsidR="0085214A" w:rsidRPr="00CF6260" w:rsidRDefault="0085214A" w:rsidP="00274A7D">
            <w:pPr>
              <w:pStyle w:val="TableParagraph"/>
              <w:spacing w:after="200" w:line="276" w:lineRule="auto"/>
              <w:ind w:left="130"/>
              <w:rPr>
                <w:rFonts w:asciiTheme="minorHAnsi" w:hAnsiTheme="minorHAnsi"/>
                <w:sz w:val="20"/>
                <w:szCs w:val="20"/>
                <w:lang w:val="pl-PL"/>
              </w:rPr>
            </w:pPr>
            <w:r w:rsidRPr="00CF6260">
              <w:rPr>
                <w:rFonts w:asciiTheme="minorHAnsi" w:hAnsiTheme="minorHAnsi"/>
                <w:color w:val="181818"/>
                <w:sz w:val="20"/>
                <w:szCs w:val="20"/>
                <w:lang w:val="pl-PL"/>
              </w:rPr>
              <w:t>analiza</w:t>
            </w:r>
          </w:p>
          <w:p w:rsidR="0085214A" w:rsidRPr="00CF6260" w:rsidRDefault="0085214A" w:rsidP="00274A7D">
            <w:pPr>
              <w:pStyle w:val="TableParagraph"/>
              <w:spacing w:after="200" w:line="276" w:lineRule="auto"/>
              <w:ind w:left="131"/>
              <w:rPr>
                <w:rFonts w:asciiTheme="minorHAnsi" w:hAnsiTheme="minorHAnsi"/>
                <w:sz w:val="20"/>
                <w:szCs w:val="20"/>
                <w:lang w:val="pl-PL"/>
              </w:rPr>
            </w:pPr>
            <w:r w:rsidRPr="00CF6260">
              <w:rPr>
                <w:rFonts w:asciiTheme="minorHAnsi" w:hAnsiTheme="minorHAnsi"/>
                <w:color w:val="161616"/>
                <w:sz w:val="20"/>
                <w:szCs w:val="20"/>
                <w:lang w:val="pl-PL"/>
              </w:rPr>
              <w:t>dokumentów</w:t>
            </w:r>
          </w:p>
        </w:tc>
        <w:tc>
          <w:tcPr>
            <w:tcW w:w="2119" w:type="dxa"/>
            <w:tcBorders>
              <w:bottom w:val="nil"/>
            </w:tcBorders>
          </w:tcPr>
          <w:p w:rsidR="0085214A" w:rsidRPr="00CF6260" w:rsidRDefault="0085214A" w:rsidP="00274A7D">
            <w:pPr>
              <w:pStyle w:val="TableParagraph"/>
              <w:spacing w:line="276" w:lineRule="auto"/>
              <w:ind w:left="139"/>
              <w:rPr>
                <w:rFonts w:asciiTheme="minorHAnsi" w:hAnsiTheme="minorHAnsi"/>
                <w:sz w:val="20"/>
                <w:szCs w:val="20"/>
                <w:lang w:val="pl-PL"/>
              </w:rPr>
            </w:pPr>
            <w:r w:rsidRPr="00CF6260">
              <w:rPr>
                <w:rFonts w:asciiTheme="minorHAnsi" w:hAnsiTheme="minorHAnsi"/>
                <w:color w:val="212121"/>
                <w:sz w:val="20"/>
                <w:szCs w:val="20"/>
                <w:lang w:val="pl-PL"/>
              </w:rPr>
              <w:t xml:space="preserve">lista </w:t>
            </w:r>
            <w:r w:rsidRPr="00CF6260">
              <w:rPr>
                <w:rFonts w:asciiTheme="minorHAnsi" w:hAnsiTheme="minorHAnsi"/>
                <w:color w:val="181818"/>
                <w:sz w:val="20"/>
                <w:szCs w:val="20"/>
                <w:lang w:val="pl-PL"/>
              </w:rPr>
              <w:t>obecności</w:t>
            </w:r>
          </w:p>
          <w:p w:rsidR="0085214A" w:rsidRPr="00CF6260" w:rsidRDefault="0085214A" w:rsidP="00274A7D">
            <w:pPr>
              <w:pStyle w:val="TableParagraph"/>
              <w:spacing w:before="186" w:line="276" w:lineRule="auto"/>
              <w:ind w:left="135"/>
              <w:rPr>
                <w:rFonts w:asciiTheme="minorHAnsi" w:hAnsiTheme="minorHAnsi"/>
                <w:sz w:val="20"/>
                <w:szCs w:val="20"/>
                <w:lang w:val="pl-PL"/>
              </w:rPr>
            </w:pPr>
            <w:r w:rsidRPr="00CF6260">
              <w:rPr>
                <w:rFonts w:asciiTheme="minorHAnsi" w:hAnsiTheme="minorHAnsi"/>
                <w:color w:val="0E0E0E"/>
                <w:sz w:val="20"/>
                <w:szCs w:val="20"/>
                <w:lang w:val="pl-PL"/>
              </w:rPr>
              <w:t>sprawozdania</w:t>
            </w:r>
          </w:p>
          <w:p w:rsidR="0085214A" w:rsidRPr="00CF6260" w:rsidRDefault="0085214A" w:rsidP="00274A7D">
            <w:pPr>
              <w:pStyle w:val="TableParagraph"/>
              <w:spacing w:before="199" w:line="276" w:lineRule="auto"/>
              <w:ind w:left="126" w:right="1006" w:firstLine="7"/>
              <w:rPr>
                <w:rFonts w:asciiTheme="minorHAnsi" w:hAnsiTheme="minorHAnsi"/>
                <w:sz w:val="20"/>
                <w:szCs w:val="20"/>
                <w:lang w:val="pl-PL"/>
              </w:rPr>
            </w:pPr>
            <w:r w:rsidRPr="00CF6260">
              <w:rPr>
                <w:rFonts w:asciiTheme="minorHAnsi" w:hAnsiTheme="minorHAnsi"/>
                <w:color w:val="1C1C1C"/>
                <w:sz w:val="20"/>
                <w:szCs w:val="20"/>
                <w:lang w:val="pl-PL"/>
              </w:rPr>
              <w:t xml:space="preserve">protokoły </w:t>
            </w:r>
            <w:r w:rsidRPr="00CF6260">
              <w:rPr>
                <w:rFonts w:asciiTheme="minorHAnsi" w:hAnsiTheme="minorHAnsi"/>
                <w:color w:val="1A1A1A"/>
                <w:sz w:val="20"/>
                <w:szCs w:val="20"/>
                <w:lang w:val="pl-PL"/>
              </w:rPr>
              <w:t>posiedzeń</w:t>
            </w:r>
          </w:p>
        </w:tc>
      </w:tr>
      <w:tr w:rsidR="0085214A" w:rsidRPr="0085214A" w:rsidTr="0015048C">
        <w:trPr>
          <w:trHeight w:val="1542"/>
        </w:trPr>
        <w:tc>
          <w:tcPr>
            <w:tcW w:w="3287" w:type="dxa"/>
          </w:tcPr>
          <w:p w:rsidR="0085214A" w:rsidRPr="00CF6260" w:rsidRDefault="00517FFE" w:rsidP="00274A7D">
            <w:pPr>
              <w:pStyle w:val="TableParagraph"/>
              <w:spacing w:after="200" w:line="276" w:lineRule="auto"/>
              <w:ind w:left="132" w:right="142"/>
              <w:rPr>
                <w:rFonts w:asciiTheme="minorHAnsi" w:hAnsiTheme="minorHAnsi"/>
                <w:sz w:val="20"/>
                <w:szCs w:val="20"/>
                <w:lang w:val="pl-PL"/>
              </w:rPr>
            </w:pPr>
            <w:r w:rsidRPr="00CF6260">
              <w:rPr>
                <w:color w:val="232323"/>
                <w:sz w:val="20"/>
                <w:szCs w:val="20"/>
                <w:lang w:val="pl-PL"/>
              </w:rPr>
              <w:t xml:space="preserve">Na ile pracownicy zostali przygotowani (szkolenia) lub otrzymali </w:t>
            </w:r>
            <w:r w:rsidRPr="00CF6260">
              <w:rPr>
                <w:color w:val="1C1C1C"/>
                <w:sz w:val="20"/>
                <w:szCs w:val="20"/>
                <w:lang w:val="pl-PL"/>
              </w:rPr>
              <w:t xml:space="preserve">wsparcie </w:t>
            </w:r>
            <w:r w:rsidRPr="00CF6260">
              <w:rPr>
                <w:color w:val="161616"/>
                <w:sz w:val="20"/>
                <w:szCs w:val="20"/>
                <w:lang w:val="pl-PL"/>
              </w:rPr>
              <w:t xml:space="preserve">merytoryczne </w:t>
            </w:r>
            <w:r w:rsidRPr="00CF6260">
              <w:rPr>
                <w:color w:val="131313"/>
                <w:sz w:val="20"/>
                <w:szCs w:val="20"/>
                <w:lang w:val="pl-PL"/>
              </w:rPr>
              <w:t xml:space="preserve">z </w:t>
            </w:r>
            <w:r w:rsidRPr="00CF6260">
              <w:rPr>
                <w:color w:val="1C1C1C"/>
                <w:sz w:val="20"/>
                <w:szCs w:val="20"/>
                <w:lang w:val="pl-PL"/>
              </w:rPr>
              <w:t xml:space="preserve">zakresu </w:t>
            </w:r>
            <w:r w:rsidRPr="00CF6260">
              <w:rPr>
                <w:color w:val="2A2A2A"/>
                <w:sz w:val="20"/>
                <w:szCs w:val="20"/>
                <w:lang w:val="pl-PL"/>
              </w:rPr>
              <w:t xml:space="preserve">metod </w:t>
            </w:r>
            <w:r w:rsidRPr="00CF6260">
              <w:rPr>
                <w:color w:val="212121"/>
                <w:sz w:val="20"/>
                <w:szCs w:val="20"/>
                <w:lang w:val="pl-PL"/>
              </w:rPr>
              <w:t xml:space="preserve">i </w:t>
            </w:r>
            <w:r w:rsidRPr="00CF6260">
              <w:rPr>
                <w:color w:val="1C1C1C"/>
                <w:sz w:val="20"/>
                <w:szCs w:val="20"/>
                <w:lang w:val="pl-PL"/>
              </w:rPr>
              <w:t xml:space="preserve">technik </w:t>
            </w:r>
            <w:r w:rsidRPr="00CF6260">
              <w:rPr>
                <w:color w:val="181818"/>
                <w:sz w:val="20"/>
                <w:szCs w:val="20"/>
                <w:lang w:val="pl-PL"/>
              </w:rPr>
              <w:t xml:space="preserve">pracy </w:t>
            </w:r>
            <w:r w:rsidRPr="00CF6260">
              <w:rPr>
                <w:color w:val="242424"/>
                <w:sz w:val="20"/>
                <w:szCs w:val="20"/>
                <w:lang w:val="pl-PL"/>
              </w:rPr>
              <w:t xml:space="preserve">z </w:t>
            </w:r>
            <w:r w:rsidRPr="00CF6260">
              <w:rPr>
                <w:color w:val="161616"/>
                <w:sz w:val="20"/>
                <w:szCs w:val="20"/>
                <w:lang w:val="pl-PL"/>
              </w:rPr>
              <w:t xml:space="preserve">osobami </w:t>
            </w:r>
            <w:r w:rsidRPr="00CF6260">
              <w:rPr>
                <w:color w:val="383838"/>
                <w:sz w:val="20"/>
                <w:szCs w:val="20"/>
                <w:lang w:val="pl-PL"/>
              </w:rPr>
              <w:t xml:space="preserve">i </w:t>
            </w:r>
            <w:r w:rsidRPr="00CF6260">
              <w:rPr>
                <w:color w:val="131313"/>
                <w:sz w:val="20"/>
                <w:szCs w:val="20"/>
                <w:lang w:val="pl-PL"/>
              </w:rPr>
              <w:t xml:space="preserve">rodzinami </w:t>
            </w:r>
            <w:r w:rsidRPr="00CF6260">
              <w:rPr>
                <w:color w:val="151515"/>
                <w:sz w:val="20"/>
                <w:szCs w:val="20"/>
                <w:lang w:val="pl-PL"/>
              </w:rPr>
              <w:t xml:space="preserve">uwikłanymi </w:t>
            </w:r>
            <w:r w:rsidRPr="00CF6260">
              <w:rPr>
                <w:color w:val="131313"/>
                <w:sz w:val="20"/>
                <w:szCs w:val="20"/>
                <w:lang w:val="pl-PL"/>
              </w:rPr>
              <w:t xml:space="preserve">w </w:t>
            </w:r>
            <w:r w:rsidRPr="00CF6260">
              <w:rPr>
                <w:color w:val="1A1A1A"/>
                <w:sz w:val="20"/>
                <w:szCs w:val="20"/>
                <w:lang w:val="pl-PL"/>
              </w:rPr>
              <w:t>przemoc?</w:t>
            </w:r>
          </w:p>
        </w:tc>
        <w:tc>
          <w:tcPr>
            <w:tcW w:w="1560" w:type="dxa"/>
          </w:tcPr>
          <w:p w:rsidR="0085214A" w:rsidRPr="00CF6260" w:rsidRDefault="0085214A" w:rsidP="00517FFE">
            <w:pPr>
              <w:pStyle w:val="TableParagraph"/>
              <w:spacing w:line="276" w:lineRule="auto"/>
              <w:ind w:left="125"/>
              <w:rPr>
                <w:rFonts w:asciiTheme="minorHAnsi" w:hAnsiTheme="minorHAnsi"/>
                <w:sz w:val="20"/>
                <w:szCs w:val="20"/>
                <w:lang w:val="pl-PL"/>
              </w:rPr>
            </w:pPr>
            <w:r w:rsidRPr="00CF6260">
              <w:rPr>
                <w:rFonts w:asciiTheme="minorHAnsi" w:hAnsiTheme="minorHAnsi"/>
                <w:color w:val="1F1F1F"/>
                <w:sz w:val="20"/>
                <w:szCs w:val="20"/>
                <w:lang w:val="pl-PL"/>
              </w:rPr>
              <w:t>użyteczność</w:t>
            </w:r>
          </w:p>
        </w:tc>
        <w:tc>
          <w:tcPr>
            <w:tcW w:w="5386" w:type="dxa"/>
          </w:tcPr>
          <w:p w:rsidR="00517FFE" w:rsidRPr="00CF6260" w:rsidRDefault="0085214A" w:rsidP="00517FFE">
            <w:pPr>
              <w:pStyle w:val="TableParagraph"/>
              <w:spacing w:line="276" w:lineRule="auto"/>
              <w:ind w:left="118"/>
              <w:rPr>
                <w:rFonts w:asciiTheme="minorHAnsi" w:hAnsiTheme="minorHAnsi"/>
                <w:color w:val="1A1A1A"/>
                <w:sz w:val="20"/>
                <w:szCs w:val="20"/>
                <w:lang w:val="pl-PL"/>
              </w:rPr>
            </w:pPr>
            <w:r w:rsidRPr="00CF6260">
              <w:rPr>
                <w:rFonts w:asciiTheme="minorHAnsi" w:hAnsiTheme="minorHAnsi"/>
                <w:color w:val="212121"/>
                <w:sz w:val="20"/>
                <w:szCs w:val="20"/>
                <w:lang w:val="pl-PL"/>
              </w:rPr>
              <w:t xml:space="preserve">liczba </w:t>
            </w:r>
            <w:r w:rsidRPr="00CF6260">
              <w:rPr>
                <w:rFonts w:asciiTheme="minorHAnsi" w:hAnsiTheme="minorHAnsi"/>
                <w:color w:val="1D1D1D"/>
                <w:sz w:val="20"/>
                <w:szCs w:val="20"/>
                <w:lang w:val="pl-PL"/>
              </w:rPr>
              <w:t xml:space="preserve">godzin </w:t>
            </w:r>
            <w:r w:rsidRPr="00CF6260">
              <w:rPr>
                <w:rFonts w:asciiTheme="minorHAnsi" w:hAnsiTheme="minorHAnsi"/>
                <w:color w:val="232323"/>
                <w:sz w:val="20"/>
                <w:szCs w:val="20"/>
                <w:lang w:val="pl-PL"/>
              </w:rPr>
              <w:t>szkolenia</w:t>
            </w:r>
            <w:r w:rsidR="00517FFE" w:rsidRPr="00CF6260">
              <w:rPr>
                <w:rFonts w:asciiTheme="minorHAnsi" w:hAnsiTheme="minorHAnsi"/>
                <w:color w:val="1A1A1A"/>
                <w:sz w:val="20"/>
                <w:szCs w:val="20"/>
                <w:lang w:val="pl-PL"/>
              </w:rPr>
              <w:t xml:space="preserve"> </w:t>
            </w:r>
          </w:p>
          <w:p w:rsidR="0085214A" w:rsidRPr="00CF6260" w:rsidRDefault="00517FFE" w:rsidP="00517FFE">
            <w:pPr>
              <w:pStyle w:val="TableParagraph"/>
              <w:spacing w:line="276" w:lineRule="auto"/>
              <w:ind w:left="118"/>
              <w:rPr>
                <w:rFonts w:asciiTheme="minorHAnsi" w:hAnsiTheme="minorHAnsi"/>
                <w:sz w:val="20"/>
                <w:szCs w:val="20"/>
                <w:lang w:val="pl-PL"/>
              </w:rPr>
            </w:pPr>
            <w:r w:rsidRPr="00CF6260">
              <w:rPr>
                <w:rFonts w:asciiTheme="minorHAnsi" w:hAnsiTheme="minorHAnsi"/>
                <w:color w:val="1A1A1A"/>
                <w:sz w:val="20"/>
                <w:szCs w:val="20"/>
                <w:lang w:val="pl-PL"/>
              </w:rPr>
              <w:t xml:space="preserve">liczba godzin </w:t>
            </w:r>
            <w:r w:rsidRPr="00CF6260">
              <w:rPr>
                <w:rFonts w:asciiTheme="minorHAnsi" w:hAnsiTheme="minorHAnsi"/>
                <w:color w:val="1C1C1C"/>
                <w:sz w:val="20"/>
                <w:szCs w:val="20"/>
                <w:lang w:val="pl-PL"/>
              </w:rPr>
              <w:t>superwizji</w:t>
            </w:r>
          </w:p>
        </w:tc>
        <w:tc>
          <w:tcPr>
            <w:tcW w:w="1992" w:type="dxa"/>
          </w:tcPr>
          <w:p w:rsidR="0085214A" w:rsidRPr="00CF6260" w:rsidRDefault="0085214A" w:rsidP="00517FFE">
            <w:pPr>
              <w:pStyle w:val="TableParagraph"/>
              <w:spacing w:line="276" w:lineRule="auto"/>
              <w:ind w:left="101"/>
              <w:rPr>
                <w:rFonts w:asciiTheme="minorHAnsi" w:hAnsiTheme="minorHAnsi"/>
                <w:sz w:val="20"/>
                <w:szCs w:val="20"/>
                <w:lang w:val="pl-PL"/>
              </w:rPr>
            </w:pPr>
            <w:r w:rsidRPr="00CF6260">
              <w:rPr>
                <w:rFonts w:asciiTheme="minorHAnsi" w:hAnsiTheme="minorHAnsi"/>
                <w:color w:val="1A1A1A"/>
                <w:sz w:val="20"/>
                <w:szCs w:val="20"/>
                <w:lang w:val="pl-PL"/>
              </w:rPr>
              <w:t>analiza</w:t>
            </w:r>
            <w:r w:rsidR="00517FFE" w:rsidRPr="00CF6260">
              <w:rPr>
                <w:rFonts w:asciiTheme="minorHAnsi" w:hAnsiTheme="minorHAnsi"/>
                <w:color w:val="161616"/>
                <w:sz w:val="20"/>
                <w:szCs w:val="20"/>
                <w:lang w:val="pl-PL"/>
              </w:rPr>
              <w:t xml:space="preserve"> dokumentów</w:t>
            </w:r>
          </w:p>
        </w:tc>
        <w:tc>
          <w:tcPr>
            <w:tcW w:w="2119" w:type="dxa"/>
          </w:tcPr>
          <w:p w:rsidR="00517FFE" w:rsidRPr="00CF6260" w:rsidRDefault="0085214A" w:rsidP="00517FFE">
            <w:pPr>
              <w:pStyle w:val="TableParagraph"/>
              <w:spacing w:line="276" w:lineRule="auto"/>
              <w:ind w:left="122"/>
              <w:rPr>
                <w:rFonts w:asciiTheme="minorHAnsi" w:hAnsiTheme="minorHAnsi"/>
                <w:sz w:val="20"/>
                <w:szCs w:val="20"/>
                <w:lang w:val="pl-PL"/>
              </w:rPr>
            </w:pPr>
            <w:r w:rsidRPr="00CF6260">
              <w:rPr>
                <w:rFonts w:asciiTheme="minorHAnsi" w:hAnsiTheme="minorHAnsi"/>
                <w:color w:val="1F1F1F"/>
                <w:sz w:val="20"/>
                <w:szCs w:val="20"/>
                <w:lang w:val="pl-PL"/>
              </w:rPr>
              <w:t>ankieta</w:t>
            </w:r>
            <w:r w:rsidR="00517FFE" w:rsidRPr="00CF6260">
              <w:rPr>
                <w:rFonts w:asciiTheme="minorHAnsi" w:hAnsiTheme="minorHAnsi"/>
                <w:color w:val="111111"/>
                <w:sz w:val="20"/>
                <w:szCs w:val="20"/>
                <w:lang w:val="pl-PL"/>
              </w:rPr>
              <w:t xml:space="preserve"> ewaluacyjna</w:t>
            </w:r>
          </w:p>
          <w:p w:rsidR="0085214A" w:rsidRPr="00CF6260" w:rsidRDefault="00517FFE" w:rsidP="00517FFE">
            <w:pPr>
              <w:pStyle w:val="TableParagraph"/>
              <w:spacing w:line="276" w:lineRule="auto"/>
              <w:ind w:left="103"/>
              <w:rPr>
                <w:rFonts w:asciiTheme="minorHAnsi" w:hAnsiTheme="minorHAnsi"/>
                <w:sz w:val="20"/>
                <w:szCs w:val="20"/>
                <w:lang w:val="pl-PL"/>
              </w:rPr>
            </w:pPr>
            <w:r w:rsidRPr="00CF6260">
              <w:rPr>
                <w:rFonts w:asciiTheme="minorHAnsi" w:hAnsiTheme="minorHAnsi"/>
                <w:color w:val="151515"/>
                <w:sz w:val="20"/>
                <w:szCs w:val="20"/>
                <w:lang w:val="pl-PL"/>
              </w:rPr>
              <w:t xml:space="preserve">listy </w:t>
            </w:r>
            <w:r w:rsidRPr="00CF6260">
              <w:rPr>
                <w:rFonts w:asciiTheme="minorHAnsi" w:hAnsiTheme="minorHAnsi"/>
                <w:color w:val="181818"/>
                <w:sz w:val="20"/>
                <w:szCs w:val="20"/>
                <w:lang w:val="pl-PL"/>
              </w:rPr>
              <w:t>obecności</w:t>
            </w:r>
          </w:p>
        </w:tc>
      </w:tr>
      <w:tr w:rsidR="00517FFE" w:rsidRPr="0085214A" w:rsidTr="008D39DD">
        <w:trPr>
          <w:trHeight w:val="797"/>
        </w:trPr>
        <w:tc>
          <w:tcPr>
            <w:tcW w:w="3287" w:type="dxa"/>
          </w:tcPr>
          <w:p w:rsidR="00517FFE" w:rsidRPr="008D39DD" w:rsidRDefault="00517FFE" w:rsidP="008D39DD">
            <w:pPr>
              <w:ind w:left="169" w:right="142"/>
              <w:rPr>
                <w:sz w:val="20"/>
                <w:szCs w:val="20"/>
                <w:lang w:val="pl-PL"/>
              </w:rPr>
            </w:pPr>
            <w:r w:rsidRPr="00CF6260">
              <w:rPr>
                <w:color w:val="1C1C1C"/>
                <w:sz w:val="20"/>
                <w:szCs w:val="20"/>
                <w:lang w:val="pl-PL"/>
              </w:rPr>
              <w:t xml:space="preserve">Na ile </w:t>
            </w:r>
            <w:r w:rsidRPr="00CF6260">
              <w:rPr>
                <w:color w:val="161616"/>
                <w:sz w:val="20"/>
                <w:szCs w:val="20"/>
                <w:lang w:val="pl-PL"/>
              </w:rPr>
              <w:t xml:space="preserve">warunki pracy </w:t>
            </w:r>
            <w:r w:rsidRPr="00CF6260">
              <w:rPr>
                <w:color w:val="111111"/>
                <w:sz w:val="20"/>
                <w:szCs w:val="20"/>
                <w:lang w:val="pl-PL"/>
              </w:rPr>
              <w:t xml:space="preserve">przyczyniały </w:t>
            </w:r>
            <w:r w:rsidRPr="00CF6260">
              <w:rPr>
                <w:color w:val="242424"/>
                <w:sz w:val="20"/>
                <w:szCs w:val="20"/>
                <w:lang w:val="pl-PL"/>
              </w:rPr>
              <w:t xml:space="preserve">się </w:t>
            </w:r>
            <w:r w:rsidRPr="00CF6260">
              <w:rPr>
                <w:color w:val="2A2A2A"/>
                <w:sz w:val="20"/>
                <w:szCs w:val="20"/>
                <w:lang w:val="pl-PL"/>
              </w:rPr>
              <w:t xml:space="preserve">do </w:t>
            </w:r>
            <w:r w:rsidRPr="00CF6260">
              <w:rPr>
                <w:color w:val="131313"/>
                <w:sz w:val="20"/>
                <w:szCs w:val="20"/>
                <w:lang w:val="pl-PL"/>
              </w:rPr>
              <w:t xml:space="preserve">realizacji </w:t>
            </w:r>
            <w:r w:rsidRPr="00CF6260">
              <w:rPr>
                <w:color w:val="161616"/>
                <w:sz w:val="20"/>
                <w:szCs w:val="20"/>
                <w:lang w:val="pl-PL"/>
              </w:rPr>
              <w:t xml:space="preserve">zaplanowanych </w:t>
            </w:r>
            <w:r w:rsidRPr="00CF6260">
              <w:rPr>
                <w:color w:val="1D1D1D"/>
                <w:sz w:val="20"/>
                <w:szCs w:val="20"/>
                <w:lang w:val="pl-PL"/>
              </w:rPr>
              <w:t>działań?</w:t>
            </w:r>
          </w:p>
        </w:tc>
        <w:tc>
          <w:tcPr>
            <w:tcW w:w="1560" w:type="dxa"/>
          </w:tcPr>
          <w:p w:rsidR="00517FFE" w:rsidRPr="00CF6260" w:rsidRDefault="00517FFE" w:rsidP="00517FFE">
            <w:pPr>
              <w:pStyle w:val="TableParagraph"/>
              <w:spacing w:line="276" w:lineRule="auto"/>
              <w:ind w:left="125"/>
              <w:rPr>
                <w:rFonts w:asciiTheme="minorHAnsi" w:hAnsiTheme="minorHAnsi"/>
                <w:color w:val="1F1F1F"/>
                <w:sz w:val="20"/>
                <w:szCs w:val="20"/>
              </w:rPr>
            </w:pPr>
            <w:r w:rsidRPr="00CF6260">
              <w:rPr>
                <w:rFonts w:asciiTheme="minorHAnsi" w:hAnsiTheme="minorHAnsi"/>
                <w:color w:val="181818"/>
                <w:sz w:val="20"/>
                <w:szCs w:val="20"/>
                <w:lang w:val="pl-PL"/>
              </w:rPr>
              <w:t>efektywność</w:t>
            </w:r>
          </w:p>
        </w:tc>
        <w:tc>
          <w:tcPr>
            <w:tcW w:w="5386" w:type="dxa"/>
          </w:tcPr>
          <w:p w:rsidR="00517FFE" w:rsidRPr="00CF6260" w:rsidRDefault="00517FFE" w:rsidP="00CF6260">
            <w:pPr>
              <w:pStyle w:val="TableParagraph"/>
              <w:spacing w:line="276" w:lineRule="auto"/>
              <w:ind w:left="113"/>
              <w:rPr>
                <w:rFonts w:asciiTheme="minorHAnsi" w:hAnsiTheme="minorHAnsi"/>
                <w:sz w:val="20"/>
                <w:szCs w:val="20"/>
                <w:lang w:val="pl-PL"/>
              </w:rPr>
            </w:pPr>
            <w:r w:rsidRPr="00CF6260">
              <w:rPr>
                <w:rFonts w:asciiTheme="minorHAnsi" w:hAnsiTheme="minorHAnsi"/>
                <w:color w:val="1A1A1A"/>
                <w:sz w:val="20"/>
                <w:szCs w:val="20"/>
                <w:lang w:val="pl-PL"/>
              </w:rPr>
              <w:t xml:space="preserve">Liczba </w:t>
            </w:r>
            <w:r w:rsidRPr="00CF6260">
              <w:rPr>
                <w:rFonts w:asciiTheme="minorHAnsi" w:hAnsiTheme="minorHAnsi"/>
                <w:color w:val="111111"/>
                <w:sz w:val="20"/>
                <w:szCs w:val="20"/>
                <w:lang w:val="pl-PL"/>
              </w:rPr>
              <w:t xml:space="preserve">godzin </w:t>
            </w:r>
            <w:r w:rsidRPr="00CF6260">
              <w:rPr>
                <w:rFonts w:asciiTheme="minorHAnsi" w:hAnsiTheme="minorHAnsi"/>
                <w:color w:val="161616"/>
                <w:sz w:val="20"/>
                <w:szCs w:val="20"/>
                <w:lang w:val="pl-PL"/>
              </w:rPr>
              <w:t xml:space="preserve">przeznaczonych </w:t>
            </w:r>
            <w:r w:rsidRPr="00CF6260">
              <w:rPr>
                <w:rFonts w:asciiTheme="minorHAnsi" w:hAnsiTheme="minorHAnsi"/>
                <w:color w:val="232323"/>
                <w:sz w:val="20"/>
                <w:szCs w:val="20"/>
                <w:lang w:val="pl-PL"/>
              </w:rPr>
              <w:t>na</w:t>
            </w:r>
            <w:r w:rsidR="00CF6260">
              <w:rPr>
                <w:rFonts w:asciiTheme="minorHAnsi" w:hAnsiTheme="minorHAnsi"/>
                <w:color w:val="232323"/>
                <w:sz w:val="20"/>
                <w:szCs w:val="20"/>
                <w:lang w:val="pl-PL"/>
              </w:rPr>
              <w:t xml:space="preserve"> </w:t>
            </w:r>
            <w:r w:rsidRPr="00CF6260">
              <w:rPr>
                <w:rFonts w:asciiTheme="minorHAnsi" w:hAnsiTheme="minorHAnsi"/>
                <w:color w:val="0F0F0F"/>
                <w:sz w:val="20"/>
                <w:szCs w:val="20"/>
                <w:lang w:val="pl-PL"/>
              </w:rPr>
              <w:t xml:space="preserve">prowadzenie </w:t>
            </w:r>
            <w:r w:rsidRPr="00CF6260">
              <w:rPr>
                <w:rFonts w:asciiTheme="minorHAnsi" w:hAnsiTheme="minorHAnsi"/>
                <w:color w:val="161616"/>
                <w:sz w:val="20"/>
                <w:szCs w:val="20"/>
                <w:lang w:val="pl-PL"/>
              </w:rPr>
              <w:t xml:space="preserve">jednej </w:t>
            </w:r>
            <w:r w:rsidRPr="00CF6260">
              <w:rPr>
                <w:rFonts w:asciiTheme="minorHAnsi" w:hAnsiTheme="minorHAnsi"/>
                <w:color w:val="1C1C1C"/>
                <w:sz w:val="20"/>
                <w:szCs w:val="20"/>
                <w:lang w:val="pl-PL"/>
              </w:rPr>
              <w:t>interwencji</w:t>
            </w:r>
          </w:p>
          <w:p w:rsidR="00517FFE" w:rsidRPr="00597C11" w:rsidRDefault="00517FFE" w:rsidP="00517FFE">
            <w:pPr>
              <w:pStyle w:val="TableParagraph"/>
              <w:spacing w:line="276" w:lineRule="auto"/>
              <w:ind w:left="118"/>
              <w:rPr>
                <w:rFonts w:asciiTheme="minorHAnsi" w:hAnsiTheme="minorHAnsi"/>
                <w:color w:val="212121"/>
                <w:sz w:val="20"/>
                <w:szCs w:val="20"/>
                <w:lang w:val="pl-PL"/>
              </w:rPr>
            </w:pPr>
            <w:r w:rsidRPr="00CF6260">
              <w:rPr>
                <w:rFonts w:asciiTheme="minorHAnsi" w:hAnsiTheme="minorHAnsi"/>
                <w:color w:val="161616"/>
                <w:sz w:val="20"/>
                <w:szCs w:val="20"/>
                <w:lang w:val="pl-PL"/>
              </w:rPr>
              <w:t xml:space="preserve">Liczba </w:t>
            </w:r>
            <w:r w:rsidRPr="00CF6260">
              <w:rPr>
                <w:rFonts w:asciiTheme="minorHAnsi" w:hAnsiTheme="minorHAnsi"/>
                <w:color w:val="0F0F0F"/>
                <w:sz w:val="20"/>
                <w:szCs w:val="20"/>
                <w:lang w:val="pl-PL"/>
              </w:rPr>
              <w:t xml:space="preserve">interwencji </w:t>
            </w:r>
            <w:r w:rsidRPr="00CF6260">
              <w:rPr>
                <w:rFonts w:asciiTheme="minorHAnsi" w:hAnsiTheme="minorHAnsi"/>
                <w:sz w:val="20"/>
                <w:szCs w:val="20"/>
                <w:lang w:val="pl-PL"/>
              </w:rPr>
              <w:t xml:space="preserve">realizowanych </w:t>
            </w:r>
            <w:r w:rsidRPr="00CF6260">
              <w:rPr>
                <w:rFonts w:asciiTheme="minorHAnsi" w:hAnsiTheme="minorHAnsi"/>
                <w:color w:val="212121"/>
                <w:sz w:val="20"/>
                <w:szCs w:val="20"/>
                <w:lang w:val="pl-PL"/>
              </w:rPr>
              <w:t xml:space="preserve">w </w:t>
            </w:r>
            <w:r w:rsidRPr="00CF6260">
              <w:rPr>
                <w:rFonts w:asciiTheme="minorHAnsi" w:hAnsiTheme="minorHAnsi"/>
                <w:color w:val="1C1C1C"/>
                <w:sz w:val="20"/>
                <w:szCs w:val="20"/>
                <w:lang w:val="pl-PL"/>
              </w:rPr>
              <w:t>partnerstwie;</w:t>
            </w:r>
          </w:p>
        </w:tc>
        <w:tc>
          <w:tcPr>
            <w:tcW w:w="1992" w:type="dxa"/>
          </w:tcPr>
          <w:p w:rsidR="00517FFE" w:rsidRPr="00CF6260" w:rsidRDefault="00274A7D" w:rsidP="00517FFE">
            <w:pPr>
              <w:pStyle w:val="TableParagraph"/>
              <w:spacing w:line="276" w:lineRule="auto"/>
              <w:ind w:left="114"/>
              <w:rPr>
                <w:rFonts w:asciiTheme="minorHAnsi" w:hAnsiTheme="minorHAnsi"/>
                <w:color w:val="1A1A1A"/>
                <w:sz w:val="20"/>
                <w:szCs w:val="20"/>
              </w:rPr>
            </w:pPr>
            <w:r>
              <w:rPr>
                <w:rFonts w:asciiTheme="minorHAnsi" w:hAnsiTheme="minorHAnsi"/>
                <w:color w:val="161616"/>
                <w:sz w:val="20"/>
                <w:szCs w:val="20"/>
                <w:lang w:val="pl-PL"/>
              </w:rPr>
              <w:t>a</w:t>
            </w:r>
            <w:r w:rsidR="00517FFE" w:rsidRPr="00CF6260">
              <w:rPr>
                <w:rFonts w:asciiTheme="minorHAnsi" w:hAnsiTheme="minorHAnsi"/>
                <w:color w:val="161616"/>
                <w:sz w:val="20"/>
                <w:szCs w:val="20"/>
                <w:lang w:val="pl-PL"/>
              </w:rPr>
              <w:t xml:space="preserve">naliza </w:t>
            </w:r>
            <w:r w:rsidR="00517FFE" w:rsidRPr="00CF6260">
              <w:rPr>
                <w:rFonts w:asciiTheme="minorHAnsi" w:hAnsiTheme="minorHAnsi"/>
                <w:color w:val="1C1C1C"/>
                <w:sz w:val="20"/>
                <w:szCs w:val="20"/>
                <w:lang w:val="pl-PL"/>
              </w:rPr>
              <w:t>dokumentów</w:t>
            </w:r>
          </w:p>
        </w:tc>
        <w:tc>
          <w:tcPr>
            <w:tcW w:w="2119" w:type="dxa"/>
          </w:tcPr>
          <w:p w:rsidR="00517FFE" w:rsidRPr="00CF6260" w:rsidRDefault="00517FFE" w:rsidP="00517FFE">
            <w:pPr>
              <w:pStyle w:val="TableParagraph"/>
              <w:spacing w:line="276" w:lineRule="auto"/>
              <w:ind w:left="125"/>
              <w:rPr>
                <w:rFonts w:asciiTheme="minorHAnsi" w:hAnsiTheme="minorHAnsi"/>
                <w:sz w:val="20"/>
                <w:szCs w:val="20"/>
                <w:lang w:val="pl-PL"/>
              </w:rPr>
            </w:pPr>
            <w:r w:rsidRPr="00CF6260">
              <w:rPr>
                <w:rFonts w:asciiTheme="minorHAnsi" w:hAnsiTheme="minorHAnsi"/>
                <w:color w:val="111111"/>
                <w:sz w:val="20"/>
                <w:szCs w:val="20"/>
                <w:lang w:val="pl-PL"/>
              </w:rPr>
              <w:t>sprawozdania</w:t>
            </w:r>
          </w:p>
          <w:p w:rsidR="00517FFE" w:rsidRPr="00CF6260" w:rsidRDefault="00517FFE" w:rsidP="00517FFE">
            <w:pPr>
              <w:pStyle w:val="TableParagraph"/>
              <w:spacing w:line="276" w:lineRule="auto"/>
              <w:ind w:left="122"/>
              <w:rPr>
                <w:rFonts w:asciiTheme="minorHAnsi" w:hAnsiTheme="minorHAnsi"/>
                <w:color w:val="1F1F1F"/>
                <w:sz w:val="20"/>
                <w:szCs w:val="20"/>
              </w:rPr>
            </w:pPr>
            <w:r w:rsidRPr="00CF6260">
              <w:rPr>
                <w:rFonts w:asciiTheme="minorHAnsi" w:hAnsiTheme="minorHAnsi"/>
                <w:color w:val="111111"/>
                <w:sz w:val="20"/>
                <w:szCs w:val="20"/>
                <w:lang w:val="pl-PL"/>
              </w:rPr>
              <w:t>protokoły</w:t>
            </w:r>
          </w:p>
        </w:tc>
      </w:tr>
    </w:tbl>
    <w:p w:rsidR="00CF6260" w:rsidRDefault="00CF6260" w:rsidP="008D39DD">
      <w:pPr>
        <w:spacing w:after="0"/>
        <w:rPr>
          <w:rFonts w:eastAsia="Calibri" w:cs="Calibri"/>
          <w:sz w:val="23"/>
          <w:szCs w:val="23"/>
        </w:rPr>
      </w:pPr>
    </w:p>
    <w:tbl>
      <w:tblPr>
        <w:tblStyle w:val="TableNormal"/>
        <w:tblW w:w="14322" w:type="dxa"/>
        <w:tblInd w:w="142" w:type="dxa"/>
        <w:tblBorders>
          <w:top w:val="single" w:sz="6" w:space="0" w:color="4F4F4F"/>
          <w:left w:val="single" w:sz="6" w:space="0" w:color="4F4F4F"/>
          <w:bottom w:val="single" w:sz="6" w:space="0" w:color="4F4F4F"/>
          <w:right w:val="single" w:sz="6" w:space="0" w:color="4F4F4F"/>
          <w:insideH w:val="single" w:sz="6" w:space="0" w:color="4F4F4F"/>
          <w:insideV w:val="single" w:sz="6" w:space="0" w:color="4F4F4F"/>
        </w:tblBorders>
        <w:tblLayout w:type="fixed"/>
        <w:tblLook w:val="01E0" w:firstRow="1" w:lastRow="1" w:firstColumn="1" w:lastColumn="1" w:noHBand="0" w:noVBand="0"/>
      </w:tblPr>
      <w:tblGrid>
        <w:gridCol w:w="3268"/>
        <w:gridCol w:w="1560"/>
        <w:gridCol w:w="5367"/>
        <w:gridCol w:w="2078"/>
        <w:gridCol w:w="2049"/>
      </w:tblGrid>
      <w:tr w:rsidR="0085214A" w:rsidRPr="00CF6260" w:rsidTr="0015048C">
        <w:trPr>
          <w:trHeight w:val="507"/>
        </w:trPr>
        <w:tc>
          <w:tcPr>
            <w:tcW w:w="14322" w:type="dxa"/>
            <w:gridSpan w:val="5"/>
            <w:vAlign w:val="center"/>
          </w:tcPr>
          <w:p w:rsidR="0085214A" w:rsidRPr="00CF6260" w:rsidRDefault="00517FFE" w:rsidP="00CF6260">
            <w:pPr>
              <w:pStyle w:val="TableParagraph"/>
              <w:spacing w:line="276" w:lineRule="auto"/>
              <w:jc w:val="center"/>
              <w:rPr>
                <w:rFonts w:asciiTheme="minorHAnsi" w:hAnsiTheme="minorHAnsi"/>
                <w:b/>
                <w:sz w:val="20"/>
                <w:szCs w:val="20"/>
                <w:lang w:val="pl-PL"/>
              </w:rPr>
            </w:pPr>
            <w:r w:rsidRPr="00CF6260">
              <w:rPr>
                <w:b/>
                <w:color w:val="151515"/>
                <w:sz w:val="20"/>
                <w:szCs w:val="20"/>
                <w:lang w:val="pl-PL"/>
              </w:rPr>
              <w:t>Obszar 3</w:t>
            </w:r>
            <w:r w:rsidR="00271D07">
              <w:rPr>
                <w:b/>
                <w:color w:val="151515"/>
                <w:sz w:val="20"/>
                <w:szCs w:val="20"/>
                <w:lang w:val="pl-PL"/>
              </w:rPr>
              <w:t>.</w:t>
            </w:r>
            <w:r w:rsidRPr="00CF6260">
              <w:rPr>
                <w:b/>
                <w:color w:val="212121"/>
                <w:sz w:val="20"/>
                <w:szCs w:val="20"/>
                <w:lang w:val="pl-PL"/>
              </w:rPr>
              <w:t xml:space="preserve"> Zakres </w:t>
            </w:r>
            <w:r w:rsidRPr="00CF6260">
              <w:rPr>
                <w:b/>
                <w:color w:val="363636"/>
                <w:sz w:val="20"/>
                <w:szCs w:val="20"/>
                <w:lang w:val="pl-PL"/>
              </w:rPr>
              <w:t xml:space="preserve">i </w:t>
            </w:r>
            <w:r w:rsidRPr="00CF6260">
              <w:rPr>
                <w:b/>
                <w:color w:val="1D1D1D"/>
                <w:sz w:val="20"/>
                <w:szCs w:val="20"/>
                <w:lang w:val="pl-PL"/>
              </w:rPr>
              <w:t xml:space="preserve">jakość </w:t>
            </w:r>
            <w:r w:rsidRPr="00CF6260">
              <w:rPr>
                <w:b/>
                <w:color w:val="1A1A1A"/>
                <w:sz w:val="20"/>
                <w:szCs w:val="20"/>
                <w:lang w:val="pl-PL"/>
              </w:rPr>
              <w:t xml:space="preserve">współpracy </w:t>
            </w:r>
            <w:r w:rsidRPr="00CF6260">
              <w:rPr>
                <w:b/>
                <w:color w:val="131313"/>
                <w:sz w:val="20"/>
                <w:szCs w:val="20"/>
                <w:lang w:val="pl-PL"/>
              </w:rPr>
              <w:t xml:space="preserve">pomiędzy </w:t>
            </w:r>
            <w:r w:rsidRPr="00CF6260">
              <w:rPr>
                <w:b/>
                <w:color w:val="282828"/>
                <w:sz w:val="20"/>
                <w:szCs w:val="20"/>
                <w:lang w:val="pl-PL"/>
              </w:rPr>
              <w:t>instytucjami</w:t>
            </w:r>
          </w:p>
        </w:tc>
      </w:tr>
      <w:tr w:rsidR="0085214A" w:rsidRPr="00CF6260" w:rsidTr="0015048C">
        <w:trPr>
          <w:trHeight w:val="699"/>
        </w:trPr>
        <w:tc>
          <w:tcPr>
            <w:tcW w:w="3268" w:type="dxa"/>
            <w:vAlign w:val="center"/>
          </w:tcPr>
          <w:p w:rsidR="0085214A" w:rsidRPr="00CF6260" w:rsidRDefault="0085214A" w:rsidP="00CF6260">
            <w:pPr>
              <w:pStyle w:val="TableParagraph"/>
              <w:spacing w:line="276" w:lineRule="auto"/>
              <w:ind w:left="139"/>
              <w:jc w:val="center"/>
              <w:rPr>
                <w:rFonts w:asciiTheme="minorHAnsi" w:hAnsiTheme="minorHAnsi"/>
                <w:b/>
                <w:sz w:val="20"/>
                <w:szCs w:val="20"/>
                <w:lang w:val="pl-PL"/>
              </w:rPr>
            </w:pPr>
            <w:r w:rsidRPr="00CF6260">
              <w:rPr>
                <w:rFonts w:asciiTheme="minorHAnsi" w:hAnsiTheme="minorHAnsi"/>
                <w:b/>
                <w:color w:val="181818"/>
                <w:sz w:val="20"/>
                <w:szCs w:val="20"/>
                <w:lang w:val="pl-PL"/>
              </w:rPr>
              <w:t xml:space="preserve">Pytanie </w:t>
            </w:r>
            <w:r w:rsidRPr="00CF6260">
              <w:rPr>
                <w:rFonts w:asciiTheme="minorHAnsi" w:hAnsiTheme="minorHAnsi"/>
                <w:b/>
                <w:color w:val="111111"/>
                <w:sz w:val="20"/>
                <w:szCs w:val="20"/>
                <w:lang w:val="pl-PL"/>
              </w:rPr>
              <w:t>ewaluacyjne</w:t>
            </w:r>
          </w:p>
        </w:tc>
        <w:tc>
          <w:tcPr>
            <w:tcW w:w="1560" w:type="dxa"/>
            <w:vAlign w:val="center"/>
          </w:tcPr>
          <w:p w:rsidR="0085214A" w:rsidRPr="00CF6260" w:rsidRDefault="0085214A" w:rsidP="00CF6260">
            <w:pPr>
              <w:pStyle w:val="TableParagraph"/>
              <w:spacing w:before="3" w:line="276" w:lineRule="auto"/>
              <w:ind w:left="110"/>
              <w:jc w:val="center"/>
              <w:rPr>
                <w:rFonts w:asciiTheme="minorHAnsi" w:hAnsiTheme="minorHAnsi"/>
                <w:b/>
                <w:sz w:val="20"/>
                <w:szCs w:val="20"/>
                <w:lang w:val="pl-PL"/>
              </w:rPr>
            </w:pPr>
            <w:r w:rsidRPr="00CF6260">
              <w:rPr>
                <w:rFonts w:asciiTheme="minorHAnsi" w:hAnsiTheme="minorHAnsi"/>
                <w:b/>
                <w:color w:val="111111"/>
                <w:sz w:val="20"/>
                <w:szCs w:val="20"/>
                <w:lang w:val="pl-PL"/>
              </w:rPr>
              <w:t xml:space="preserve">Kryterium </w:t>
            </w:r>
            <w:r w:rsidRPr="00CF6260">
              <w:rPr>
                <w:rFonts w:asciiTheme="minorHAnsi" w:hAnsiTheme="minorHAnsi"/>
                <w:b/>
                <w:color w:val="0F0F0F"/>
                <w:sz w:val="20"/>
                <w:szCs w:val="20"/>
                <w:lang w:val="pl-PL"/>
              </w:rPr>
              <w:t>ewaluacyjne</w:t>
            </w:r>
          </w:p>
        </w:tc>
        <w:tc>
          <w:tcPr>
            <w:tcW w:w="5367" w:type="dxa"/>
            <w:vAlign w:val="center"/>
          </w:tcPr>
          <w:p w:rsidR="0085214A" w:rsidRPr="00CF6260" w:rsidRDefault="0085214A" w:rsidP="00CF6260">
            <w:pPr>
              <w:pStyle w:val="TableParagraph"/>
              <w:spacing w:before="3" w:line="276" w:lineRule="auto"/>
              <w:ind w:left="120"/>
              <w:jc w:val="center"/>
              <w:rPr>
                <w:rFonts w:asciiTheme="minorHAnsi" w:hAnsiTheme="minorHAnsi"/>
                <w:b/>
                <w:sz w:val="20"/>
                <w:szCs w:val="20"/>
                <w:lang w:val="pl-PL"/>
              </w:rPr>
            </w:pPr>
            <w:r w:rsidRPr="00CF6260">
              <w:rPr>
                <w:rFonts w:asciiTheme="minorHAnsi" w:hAnsiTheme="minorHAnsi"/>
                <w:b/>
                <w:color w:val="0E0E0E"/>
                <w:sz w:val="20"/>
                <w:szCs w:val="20"/>
                <w:lang w:val="pl-PL"/>
              </w:rPr>
              <w:t>Wskaźniki</w:t>
            </w:r>
          </w:p>
        </w:tc>
        <w:tc>
          <w:tcPr>
            <w:tcW w:w="2078" w:type="dxa"/>
            <w:vAlign w:val="center"/>
          </w:tcPr>
          <w:p w:rsidR="0085214A" w:rsidRPr="00CF6260" w:rsidRDefault="0085214A" w:rsidP="00CF6260">
            <w:pPr>
              <w:pStyle w:val="TableParagraph"/>
              <w:spacing w:line="276" w:lineRule="auto"/>
              <w:ind w:left="105"/>
              <w:jc w:val="center"/>
              <w:rPr>
                <w:rFonts w:asciiTheme="minorHAnsi" w:hAnsiTheme="minorHAnsi"/>
                <w:b/>
                <w:sz w:val="20"/>
                <w:szCs w:val="20"/>
                <w:lang w:val="pl-PL"/>
              </w:rPr>
            </w:pPr>
            <w:r w:rsidRPr="00CF6260">
              <w:rPr>
                <w:rFonts w:asciiTheme="minorHAnsi" w:hAnsiTheme="minorHAnsi"/>
                <w:b/>
                <w:sz w:val="20"/>
                <w:szCs w:val="20"/>
                <w:lang w:val="pl-PL"/>
              </w:rPr>
              <w:t xml:space="preserve">Metoda </w:t>
            </w:r>
            <w:r w:rsidRPr="00CF6260">
              <w:rPr>
                <w:rFonts w:asciiTheme="minorHAnsi" w:hAnsiTheme="minorHAnsi"/>
                <w:b/>
                <w:color w:val="0F0F0F"/>
                <w:sz w:val="20"/>
                <w:szCs w:val="20"/>
                <w:lang w:val="pl-PL"/>
              </w:rPr>
              <w:t>ewaluacji</w:t>
            </w:r>
          </w:p>
        </w:tc>
        <w:tc>
          <w:tcPr>
            <w:tcW w:w="2049" w:type="dxa"/>
            <w:vAlign w:val="center"/>
          </w:tcPr>
          <w:p w:rsidR="0085214A" w:rsidRPr="00CF6260" w:rsidRDefault="00517FFE" w:rsidP="00CF6260">
            <w:pPr>
              <w:pStyle w:val="TableParagraph"/>
              <w:spacing w:line="276" w:lineRule="auto"/>
              <w:ind w:left="102"/>
              <w:jc w:val="center"/>
              <w:rPr>
                <w:rFonts w:asciiTheme="minorHAnsi" w:hAnsiTheme="minorHAnsi"/>
                <w:b/>
                <w:sz w:val="20"/>
                <w:szCs w:val="20"/>
                <w:lang w:val="pl-PL"/>
              </w:rPr>
            </w:pPr>
            <w:r w:rsidRPr="00CF6260">
              <w:rPr>
                <w:rFonts w:asciiTheme="minorHAnsi" w:hAnsiTheme="minorHAnsi"/>
                <w:b/>
                <w:sz w:val="20"/>
                <w:szCs w:val="20"/>
                <w:lang w:val="pl-PL"/>
              </w:rPr>
              <w:t>N</w:t>
            </w:r>
            <w:r w:rsidR="0085214A" w:rsidRPr="00CF6260">
              <w:rPr>
                <w:rFonts w:asciiTheme="minorHAnsi" w:hAnsiTheme="minorHAnsi"/>
                <w:b/>
                <w:sz w:val="20"/>
                <w:szCs w:val="20"/>
                <w:lang w:val="pl-PL"/>
              </w:rPr>
              <w:t>arzędzie</w:t>
            </w:r>
          </w:p>
          <w:p w:rsidR="0085214A" w:rsidRPr="00CF6260" w:rsidRDefault="0085214A" w:rsidP="00CF6260">
            <w:pPr>
              <w:pStyle w:val="TableParagraph"/>
              <w:spacing w:line="276" w:lineRule="auto"/>
              <w:ind w:left="101"/>
              <w:jc w:val="center"/>
              <w:rPr>
                <w:rFonts w:asciiTheme="minorHAnsi" w:hAnsiTheme="minorHAnsi"/>
                <w:b/>
                <w:sz w:val="20"/>
                <w:szCs w:val="20"/>
                <w:lang w:val="pl-PL"/>
              </w:rPr>
            </w:pPr>
            <w:r w:rsidRPr="00CF6260">
              <w:rPr>
                <w:rFonts w:asciiTheme="minorHAnsi" w:hAnsiTheme="minorHAnsi"/>
                <w:b/>
                <w:color w:val="0F0F0F"/>
                <w:sz w:val="20"/>
                <w:szCs w:val="20"/>
                <w:lang w:val="pl-PL"/>
              </w:rPr>
              <w:t>monitoringu</w:t>
            </w:r>
          </w:p>
        </w:tc>
      </w:tr>
      <w:tr w:rsidR="0085214A" w:rsidRPr="0085214A" w:rsidTr="0015048C">
        <w:trPr>
          <w:trHeight w:val="1079"/>
        </w:trPr>
        <w:tc>
          <w:tcPr>
            <w:tcW w:w="3268" w:type="dxa"/>
          </w:tcPr>
          <w:p w:rsidR="0085214A" w:rsidRPr="00CF6260" w:rsidRDefault="0085214A" w:rsidP="00274A7D">
            <w:pPr>
              <w:pStyle w:val="TableParagraph"/>
              <w:spacing w:line="276" w:lineRule="auto"/>
              <w:ind w:left="137"/>
              <w:rPr>
                <w:rFonts w:asciiTheme="minorHAnsi" w:hAnsiTheme="minorHAnsi"/>
                <w:sz w:val="20"/>
                <w:szCs w:val="20"/>
                <w:lang w:val="pl-PL"/>
              </w:rPr>
            </w:pPr>
            <w:r w:rsidRPr="00CF6260">
              <w:rPr>
                <w:rFonts w:asciiTheme="minorHAnsi" w:hAnsiTheme="minorHAnsi"/>
                <w:color w:val="0F0F0F"/>
                <w:sz w:val="20"/>
                <w:szCs w:val="20"/>
                <w:lang w:val="pl-PL"/>
              </w:rPr>
              <w:t xml:space="preserve">Czy </w:t>
            </w:r>
            <w:r w:rsidRPr="00CF6260">
              <w:rPr>
                <w:rFonts w:asciiTheme="minorHAnsi" w:hAnsiTheme="minorHAnsi"/>
                <w:color w:val="161616"/>
                <w:sz w:val="20"/>
                <w:szCs w:val="20"/>
                <w:lang w:val="pl-PL"/>
              </w:rPr>
              <w:t xml:space="preserve">sprawnie </w:t>
            </w:r>
            <w:r w:rsidRPr="00CF6260">
              <w:rPr>
                <w:rFonts w:asciiTheme="minorHAnsi" w:hAnsiTheme="minorHAnsi"/>
                <w:color w:val="0F0F0F"/>
                <w:sz w:val="20"/>
                <w:szCs w:val="20"/>
                <w:lang w:val="pl-PL"/>
              </w:rPr>
              <w:t xml:space="preserve">przebiegała </w:t>
            </w:r>
            <w:r w:rsidRPr="00CF6260">
              <w:rPr>
                <w:rFonts w:asciiTheme="minorHAnsi" w:hAnsiTheme="minorHAnsi"/>
                <w:sz w:val="20"/>
                <w:szCs w:val="20"/>
                <w:lang w:val="pl-PL"/>
              </w:rPr>
              <w:t xml:space="preserve">realizacja </w:t>
            </w:r>
            <w:r w:rsidRPr="00CF6260">
              <w:rPr>
                <w:rFonts w:asciiTheme="minorHAnsi" w:hAnsiTheme="minorHAnsi"/>
                <w:color w:val="0F0F0F"/>
                <w:sz w:val="20"/>
                <w:szCs w:val="20"/>
                <w:lang w:val="pl-PL"/>
              </w:rPr>
              <w:t xml:space="preserve">zadań </w:t>
            </w:r>
            <w:r w:rsidRPr="00CF6260">
              <w:rPr>
                <w:rFonts w:asciiTheme="minorHAnsi" w:hAnsiTheme="minorHAnsi"/>
                <w:color w:val="1C1C1C"/>
                <w:sz w:val="20"/>
                <w:szCs w:val="20"/>
                <w:lang w:val="pl-PL"/>
              </w:rPr>
              <w:t>w</w:t>
            </w:r>
            <w:r w:rsidR="00CF6260" w:rsidRPr="00CF6260">
              <w:rPr>
                <w:rFonts w:asciiTheme="minorHAnsi" w:hAnsiTheme="minorHAnsi"/>
                <w:color w:val="1C1C1C"/>
                <w:sz w:val="20"/>
                <w:szCs w:val="20"/>
                <w:lang w:val="pl-PL"/>
              </w:rPr>
              <w:t xml:space="preserve"> </w:t>
            </w:r>
            <w:r w:rsidRPr="00CF6260">
              <w:rPr>
                <w:rFonts w:asciiTheme="minorHAnsi" w:hAnsiTheme="minorHAnsi"/>
                <w:color w:val="131313"/>
                <w:sz w:val="20"/>
                <w:szCs w:val="20"/>
                <w:lang w:val="pl-PL"/>
              </w:rPr>
              <w:t xml:space="preserve">trakcie </w:t>
            </w:r>
            <w:r w:rsidRPr="00CF6260">
              <w:rPr>
                <w:rFonts w:asciiTheme="minorHAnsi" w:hAnsiTheme="minorHAnsi"/>
                <w:color w:val="161616"/>
                <w:sz w:val="20"/>
                <w:szCs w:val="20"/>
                <w:lang w:val="pl-PL"/>
              </w:rPr>
              <w:t xml:space="preserve">realizacji </w:t>
            </w:r>
            <w:r w:rsidRPr="00CF6260">
              <w:rPr>
                <w:rFonts w:asciiTheme="minorHAnsi" w:hAnsiTheme="minorHAnsi"/>
                <w:sz w:val="20"/>
                <w:szCs w:val="20"/>
                <w:lang w:val="pl-PL"/>
              </w:rPr>
              <w:t xml:space="preserve">zadań </w:t>
            </w:r>
            <w:r w:rsidRPr="00CF6260">
              <w:rPr>
                <w:rFonts w:asciiTheme="minorHAnsi" w:hAnsiTheme="minorHAnsi"/>
                <w:color w:val="131313"/>
                <w:sz w:val="20"/>
                <w:szCs w:val="20"/>
                <w:lang w:val="pl-PL"/>
              </w:rPr>
              <w:t>pomocowych</w:t>
            </w:r>
            <w:r w:rsidR="00274A7D">
              <w:rPr>
                <w:rFonts w:asciiTheme="minorHAnsi" w:hAnsiTheme="minorHAnsi"/>
                <w:color w:val="131313"/>
                <w:sz w:val="20"/>
                <w:szCs w:val="20"/>
                <w:lang w:val="pl-PL"/>
              </w:rPr>
              <w:t>?</w:t>
            </w:r>
          </w:p>
        </w:tc>
        <w:tc>
          <w:tcPr>
            <w:tcW w:w="1560" w:type="dxa"/>
          </w:tcPr>
          <w:p w:rsidR="0085214A" w:rsidRPr="00CF6260" w:rsidRDefault="0085214A" w:rsidP="00274A7D">
            <w:pPr>
              <w:pStyle w:val="TableParagraph"/>
              <w:spacing w:line="276" w:lineRule="auto"/>
              <w:ind w:left="111"/>
              <w:jc w:val="both"/>
              <w:rPr>
                <w:rFonts w:asciiTheme="minorHAnsi" w:hAnsiTheme="minorHAnsi"/>
                <w:sz w:val="20"/>
                <w:szCs w:val="20"/>
                <w:lang w:val="pl-PL"/>
              </w:rPr>
            </w:pPr>
            <w:r w:rsidRPr="00CF6260">
              <w:rPr>
                <w:rFonts w:asciiTheme="minorHAnsi" w:hAnsiTheme="minorHAnsi"/>
                <w:color w:val="181818"/>
                <w:sz w:val="20"/>
                <w:szCs w:val="20"/>
                <w:lang w:val="pl-PL"/>
              </w:rPr>
              <w:t>skuteczność</w:t>
            </w:r>
          </w:p>
        </w:tc>
        <w:tc>
          <w:tcPr>
            <w:tcW w:w="5367" w:type="dxa"/>
          </w:tcPr>
          <w:p w:rsidR="0085214A" w:rsidRPr="00CF6260" w:rsidRDefault="00D37CB4" w:rsidP="00274A7D">
            <w:pPr>
              <w:pStyle w:val="TableParagraph"/>
              <w:tabs>
                <w:tab w:val="left" w:pos="908"/>
                <w:tab w:val="left" w:pos="2229"/>
              </w:tabs>
              <w:spacing w:line="276" w:lineRule="auto"/>
              <w:ind w:left="123"/>
              <w:jc w:val="both"/>
              <w:rPr>
                <w:rFonts w:asciiTheme="minorHAnsi" w:hAnsiTheme="minorHAnsi"/>
                <w:sz w:val="20"/>
                <w:szCs w:val="20"/>
                <w:lang w:val="pl-PL"/>
              </w:rPr>
            </w:pPr>
            <w:r w:rsidRPr="00CF6260">
              <w:rPr>
                <w:rFonts w:asciiTheme="minorHAnsi" w:hAnsiTheme="minorHAnsi"/>
                <w:color w:val="0F0F0F"/>
                <w:sz w:val="20"/>
                <w:szCs w:val="20"/>
                <w:lang w:val="pl-PL"/>
              </w:rPr>
              <w:t>L</w:t>
            </w:r>
            <w:r w:rsidR="0085214A" w:rsidRPr="00CF6260">
              <w:rPr>
                <w:rFonts w:asciiTheme="minorHAnsi" w:hAnsiTheme="minorHAnsi"/>
                <w:color w:val="0F0F0F"/>
                <w:sz w:val="20"/>
                <w:szCs w:val="20"/>
                <w:lang w:val="pl-PL"/>
              </w:rPr>
              <w:t>iczba</w:t>
            </w:r>
            <w:r>
              <w:rPr>
                <w:rFonts w:asciiTheme="minorHAnsi" w:hAnsiTheme="minorHAnsi"/>
                <w:color w:val="0F0F0F"/>
                <w:sz w:val="20"/>
                <w:szCs w:val="20"/>
                <w:lang w:val="pl-PL"/>
              </w:rPr>
              <w:t xml:space="preserve"> </w:t>
            </w:r>
            <w:r w:rsidR="0085214A" w:rsidRPr="00CF6260">
              <w:rPr>
                <w:rFonts w:asciiTheme="minorHAnsi" w:hAnsiTheme="minorHAnsi"/>
                <w:color w:val="0F0F0F"/>
                <w:sz w:val="20"/>
                <w:szCs w:val="20"/>
                <w:lang w:val="pl-PL"/>
              </w:rPr>
              <w:t>pozytywnie</w:t>
            </w:r>
            <w:r>
              <w:rPr>
                <w:rFonts w:asciiTheme="minorHAnsi" w:hAnsiTheme="minorHAnsi"/>
                <w:color w:val="0F0F0F"/>
                <w:sz w:val="20"/>
                <w:szCs w:val="20"/>
                <w:lang w:val="pl-PL"/>
              </w:rPr>
              <w:t xml:space="preserve"> </w:t>
            </w:r>
            <w:r w:rsidR="0085214A" w:rsidRPr="00CF6260">
              <w:rPr>
                <w:rFonts w:asciiTheme="minorHAnsi" w:hAnsiTheme="minorHAnsi"/>
                <w:sz w:val="20"/>
                <w:szCs w:val="20"/>
                <w:lang w:val="pl-PL"/>
              </w:rPr>
              <w:t>załatwionych</w:t>
            </w:r>
            <w:r w:rsidR="00CF6260" w:rsidRPr="00CF6260">
              <w:rPr>
                <w:rFonts w:asciiTheme="minorHAnsi" w:hAnsiTheme="minorHAnsi"/>
                <w:sz w:val="20"/>
                <w:szCs w:val="20"/>
                <w:lang w:val="pl-PL"/>
              </w:rPr>
              <w:t xml:space="preserve"> </w:t>
            </w:r>
            <w:r w:rsidR="0085214A" w:rsidRPr="00CF6260">
              <w:rPr>
                <w:rFonts w:asciiTheme="minorHAnsi" w:hAnsiTheme="minorHAnsi"/>
                <w:color w:val="181818"/>
                <w:sz w:val="20"/>
                <w:szCs w:val="20"/>
                <w:lang w:val="pl-PL"/>
              </w:rPr>
              <w:t>interwencji</w:t>
            </w:r>
          </w:p>
        </w:tc>
        <w:tc>
          <w:tcPr>
            <w:tcW w:w="2078" w:type="dxa"/>
          </w:tcPr>
          <w:p w:rsidR="0085214A" w:rsidRPr="00CF6260" w:rsidRDefault="0085214A" w:rsidP="00274A7D">
            <w:pPr>
              <w:pStyle w:val="TableParagraph"/>
              <w:spacing w:line="276" w:lineRule="auto"/>
              <w:ind w:left="113"/>
              <w:jc w:val="both"/>
              <w:rPr>
                <w:rFonts w:asciiTheme="minorHAnsi" w:hAnsiTheme="minorHAnsi"/>
                <w:sz w:val="20"/>
                <w:szCs w:val="20"/>
                <w:lang w:val="pl-PL"/>
              </w:rPr>
            </w:pPr>
            <w:r w:rsidRPr="00CF6260">
              <w:rPr>
                <w:rFonts w:asciiTheme="minorHAnsi" w:hAnsiTheme="minorHAnsi"/>
                <w:color w:val="111111"/>
                <w:sz w:val="20"/>
                <w:szCs w:val="20"/>
                <w:lang w:val="pl-PL"/>
              </w:rPr>
              <w:t>analiza</w:t>
            </w:r>
          </w:p>
          <w:p w:rsidR="0085214A" w:rsidRPr="00CF6260" w:rsidRDefault="0085214A" w:rsidP="00274A7D">
            <w:pPr>
              <w:pStyle w:val="TableParagraph"/>
              <w:spacing w:line="276" w:lineRule="auto"/>
              <w:ind w:left="120"/>
              <w:jc w:val="both"/>
              <w:rPr>
                <w:rFonts w:asciiTheme="minorHAnsi" w:hAnsiTheme="minorHAnsi"/>
                <w:sz w:val="20"/>
                <w:szCs w:val="20"/>
                <w:lang w:val="pl-PL"/>
              </w:rPr>
            </w:pPr>
            <w:r w:rsidRPr="00CF6260">
              <w:rPr>
                <w:rFonts w:asciiTheme="minorHAnsi" w:hAnsiTheme="minorHAnsi"/>
                <w:color w:val="0F0F0F"/>
                <w:sz w:val="20"/>
                <w:szCs w:val="20"/>
                <w:lang w:val="pl-PL"/>
              </w:rPr>
              <w:t>dokumentów</w:t>
            </w:r>
          </w:p>
        </w:tc>
        <w:tc>
          <w:tcPr>
            <w:tcW w:w="2049" w:type="dxa"/>
          </w:tcPr>
          <w:p w:rsidR="0085214A" w:rsidRPr="00CF6260" w:rsidRDefault="0085214A" w:rsidP="0015048C">
            <w:pPr>
              <w:pStyle w:val="TableParagraph"/>
              <w:spacing w:line="276" w:lineRule="auto"/>
              <w:ind w:left="109"/>
              <w:rPr>
                <w:rFonts w:asciiTheme="minorHAnsi" w:hAnsiTheme="minorHAnsi"/>
                <w:sz w:val="20"/>
                <w:szCs w:val="20"/>
                <w:lang w:val="pl-PL"/>
              </w:rPr>
            </w:pPr>
            <w:r w:rsidRPr="00CF6260">
              <w:rPr>
                <w:rFonts w:asciiTheme="minorHAnsi" w:hAnsiTheme="minorHAnsi"/>
                <w:sz w:val="20"/>
                <w:szCs w:val="20"/>
                <w:lang w:val="pl-PL"/>
              </w:rPr>
              <w:t xml:space="preserve">plany </w:t>
            </w:r>
            <w:r w:rsidRPr="00CF6260">
              <w:rPr>
                <w:rFonts w:asciiTheme="minorHAnsi" w:hAnsiTheme="minorHAnsi"/>
                <w:color w:val="161616"/>
                <w:sz w:val="20"/>
                <w:szCs w:val="20"/>
                <w:lang w:val="pl-PL"/>
              </w:rPr>
              <w:t>pomocy</w:t>
            </w:r>
          </w:p>
          <w:p w:rsidR="0085214A" w:rsidRPr="00CF6260" w:rsidRDefault="0085214A" w:rsidP="0015048C">
            <w:pPr>
              <w:pStyle w:val="TableParagraph"/>
              <w:spacing w:line="276" w:lineRule="auto"/>
              <w:ind w:left="118"/>
              <w:rPr>
                <w:rFonts w:asciiTheme="minorHAnsi" w:hAnsiTheme="minorHAnsi"/>
                <w:sz w:val="20"/>
                <w:szCs w:val="20"/>
                <w:lang w:val="pl-PL"/>
              </w:rPr>
            </w:pPr>
            <w:r w:rsidRPr="00CF6260">
              <w:rPr>
                <w:rFonts w:asciiTheme="minorHAnsi" w:hAnsiTheme="minorHAnsi"/>
                <w:color w:val="131313"/>
                <w:sz w:val="20"/>
                <w:szCs w:val="20"/>
                <w:lang w:val="pl-PL"/>
              </w:rPr>
              <w:t>NK</w:t>
            </w:r>
          </w:p>
          <w:p w:rsidR="0085214A" w:rsidRPr="00CF6260" w:rsidRDefault="0085214A" w:rsidP="0015048C">
            <w:pPr>
              <w:pStyle w:val="TableParagraph"/>
              <w:spacing w:line="276" w:lineRule="auto"/>
              <w:ind w:left="130"/>
              <w:rPr>
                <w:rFonts w:asciiTheme="minorHAnsi" w:hAnsiTheme="minorHAnsi"/>
                <w:sz w:val="20"/>
                <w:szCs w:val="20"/>
                <w:lang w:val="pl-PL"/>
              </w:rPr>
            </w:pPr>
            <w:r w:rsidRPr="00CF6260">
              <w:rPr>
                <w:rFonts w:asciiTheme="minorHAnsi" w:hAnsiTheme="minorHAnsi"/>
                <w:color w:val="0F0F0F"/>
                <w:sz w:val="20"/>
                <w:szCs w:val="20"/>
                <w:lang w:val="pl-PL"/>
              </w:rPr>
              <w:t>wywiady</w:t>
            </w:r>
          </w:p>
          <w:p w:rsidR="0085214A" w:rsidRPr="00CF6260" w:rsidRDefault="0085214A" w:rsidP="0015048C">
            <w:pPr>
              <w:pStyle w:val="TableParagraph"/>
              <w:spacing w:line="276" w:lineRule="auto"/>
              <w:ind w:left="122"/>
              <w:rPr>
                <w:rFonts w:asciiTheme="minorHAnsi" w:hAnsiTheme="minorHAnsi"/>
                <w:sz w:val="20"/>
                <w:szCs w:val="20"/>
                <w:lang w:val="pl-PL"/>
              </w:rPr>
            </w:pPr>
            <w:r w:rsidRPr="00CF6260">
              <w:rPr>
                <w:rFonts w:asciiTheme="minorHAnsi" w:hAnsiTheme="minorHAnsi"/>
                <w:color w:val="161616"/>
                <w:sz w:val="20"/>
                <w:szCs w:val="20"/>
                <w:lang w:val="pl-PL"/>
              </w:rPr>
              <w:t>ankiety</w:t>
            </w:r>
          </w:p>
        </w:tc>
      </w:tr>
      <w:tr w:rsidR="0085214A" w:rsidRPr="0085214A" w:rsidTr="008D39DD">
        <w:trPr>
          <w:trHeight w:val="546"/>
        </w:trPr>
        <w:tc>
          <w:tcPr>
            <w:tcW w:w="3268" w:type="dxa"/>
          </w:tcPr>
          <w:p w:rsidR="0085214A" w:rsidRPr="00CF6260" w:rsidRDefault="0085214A" w:rsidP="008D39DD">
            <w:pPr>
              <w:pStyle w:val="TableParagraph"/>
              <w:spacing w:line="276" w:lineRule="auto"/>
              <w:ind w:left="145"/>
              <w:jc w:val="both"/>
              <w:rPr>
                <w:rFonts w:asciiTheme="minorHAnsi" w:hAnsiTheme="minorHAnsi"/>
                <w:b/>
                <w:sz w:val="20"/>
                <w:szCs w:val="20"/>
                <w:lang w:val="pl-PL"/>
              </w:rPr>
            </w:pPr>
            <w:r w:rsidRPr="00CF6260">
              <w:rPr>
                <w:rFonts w:asciiTheme="minorHAnsi" w:hAnsiTheme="minorHAnsi"/>
                <w:color w:val="282828"/>
                <w:sz w:val="20"/>
                <w:szCs w:val="20"/>
                <w:lang w:val="pl-PL"/>
              </w:rPr>
              <w:t xml:space="preserve">Czy </w:t>
            </w:r>
            <w:r w:rsidRPr="00CF6260">
              <w:rPr>
                <w:rFonts w:asciiTheme="minorHAnsi" w:hAnsiTheme="minorHAnsi"/>
                <w:color w:val="1A1A1A"/>
                <w:sz w:val="20"/>
                <w:szCs w:val="20"/>
                <w:lang w:val="pl-PL"/>
              </w:rPr>
              <w:t xml:space="preserve">sprawny </w:t>
            </w:r>
            <w:r w:rsidRPr="00CF6260">
              <w:rPr>
                <w:rFonts w:asciiTheme="minorHAnsi" w:hAnsiTheme="minorHAnsi"/>
                <w:color w:val="212121"/>
                <w:sz w:val="20"/>
                <w:szCs w:val="20"/>
                <w:lang w:val="pl-PL"/>
              </w:rPr>
              <w:t xml:space="preserve">był </w:t>
            </w:r>
            <w:r w:rsidRPr="00CF6260">
              <w:rPr>
                <w:rFonts w:asciiTheme="minorHAnsi" w:hAnsiTheme="minorHAnsi"/>
                <w:color w:val="111111"/>
                <w:sz w:val="20"/>
                <w:szCs w:val="20"/>
                <w:lang w:val="pl-PL"/>
              </w:rPr>
              <w:t xml:space="preserve">obieg </w:t>
            </w:r>
            <w:r w:rsidRPr="00CF6260">
              <w:rPr>
                <w:rFonts w:asciiTheme="minorHAnsi" w:hAnsiTheme="minorHAnsi"/>
                <w:color w:val="181818"/>
                <w:sz w:val="20"/>
                <w:szCs w:val="20"/>
                <w:lang w:val="pl-PL"/>
              </w:rPr>
              <w:t xml:space="preserve">informacji </w:t>
            </w:r>
            <w:r w:rsidRPr="00CF6260">
              <w:rPr>
                <w:rFonts w:asciiTheme="minorHAnsi" w:hAnsiTheme="minorHAnsi"/>
                <w:color w:val="1A1A1A"/>
                <w:sz w:val="20"/>
                <w:szCs w:val="20"/>
                <w:lang w:val="pl-PL"/>
              </w:rPr>
              <w:t>pomiędzy</w:t>
            </w:r>
            <w:r w:rsidR="00CF6260" w:rsidRPr="00CF6260">
              <w:rPr>
                <w:rFonts w:asciiTheme="minorHAnsi" w:hAnsiTheme="minorHAnsi"/>
                <w:color w:val="1A1A1A"/>
                <w:sz w:val="20"/>
                <w:szCs w:val="20"/>
                <w:lang w:val="pl-PL"/>
              </w:rPr>
              <w:t xml:space="preserve"> </w:t>
            </w:r>
            <w:r w:rsidRPr="00CF6260">
              <w:rPr>
                <w:rFonts w:asciiTheme="minorHAnsi" w:hAnsiTheme="minorHAnsi"/>
                <w:b/>
                <w:color w:val="1A1A1A"/>
                <w:sz w:val="20"/>
                <w:szCs w:val="20"/>
                <w:lang w:val="pl-PL"/>
              </w:rPr>
              <w:t>partnerami?</w:t>
            </w:r>
          </w:p>
        </w:tc>
        <w:tc>
          <w:tcPr>
            <w:tcW w:w="1560" w:type="dxa"/>
          </w:tcPr>
          <w:p w:rsidR="0085214A" w:rsidRPr="00CF6260" w:rsidRDefault="0085214A" w:rsidP="008D39DD">
            <w:pPr>
              <w:pStyle w:val="TableParagraph"/>
              <w:spacing w:line="276" w:lineRule="auto"/>
              <w:ind w:left="111"/>
              <w:jc w:val="both"/>
              <w:rPr>
                <w:rFonts w:asciiTheme="minorHAnsi" w:hAnsiTheme="minorHAnsi"/>
                <w:sz w:val="20"/>
                <w:szCs w:val="20"/>
                <w:lang w:val="pl-PL"/>
              </w:rPr>
            </w:pPr>
            <w:r w:rsidRPr="00CF6260">
              <w:rPr>
                <w:rFonts w:asciiTheme="minorHAnsi" w:hAnsiTheme="minorHAnsi"/>
                <w:color w:val="161616"/>
                <w:sz w:val="20"/>
                <w:szCs w:val="20"/>
                <w:lang w:val="pl-PL"/>
              </w:rPr>
              <w:t>skuteczność</w:t>
            </w:r>
          </w:p>
        </w:tc>
        <w:tc>
          <w:tcPr>
            <w:tcW w:w="5367" w:type="dxa"/>
          </w:tcPr>
          <w:p w:rsidR="0085214A" w:rsidRPr="00CF6260" w:rsidRDefault="0085214A" w:rsidP="008D39DD">
            <w:pPr>
              <w:pStyle w:val="TableParagraph"/>
              <w:spacing w:line="276" w:lineRule="auto"/>
              <w:ind w:left="130"/>
              <w:jc w:val="both"/>
              <w:rPr>
                <w:rFonts w:asciiTheme="minorHAnsi" w:hAnsiTheme="minorHAnsi"/>
                <w:sz w:val="20"/>
                <w:szCs w:val="20"/>
                <w:lang w:val="pl-PL"/>
              </w:rPr>
            </w:pPr>
            <w:r w:rsidRPr="00CF6260">
              <w:rPr>
                <w:rFonts w:asciiTheme="minorHAnsi" w:hAnsiTheme="minorHAnsi"/>
                <w:color w:val="212121"/>
                <w:sz w:val="20"/>
                <w:szCs w:val="20"/>
                <w:lang w:val="pl-PL"/>
              </w:rPr>
              <w:t xml:space="preserve">liczba </w:t>
            </w:r>
            <w:r w:rsidRPr="00CF6260">
              <w:rPr>
                <w:rFonts w:asciiTheme="minorHAnsi" w:hAnsiTheme="minorHAnsi"/>
                <w:color w:val="181818"/>
                <w:sz w:val="20"/>
                <w:szCs w:val="20"/>
                <w:lang w:val="pl-PL"/>
              </w:rPr>
              <w:t>spotkań zespołu zadaniowego</w:t>
            </w:r>
          </w:p>
          <w:p w:rsidR="0085214A" w:rsidRPr="00CF6260" w:rsidRDefault="0085214A" w:rsidP="008D39DD">
            <w:pPr>
              <w:pStyle w:val="TableParagraph"/>
              <w:spacing w:line="276" w:lineRule="auto"/>
              <w:ind w:left="130"/>
              <w:jc w:val="both"/>
              <w:rPr>
                <w:rFonts w:asciiTheme="minorHAnsi" w:hAnsiTheme="minorHAnsi"/>
                <w:sz w:val="20"/>
                <w:szCs w:val="20"/>
                <w:lang w:val="pl-PL"/>
              </w:rPr>
            </w:pPr>
            <w:r w:rsidRPr="00CF6260">
              <w:rPr>
                <w:rFonts w:asciiTheme="minorHAnsi" w:hAnsiTheme="minorHAnsi"/>
                <w:color w:val="181818"/>
                <w:sz w:val="20"/>
                <w:szCs w:val="20"/>
                <w:lang w:val="pl-PL"/>
              </w:rPr>
              <w:t xml:space="preserve">liczba interwencji grupy </w:t>
            </w:r>
            <w:r w:rsidRPr="00CF6260">
              <w:rPr>
                <w:rFonts w:asciiTheme="minorHAnsi" w:hAnsiTheme="minorHAnsi"/>
                <w:color w:val="0C0C0C"/>
                <w:sz w:val="20"/>
                <w:szCs w:val="20"/>
                <w:lang w:val="pl-PL"/>
              </w:rPr>
              <w:t>roboczej</w:t>
            </w:r>
          </w:p>
        </w:tc>
        <w:tc>
          <w:tcPr>
            <w:tcW w:w="2078" w:type="dxa"/>
          </w:tcPr>
          <w:p w:rsidR="0085214A" w:rsidRPr="00CF6260" w:rsidRDefault="0085214A" w:rsidP="008D39DD">
            <w:pPr>
              <w:pStyle w:val="TableParagraph"/>
              <w:spacing w:line="276" w:lineRule="auto"/>
              <w:ind w:left="127"/>
              <w:jc w:val="both"/>
              <w:rPr>
                <w:rFonts w:asciiTheme="minorHAnsi" w:hAnsiTheme="minorHAnsi"/>
                <w:sz w:val="20"/>
                <w:szCs w:val="20"/>
                <w:lang w:val="pl-PL"/>
              </w:rPr>
            </w:pPr>
            <w:r w:rsidRPr="00CF6260">
              <w:rPr>
                <w:rFonts w:asciiTheme="minorHAnsi" w:hAnsiTheme="minorHAnsi"/>
                <w:color w:val="111111"/>
                <w:sz w:val="20"/>
                <w:szCs w:val="20"/>
                <w:lang w:val="pl-PL"/>
              </w:rPr>
              <w:t>analiza</w:t>
            </w:r>
          </w:p>
          <w:p w:rsidR="0085214A" w:rsidRPr="00CF6260" w:rsidRDefault="0085214A" w:rsidP="008D39DD">
            <w:pPr>
              <w:pStyle w:val="TableParagraph"/>
              <w:spacing w:line="276" w:lineRule="auto"/>
              <w:ind w:left="128"/>
              <w:jc w:val="both"/>
              <w:rPr>
                <w:rFonts w:asciiTheme="minorHAnsi" w:hAnsiTheme="minorHAnsi"/>
                <w:sz w:val="20"/>
                <w:szCs w:val="20"/>
                <w:lang w:val="pl-PL"/>
              </w:rPr>
            </w:pPr>
            <w:r w:rsidRPr="00CF6260">
              <w:rPr>
                <w:rFonts w:asciiTheme="minorHAnsi" w:hAnsiTheme="minorHAnsi"/>
                <w:color w:val="111111"/>
                <w:sz w:val="20"/>
                <w:szCs w:val="20"/>
                <w:lang w:val="pl-PL"/>
              </w:rPr>
              <w:t>dokumentów</w:t>
            </w:r>
          </w:p>
        </w:tc>
        <w:tc>
          <w:tcPr>
            <w:tcW w:w="2049" w:type="dxa"/>
          </w:tcPr>
          <w:p w:rsidR="0085214A" w:rsidRPr="00CF6260" w:rsidRDefault="0085214A" w:rsidP="008D39DD">
            <w:pPr>
              <w:pStyle w:val="TableParagraph"/>
              <w:spacing w:line="276" w:lineRule="auto"/>
              <w:ind w:left="131"/>
              <w:rPr>
                <w:rFonts w:asciiTheme="minorHAnsi" w:hAnsiTheme="minorHAnsi"/>
                <w:sz w:val="20"/>
                <w:szCs w:val="20"/>
                <w:lang w:val="pl-PL"/>
              </w:rPr>
            </w:pPr>
            <w:r w:rsidRPr="00CF6260">
              <w:rPr>
                <w:rFonts w:asciiTheme="minorHAnsi" w:hAnsiTheme="minorHAnsi"/>
                <w:color w:val="111111"/>
                <w:sz w:val="20"/>
                <w:szCs w:val="20"/>
                <w:lang w:val="pl-PL"/>
              </w:rPr>
              <w:t xml:space="preserve">plany </w:t>
            </w:r>
            <w:r w:rsidRPr="00CF6260">
              <w:rPr>
                <w:rFonts w:asciiTheme="minorHAnsi" w:hAnsiTheme="minorHAnsi"/>
                <w:color w:val="161616"/>
                <w:sz w:val="20"/>
                <w:szCs w:val="20"/>
                <w:lang w:val="pl-PL"/>
              </w:rPr>
              <w:t>pomocy</w:t>
            </w:r>
            <w:r w:rsidR="008D39DD">
              <w:rPr>
                <w:rFonts w:asciiTheme="minorHAnsi" w:hAnsiTheme="minorHAnsi"/>
                <w:color w:val="161616"/>
                <w:sz w:val="20"/>
                <w:szCs w:val="20"/>
                <w:lang w:val="pl-PL"/>
              </w:rPr>
              <w:t>,</w:t>
            </w:r>
          </w:p>
          <w:p w:rsidR="0085214A" w:rsidRPr="00CF6260" w:rsidRDefault="0085214A" w:rsidP="008D39DD">
            <w:pPr>
              <w:pStyle w:val="TableParagraph"/>
              <w:spacing w:line="276" w:lineRule="auto"/>
              <w:ind w:left="136"/>
              <w:rPr>
                <w:rFonts w:asciiTheme="minorHAnsi" w:hAnsiTheme="minorHAnsi"/>
                <w:sz w:val="20"/>
                <w:szCs w:val="20"/>
                <w:lang w:val="pl-PL"/>
              </w:rPr>
            </w:pPr>
            <w:r w:rsidRPr="00CF6260">
              <w:rPr>
                <w:rFonts w:asciiTheme="minorHAnsi" w:hAnsiTheme="minorHAnsi"/>
                <w:color w:val="131313"/>
                <w:sz w:val="20"/>
                <w:szCs w:val="20"/>
                <w:lang w:val="pl-PL"/>
              </w:rPr>
              <w:t>NK</w:t>
            </w:r>
            <w:r w:rsidR="008D39DD">
              <w:rPr>
                <w:rFonts w:asciiTheme="minorHAnsi" w:hAnsiTheme="minorHAnsi"/>
                <w:color w:val="131313"/>
                <w:sz w:val="20"/>
                <w:szCs w:val="20"/>
                <w:lang w:val="pl-PL"/>
              </w:rPr>
              <w:t xml:space="preserve">, </w:t>
            </w:r>
            <w:r w:rsidRPr="00CF6260">
              <w:rPr>
                <w:rFonts w:asciiTheme="minorHAnsi" w:hAnsiTheme="minorHAnsi"/>
                <w:sz w:val="20"/>
                <w:szCs w:val="20"/>
                <w:lang w:val="pl-PL"/>
              </w:rPr>
              <w:t>sprawozdania</w:t>
            </w:r>
          </w:p>
        </w:tc>
      </w:tr>
    </w:tbl>
    <w:p w:rsidR="0085214A" w:rsidRPr="008D39DD" w:rsidRDefault="0085214A" w:rsidP="008D39DD">
      <w:pPr>
        <w:spacing w:after="0"/>
        <w:rPr>
          <w:sz w:val="12"/>
          <w:szCs w:val="12"/>
        </w:rPr>
      </w:pPr>
    </w:p>
    <w:sectPr w:rsidR="0085214A" w:rsidRPr="008D39DD" w:rsidSect="0085214A">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866" w:rsidRDefault="00DD6866" w:rsidP="00D014D2">
      <w:pPr>
        <w:spacing w:after="0" w:line="240" w:lineRule="auto"/>
      </w:pPr>
      <w:r>
        <w:separator/>
      </w:r>
    </w:p>
  </w:endnote>
  <w:endnote w:type="continuationSeparator" w:id="0">
    <w:p w:rsidR="00DD6866" w:rsidRDefault="00DD6866" w:rsidP="00D01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inion Pro">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7" w:usb1="08070000" w:usb2="00000010" w:usb3="00000000" w:csb0="00020003"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Bold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03C" w:rsidRDefault="007F403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32217"/>
      <w:docPartObj>
        <w:docPartGallery w:val="Page Numbers (Bottom of Page)"/>
        <w:docPartUnique/>
      </w:docPartObj>
    </w:sdtPr>
    <w:sdtEndPr/>
    <w:sdtContent>
      <w:p w:rsidR="007F403C" w:rsidRDefault="007F403C">
        <w:pPr>
          <w:pStyle w:val="Stopka"/>
          <w:jc w:val="right"/>
        </w:pPr>
        <w:r>
          <w:rPr>
            <w:noProof/>
          </w:rPr>
          <w:fldChar w:fldCharType="begin"/>
        </w:r>
        <w:r>
          <w:rPr>
            <w:noProof/>
          </w:rPr>
          <w:instrText xml:space="preserve"> PAGE   \* MERGEFORMAT </w:instrText>
        </w:r>
        <w:r>
          <w:rPr>
            <w:noProof/>
          </w:rPr>
          <w:fldChar w:fldCharType="separate"/>
        </w:r>
        <w:r w:rsidR="00FE1C9F">
          <w:rPr>
            <w:noProof/>
          </w:rPr>
          <w:t>2</w:t>
        </w:r>
        <w:r>
          <w:rPr>
            <w:noProof/>
          </w:rPr>
          <w:fldChar w:fldCharType="end"/>
        </w:r>
      </w:p>
    </w:sdtContent>
  </w:sdt>
  <w:p w:rsidR="007F403C" w:rsidRDefault="007F403C">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91714"/>
      <w:docPartObj>
        <w:docPartGallery w:val="Page Numbers (Bottom of Page)"/>
        <w:docPartUnique/>
      </w:docPartObj>
    </w:sdtPr>
    <w:sdtEndPr/>
    <w:sdtContent>
      <w:p w:rsidR="007F403C" w:rsidRDefault="00DD6866">
        <w:pPr>
          <w:pStyle w:val="Stopka"/>
          <w:jc w:val="right"/>
        </w:pPr>
        <w:r>
          <w:rPr>
            <w:noProof/>
            <w:lang w:eastAsia="pl-PL"/>
          </w:rPr>
          <w:pict>
            <v:rect id="_x0000_s2049" style="position:absolute;left:0;text-align:left;margin-left:441.5pt;margin-top:-3.05pt;width:22.45pt;height:18.1pt;z-index:251658240;mso-position-horizontal-relative:text;mso-position-vertical-relative:text" stroked="f"/>
          </w:pict>
        </w:r>
        <w:r w:rsidR="007F403C">
          <w:rPr>
            <w:noProof/>
          </w:rPr>
          <w:fldChar w:fldCharType="begin"/>
        </w:r>
        <w:r w:rsidR="007F403C">
          <w:rPr>
            <w:noProof/>
          </w:rPr>
          <w:instrText xml:space="preserve"> PAGE   \* MERGEFORMAT </w:instrText>
        </w:r>
        <w:r w:rsidR="007F403C">
          <w:rPr>
            <w:noProof/>
          </w:rPr>
          <w:fldChar w:fldCharType="separate"/>
        </w:r>
        <w:r w:rsidR="00FE1C9F">
          <w:rPr>
            <w:noProof/>
          </w:rPr>
          <w:t>1</w:t>
        </w:r>
        <w:r w:rsidR="007F403C">
          <w:rPr>
            <w:noProof/>
          </w:rPr>
          <w:fldChar w:fldCharType="end"/>
        </w:r>
      </w:p>
    </w:sdtContent>
  </w:sdt>
  <w:p w:rsidR="007F403C" w:rsidRDefault="007F403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866" w:rsidRDefault="00DD6866" w:rsidP="00D014D2">
      <w:pPr>
        <w:spacing w:after="0" w:line="240" w:lineRule="auto"/>
      </w:pPr>
      <w:r>
        <w:separator/>
      </w:r>
    </w:p>
  </w:footnote>
  <w:footnote w:type="continuationSeparator" w:id="0">
    <w:p w:rsidR="00DD6866" w:rsidRDefault="00DD6866" w:rsidP="00D014D2">
      <w:pPr>
        <w:spacing w:after="0" w:line="240" w:lineRule="auto"/>
      </w:pPr>
      <w:r>
        <w:continuationSeparator/>
      </w:r>
    </w:p>
  </w:footnote>
  <w:footnote w:id="1">
    <w:p w:rsidR="007F403C" w:rsidRPr="009C1E57" w:rsidRDefault="007F403C" w:rsidP="005528A7">
      <w:pPr>
        <w:pStyle w:val="Tekstprzypisudolnego"/>
        <w:rPr>
          <w:b/>
          <w:sz w:val="18"/>
        </w:rPr>
      </w:pPr>
      <w:r w:rsidRPr="009C1E57">
        <w:rPr>
          <w:rStyle w:val="Odwoanieprzypisudolnego"/>
          <w:sz w:val="18"/>
        </w:rPr>
        <w:footnoteRef/>
      </w:r>
      <w:r w:rsidRPr="009C1E57">
        <w:rPr>
          <w:sz w:val="18"/>
        </w:rPr>
        <w:t xml:space="preserve"> ustawa z dnia 29 lipca 2005 r. o przeciwdziałaniu przemocy w rodzinie (Dz. U. z 2020 r. poz. </w:t>
      </w:r>
      <w:r>
        <w:rPr>
          <w:sz w:val="18"/>
        </w:rPr>
        <w:t xml:space="preserve">218, </w:t>
      </w:r>
      <w:r w:rsidRPr="009C1E57">
        <w:rPr>
          <w:sz w:val="18"/>
        </w:rPr>
        <w:t>956)</w:t>
      </w:r>
    </w:p>
  </w:footnote>
  <w:footnote w:id="2">
    <w:p w:rsidR="007F403C" w:rsidRPr="00197575" w:rsidRDefault="007F403C" w:rsidP="006C0BF2">
      <w:pPr>
        <w:rPr>
          <w:color w:val="000000" w:themeColor="text1"/>
          <w:sz w:val="18"/>
          <w:szCs w:val="18"/>
        </w:rPr>
      </w:pPr>
      <w:r w:rsidRPr="00197575">
        <w:rPr>
          <w:rStyle w:val="Znakiprzypiswdolnych"/>
          <w:color w:val="000000" w:themeColor="text1"/>
          <w:sz w:val="18"/>
          <w:szCs w:val="18"/>
        </w:rPr>
        <w:footnoteRef/>
      </w:r>
      <w:r w:rsidRPr="00197575">
        <w:rPr>
          <w:color w:val="000000" w:themeColor="text1"/>
          <w:sz w:val="18"/>
          <w:szCs w:val="18"/>
        </w:rPr>
        <w:t xml:space="preserve">Strona  internetowa </w:t>
      </w:r>
      <w:hyperlink r:id="rId1" w:history="1">
        <w:r w:rsidRPr="00197575">
          <w:rPr>
            <w:rStyle w:val="Hipercze"/>
            <w:color w:val="000000" w:themeColor="text1"/>
            <w:sz w:val="18"/>
            <w:szCs w:val="18"/>
          </w:rPr>
          <w:t>m26198755,WYNIKI-BADANIA.pdf (im-g.pl)</w:t>
        </w:r>
      </w:hyperlink>
      <w:r w:rsidRPr="00197575">
        <w:rPr>
          <w:color w:val="000000" w:themeColor="text1"/>
          <w:sz w:val="18"/>
          <w:szCs w:val="18"/>
        </w:rPr>
        <w:t xml:space="preserve"> , dostęp 2.12.2020</w:t>
      </w:r>
    </w:p>
  </w:footnote>
  <w:footnote w:id="3">
    <w:p w:rsidR="007F403C" w:rsidRPr="0053354D" w:rsidRDefault="007F403C">
      <w:pPr>
        <w:pStyle w:val="Tekstprzypisudolnego"/>
        <w:rPr>
          <w:sz w:val="18"/>
        </w:rPr>
      </w:pPr>
      <w:r w:rsidRPr="0053354D">
        <w:rPr>
          <w:rStyle w:val="Odwoanieprzypisudolnego"/>
          <w:sz w:val="18"/>
        </w:rPr>
        <w:footnoteRef/>
      </w:r>
      <w:r w:rsidRPr="0053354D">
        <w:rPr>
          <w:sz w:val="18"/>
        </w:rPr>
        <w:t xml:space="preserve"> Szkoła i Stowarzyszenie zostały rozwiązane 31.08.2020 roku, na ich miejsce została uruchomiona filia Publicznego Przedszkola w Szadku</w:t>
      </w:r>
    </w:p>
  </w:footnote>
  <w:footnote w:id="4">
    <w:p w:rsidR="007F403C" w:rsidRDefault="007F403C">
      <w:pPr>
        <w:pStyle w:val="Tekstprzypisudolnego"/>
      </w:pPr>
      <w:r>
        <w:rPr>
          <w:rStyle w:val="Odwoanieprzypisudolnego"/>
        </w:rPr>
        <w:footnoteRef/>
      </w:r>
      <w:r>
        <w:t xml:space="preserve"> </w:t>
      </w:r>
      <w:r w:rsidRPr="00DD5F1B">
        <w:rPr>
          <w:rFonts w:cs="Calibri"/>
          <w:color w:val="000000"/>
        </w:rPr>
        <w:t>Baza placówek zapewniających obecnie schronienie osobom doświadczającym</w:t>
      </w:r>
      <w:r>
        <w:rPr>
          <w:rFonts w:cs="Calibri"/>
          <w:color w:val="000000"/>
        </w:rPr>
        <w:t xml:space="preserve"> </w:t>
      </w:r>
      <w:r w:rsidRPr="00DD5F1B">
        <w:rPr>
          <w:rFonts w:cs="Calibri"/>
          <w:color w:val="000000"/>
        </w:rPr>
        <w:t xml:space="preserve">przemocy w rodzinie </w:t>
      </w:r>
      <w:r>
        <w:rPr>
          <w:rFonts w:cs="Calibri"/>
          <w:color w:val="000000"/>
        </w:rPr>
        <w:t xml:space="preserve">na </w:t>
      </w:r>
      <w:r w:rsidRPr="00DD5F1B">
        <w:rPr>
          <w:rFonts w:cs="Calibri"/>
          <w:color w:val="000000"/>
        </w:rPr>
        <w:t>terenie województwa łódzkie stan na</w:t>
      </w:r>
      <w:r w:rsidRPr="00F63A5F">
        <w:rPr>
          <w:rFonts w:cs="Calibri"/>
          <w:color w:val="000000"/>
        </w:rPr>
        <w:t xml:space="preserve"> </w:t>
      </w:r>
      <w:r w:rsidRPr="00DD5F1B">
        <w:rPr>
          <w:rFonts w:cs="Calibri"/>
          <w:color w:val="000000"/>
        </w:rPr>
        <w:t>dzień 15.04.2020</w:t>
      </w:r>
      <w:r>
        <w:rPr>
          <w:rFonts w:cs="Calibri"/>
          <w:color w:val="000000"/>
        </w:rPr>
        <w:t>. Łódzkie Urząd Wojewódzki</w:t>
      </w:r>
    </w:p>
  </w:footnote>
  <w:footnote w:id="5">
    <w:p w:rsidR="007F403C" w:rsidRDefault="007F403C">
      <w:pPr>
        <w:pStyle w:val="Tekstprzypisudolnego"/>
      </w:pPr>
      <w:r>
        <w:rPr>
          <w:rStyle w:val="Odwoanieprzypisudolnego"/>
        </w:rPr>
        <w:footnoteRef/>
      </w:r>
      <w:r>
        <w:t xml:space="preserve"> </w:t>
      </w:r>
      <w:r w:rsidRPr="007E5E86">
        <w:t>https://static.im-g.pl/im/5/26198/m26198755,WYNIKI-BADANIA.pdf</w:t>
      </w:r>
    </w:p>
  </w:footnote>
  <w:footnote w:id="6">
    <w:p w:rsidR="007F403C" w:rsidRPr="00000963" w:rsidRDefault="007F403C" w:rsidP="00844471">
      <w:pPr>
        <w:spacing w:after="0"/>
        <w:rPr>
          <w:rFonts w:cs="Calibri"/>
          <w:color w:val="000000"/>
          <w:sz w:val="18"/>
          <w:szCs w:val="18"/>
        </w:rPr>
      </w:pPr>
      <w:r w:rsidRPr="00000963">
        <w:rPr>
          <w:rStyle w:val="Odwoanieprzypisudolnego"/>
          <w:sz w:val="18"/>
          <w:szCs w:val="18"/>
        </w:rPr>
        <w:footnoteRef/>
      </w:r>
      <w:r w:rsidRPr="00000963">
        <w:rPr>
          <w:sz w:val="18"/>
          <w:szCs w:val="18"/>
        </w:rPr>
        <w:t xml:space="preserve"> </w:t>
      </w:r>
      <w:r w:rsidRPr="00000963">
        <w:rPr>
          <w:rFonts w:cs="Calibri"/>
          <w:color w:val="000000"/>
          <w:sz w:val="18"/>
          <w:szCs w:val="18"/>
        </w:rPr>
        <w:t>Łódzki Urząd Wojewódzki w Łodzi http://www.pomoc.lodzkie.eu/page/index.php?str=201</w:t>
      </w:r>
    </w:p>
  </w:footnote>
  <w:footnote w:id="7">
    <w:p w:rsidR="007F403C" w:rsidRPr="00C61C92" w:rsidRDefault="007F403C" w:rsidP="00844471">
      <w:pPr>
        <w:pStyle w:val="Tekstprzypisudolnego"/>
        <w:rPr>
          <w:sz w:val="18"/>
        </w:rPr>
      </w:pPr>
      <w:r w:rsidRPr="00C61C92">
        <w:rPr>
          <w:rStyle w:val="Odwoanieprzypisudolnego"/>
          <w:sz w:val="18"/>
        </w:rPr>
        <w:footnoteRef/>
      </w:r>
      <w:r w:rsidRPr="00C61C92">
        <w:rPr>
          <w:sz w:val="18"/>
        </w:rPr>
        <w:t xml:space="preserve"> Według definicji przyjętej na potrzeby niniejszego badania do kategorii przemocy w rodzinie zalicza</w:t>
      </w:r>
      <w:r>
        <w:rPr>
          <w:sz w:val="18"/>
        </w:rPr>
        <w:t xml:space="preserve"> </w:t>
      </w:r>
      <w:r w:rsidRPr="00C61C92">
        <w:rPr>
          <w:sz w:val="18"/>
        </w:rPr>
        <w:t>się przemoc o charakterze fizycznym lub seksualnym.</w:t>
      </w:r>
    </w:p>
  </w:footnote>
  <w:footnote w:id="8">
    <w:p w:rsidR="007F403C" w:rsidRPr="00876BFD" w:rsidRDefault="007F403C" w:rsidP="00844471">
      <w:pPr>
        <w:pStyle w:val="Tekstprzypisudolnego"/>
        <w:rPr>
          <w:sz w:val="18"/>
        </w:rPr>
      </w:pPr>
      <w:r w:rsidRPr="00876BFD">
        <w:rPr>
          <w:rStyle w:val="Odwoanieprzypisudolnego"/>
          <w:sz w:val="18"/>
        </w:rPr>
        <w:footnoteRef/>
      </w:r>
      <w:r w:rsidRPr="00876BFD">
        <w:rPr>
          <w:sz w:val="18"/>
        </w:rPr>
        <w:t xml:space="preserve"> Źródło: Badanie CATI/CAWI asystentów rodziny (N=130)</w:t>
      </w:r>
    </w:p>
  </w:footnote>
  <w:footnote w:id="9">
    <w:p w:rsidR="007F403C" w:rsidRPr="000317A6" w:rsidRDefault="007F403C" w:rsidP="00844471">
      <w:pPr>
        <w:pStyle w:val="Tekstprzypisudolnego"/>
        <w:rPr>
          <w:sz w:val="18"/>
          <w:szCs w:val="18"/>
        </w:rPr>
      </w:pPr>
      <w:r w:rsidRPr="000317A6">
        <w:rPr>
          <w:rStyle w:val="Odwoanieprzypisudolnego"/>
          <w:sz w:val="18"/>
          <w:szCs w:val="18"/>
        </w:rPr>
        <w:footnoteRef/>
      </w:r>
      <w:r w:rsidRPr="000317A6">
        <w:rPr>
          <w:sz w:val="18"/>
          <w:szCs w:val="18"/>
        </w:rPr>
        <w:t xml:space="preserve"> </w:t>
      </w:r>
      <w:r w:rsidRPr="000317A6">
        <w:rPr>
          <w:rFonts w:cs="Calibri"/>
          <w:color w:val="000000"/>
          <w:sz w:val="18"/>
          <w:szCs w:val="18"/>
        </w:rPr>
        <w:t xml:space="preserve">Przytaczana w tym rozdziale typologia rodziny pochodzi ze źródła: A. Luczyński, </w:t>
      </w:r>
      <w:r w:rsidRPr="000317A6">
        <w:rPr>
          <w:rFonts w:cs="Calibri"/>
          <w:i/>
          <w:iCs/>
          <w:color w:val="000000"/>
          <w:sz w:val="18"/>
          <w:szCs w:val="18"/>
        </w:rPr>
        <w:t>Dzieci w rodzinach zastępczych i dysfunkcjonalnych</w:t>
      </w:r>
      <w:r w:rsidRPr="000317A6">
        <w:rPr>
          <w:rFonts w:cs="Calibri"/>
          <w:color w:val="000000"/>
          <w:sz w:val="18"/>
          <w:szCs w:val="18"/>
        </w:rPr>
        <w:t>, Lublin 2008. Ma ona charakter bardziej syntetyczny niż typologia Zbigniewa Tyszki (wyodrębnia tylko cztery rodzaje funkcji). Obydwa podejścia mają jednak wobec sie</w:t>
      </w:r>
      <w:r w:rsidRPr="000317A6">
        <w:rPr>
          <w:rFonts w:cs="Calibri"/>
          <w:color w:val="000000"/>
          <w:sz w:val="18"/>
          <w:szCs w:val="18"/>
        </w:rPr>
        <w:softHyphen/>
        <w:t>bie charakter komplementarny.</w:t>
      </w:r>
    </w:p>
  </w:footnote>
  <w:footnote w:id="10">
    <w:p w:rsidR="007F403C" w:rsidRPr="00311CDE" w:rsidRDefault="007F403C" w:rsidP="00844471">
      <w:pPr>
        <w:pStyle w:val="Tekstprzypisudolnego"/>
        <w:rPr>
          <w:sz w:val="18"/>
        </w:rPr>
      </w:pPr>
      <w:r w:rsidRPr="00311CDE">
        <w:rPr>
          <w:rStyle w:val="Odwoanieprzypisudolnego"/>
          <w:sz w:val="18"/>
        </w:rPr>
        <w:footnoteRef/>
      </w:r>
      <w:r w:rsidRPr="00311CDE">
        <w:rPr>
          <w:sz w:val="18"/>
        </w:rPr>
        <w:t xml:space="preserve"> </w:t>
      </w:r>
      <w:r w:rsidRPr="00311CDE">
        <w:rPr>
          <w:color w:val="222222"/>
          <w:sz w:val="18"/>
          <w:shd w:val="clear" w:color="auto" w:fill="FFFFFF"/>
        </w:rPr>
        <w:t>„System wsparcia rodziny przeżywającej trudności w wypełnianiu funkcji opiekuńczo-wychowawczych w województwie łódzkim. Skuteczność i efektywność funkcjonowania rodzin wspierających i asystentów rodziny.” Regionalne Obserwatorium Integracji Społecznej 2016. Wydawca: Regionalne Centrum Polityki Społecznej w Łodzi</w:t>
      </w:r>
    </w:p>
  </w:footnote>
  <w:footnote w:id="11">
    <w:p w:rsidR="007F403C" w:rsidRDefault="007F403C" w:rsidP="00880F6B">
      <w:pPr>
        <w:pStyle w:val="Tekstprzypisudolnego"/>
      </w:pPr>
      <w:r>
        <w:rPr>
          <w:rStyle w:val="Odwoanieprzypisudolnego"/>
        </w:rPr>
        <w:footnoteRef/>
      </w:r>
      <w:r>
        <w:t xml:space="preserve"> K - kobieta, M - mężczyzna, ML - małoletni</w:t>
      </w:r>
    </w:p>
  </w:footnote>
  <w:footnote w:id="12">
    <w:p w:rsidR="007F403C" w:rsidRDefault="007F403C" w:rsidP="00880F6B">
      <w:pPr>
        <w:pStyle w:val="Tekstprzypisudolnego"/>
      </w:pPr>
      <w:r>
        <w:rPr>
          <w:rStyle w:val="Odwoanieprzypisudolnego"/>
        </w:rPr>
        <w:footnoteRef/>
      </w:r>
      <w:r>
        <w:t xml:space="preserve"> j.w.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03C" w:rsidRDefault="007F403C">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03C" w:rsidRDefault="007F403C">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03C" w:rsidRDefault="007F403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w:hAnsi="Wingdings" w:cs="OpenSymbol"/>
        <w:color w:val="000000"/>
        <w:sz w:val="24"/>
        <w:szCs w:val="22"/>
      </w:rPr>
    </w:lvl>
    <w:lvl w:ilvl="1">
      <w:start w:val="1"/>
      <w:numFmt w:val="bullet"/>
      <w:lvlText w:val="◦"/>
      <w:lvlJc w:val="left"/>
      <w:pPr>
        <w:tabs>
          <w:tab w:val="num" w:pos="1080"/>
        </w:tabs>
        <w:ind w:left="1080" w:hanging="360"/>
      </w:pPr>
      <w:rPr>
        <w:rFonts w:ascii="OpenSymbol" w:hAnsi="OpenSymbol" w:cs="OpenSymbol"/>
        <w:sz w:val="22"/>
      </w:rPr>
    </w:lvl>
    <w:lvl w:ilvl="2">
      <w:start w:val="1"/>
      <w:numFmt w:val="bullet"/>
      <w:lvlText w:val="▪"/>
      <w:lvlJc w:val="left"/>
      <w:pPr>
        <w:tabs>
          <w:tab w:val="num" w:pos="1440"/>
        </w:tabs>
        <w:ind w:left="1440" w:hanging="360"/>
      </w:pPr>
      <w:rPr>
        <w:rFonts w:ascii="OpenSymbol" w:hAnsi="OpenSymbol" w:cs="OpenSymbol"/>
        <w:sz w:val="22"/>
      </w:rPr>
    </w:lvl>
    <w:lvl w:ilvl="3">
      <w:start w:val="1"/>
      <w:numFmt w:val="bullet"/>
      <w:lvlText w:val=""/>
      <w:lvlJc w:val="left"/>
      <w:pPr>
        <w:tabs>
          <w:tab w:val="num" w:pos="1800"/>
        </w:tabs>
        <w:ind w:left="1800" w:hanging="360"/>
      </w:pPr>
      <w:rPr>
        <w:rFonts w:ascii="Symbol" w:hAnsi="Symbol" w:cs="OpenSymbol"/>
        <w:sz w:val="22"/>
      </w:rPr>
    </w:lvl>
    <w:lvl w:ilvl="4">
      <w:start w:val="1"/>
      <w:numFmt w:val="bullet"/>
      <w:lvlText w:val="◦"/>
      <w:lvlJc w:val="left"/>
      <w:pPr>
        <w:tabs>
          <w:tab w:val="num" w:pos="2160"/>
        </w:tabs>
        <w:ind w:left="2160" w:hanging="360"/>
      </w:pPr>
      <w:rPr>
        <w:rFonts w:ascii="OpenSymbol" w:hAnsi="OpenSymbol" w:cs="OpenSymbol"/>
        <w:sz w:val="22"/>
      </w:rPr>
    </w:lvl>
    <w:lvl w:ilvl="5">
      <w:start w:val="1"/>
      <w:numFmt w:val="bullet"/>
      <w:lvlText w:val="▪"/>
      <w:lvlJc w:val="left"/>
      <w:pPr>
        <w:tabs>
          <w:tab w:val="num" w:pos="2520"/>
        </w:tabs>
        <w:ind w:left="2520" w:hanging="360"/>
      </w:pPr>
      <w:rPr>
        <w:rFonts w:ascii="OpenSymbol" w:hAnsi="OpenSymbol" w:cs="OpenSymbol"/>
        <w:sz w:val="22"/>
      </w:rPr>
    </w:lvl>
    <w:lvl w:ilvl="6">
      <w:start w:val="1"/>
      <w:numFmt w:val="bullet"/>
      <w:lvlText w:val=""/>
      <w:lvlJc w:val="left"/>
      <w:pPr>
        <w:tabs>
          <w:tab w:val="num" w:pos="2880"/>
        </w:tabs>
        <w:ind w:left="2880" w:hanging="360"/>
      </w:pPr>
      <w:rPr>
        <w:rFonts w:ascii="Symbol" w:hAnsi="Symbol" w:cs="OpenSymbol"/>
        <w:sz w:val="22"/>
      </w:rPr>
    </w:lvl>
    <w:lvl w:ilvl="7">
      <w:start w:val="1"/>
      <w:numFmt w:val="bullet"/>
      <w:lvlText w:val="◦"/>
      <w:lvlJc w:val="left"/>
      <w:pPr>
        <w:tabs>
          <w:tab w:val="num" w:pos="3240"/>
        </w:tabs>
        <w:ind w:left="3240" w:hanging="360"/>
      </w:pPr>
      <w:rPr>
        <w:rFonts w:ascii="OpenSymbol" w:hAnsi="OpenSymbol" w:cs="OpenSymbol"/>
        <w:sz w:val="22"/>
      </w:rPr>
    </w:lvl>
    <w:lvl w:ilvl="8">
      <w:start w:val="1"/>
      <w:numFmt w:val="bullet"/>
      <w:lvlText w:val="▪"/>
      <w:lvlJc w:val="left"/>
      <w:pPr>
        <w:tabs>
          <w:tab w:val="num" w:pos="3600"/>
        </w:tabs>
        <w:ind w:left="3600" w:hanging="360"/>
      </w:pPr>
      <w:rPr>
        <w:rFonts w:ascii="OpenSymbol" w:hAnsi="OpenSymbol" w:cs="OpenSymbol"/>
        <w:sz w:val="22"/>
      </w:rPr>
    </w:lvl>
  </w:abstractNum>
  <w:abstractNum w:abstractNumId="1" w15:restartNumberingAfterBreak="0">
    <w:nsid w:val="00000005"/>
    <w:multiLevelType w:val="singleLevel"/>
    <w:tmpl w:val="00000005"/>
    <w:name w:val="WW8Num5"/>
    <w:lvl w:ilvl="0">
      <w:start w:val="1"/>
      <w:numFmt w:val="lowerLetter"/>
      <w:lvlText w:val="%1)"/>
      <w:lvlJc w:val="left"/>
      <w:pPr>
        <w:tabs>
          <w:tab w:val="num" w:pos="720"/>
        </w:tabs>
        <w:ind w:left="720" w:hanging="360"/>
      </w:pPr>
      <w:rPr>
        <w:rFonts w:ascii="Garamond" w:hAnsi="Garamond" w:cs="Garamond"/>
      </w:rPr>
    </w:lvl>
  </w:abstractNum>
  <w:abstractNum w:abstractNumId="2" w15:restartNumberingAfterBreak="0">
    <w:nsid w:val="00000006"/>
    <w:multiLevelType w:val="singleLevel"/>
    <w:tmpl w:val="00000006"/>
    <w:name w:val="WW8Num6"/>
    <w:lvl w:ilvl="0">
      <w:start w:val="1"/>
      <w:numFmt w:val="lowerLetter"/>
      <w:lvlText w:val="%1)"/>
      <w:lvlJc w:val="left"/>
      <w:pPr>
        <w:tabs>
          <w:tab w:val="num" w:pos="0"/>
        </w:tabs>
        <w:ind w:left="720" w:hanging="360"/>
      </w:pPr>
      <w:rPr>
        <w:rFonts w:ascii="Garamond" w:hAnsi="Garamond" w:cs="Garamond"/>
      </w:rPr>
    </w:lvl>
  </w:abstractNum>
  <w:abstractNum w:abstractNumId="3"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Wingdings" w:hAnsi="Wingdings" w:cs="Wingdings" w:hint="default"/>
        <w:sz w:val="16"/>
        <w:szCs w:val="16"/>
      </w:rPr>
    </w:lvl>
  </w:abstractNum>
  <w:abstractNum w:abstractNumId="4" w15:restartNumberingAfterBreak="0">
    <w:nsid w:val="0000000A"/>
    <w:multiLevelType w:val="multilevel"/>
    <w:tmpl w:val="0000000A"/>
    <w:name w:val="WW8Num10"/>
    <w:lvl w:ilvl="0">
      <w:start w:val="1"/>
      <w:numFmt w:val="decimal"/>
      <w:lvlText w:val="%1."/>
      <w:lvlJc w:val="left"/>
      <w:pPr>
        <w:tabs>
          <w:tab w:val="num" w:pos="0"/>
        </w:tabs>
        <w:ind w:left="720" w:hanging="360"/>
      </w:pPr>
      <w:rPr>
        <w:rFonts w:ascii="Garamond" w:hAnsi="Garamond" w:cs="Garamond"/>
      </w:rPr>
    </w:lvl>
    <w:lvl w:ilvl="1">
      <w:start w:val="2"/>
      <w:numFmt w:val="decimal"/>
      <w:lvlText w:val="%1.%2."/>
      <w:lvlJc w:val="left"/>
      <w:pPr>
        <w:tabs>
          <w:tab w:val="num" w:pos="0"/>
        </w:tabs>
        <w:ind w:left="1080" w:hanging="720"/>
      </w:pPr>
      <w:rPr>
        <w:rFonts w:hint="default"/>
      </w:rPr>
    </w:lvl>
    <w:lvl w:ilvl="2">
      <w:start w:val="1"/>
      <w:numFmt w:val="decimal"/>
      <w:lvlText w:val="%1.%2.%3."/>
      <w:lvlJc w:val="left"/>
      <w:pPr>
        <w:tabs>
          <w:tab w:val="num" w:pos="0"/>
        </w:tabs>
        <w:ind w:left="1080" w:hanging="720"/>
      </w:pPr>
      <w:rPr>
        <w:rFonts w:hint="default"/>
      </w:rPr>
    </w:lvl>
    <w:lvl w:ilvl="3">
      <w:start w:val="1"/>
      <w:numFmt w:val="decimal"/>
      <w:lvlText w:val="%1.%2.%3.%4."/>
      <w:lvlJc w:val="left"/>
      <w:pPr>
        <w:tabs>
          <w:tab w:val="num" w:pos="0"/>
        </w:tabs>
        <w:ind w:left="1440" w:hanging="1080"/>
      </w:pPr>
      <w:rPr>
        <w:rFonts w:hint="default"/>
      </w:rPr>
    </w:lvl>
    <w:lvl w:ilvl="4">
      <w:start w:val="1"/>
      <w:numFmt w:val="decimal"/>
      <w:lvlText w:val="%1.%2.%3.%4.%5."/>
      <w:lvlJc w:val="left"/>
      <w:pPr>
        <w:tabs>
          <w:tab w:val="num" w:pos="0"/>
        </w:tabs>
        <w:ind w:left="1440" w:hanging="1080"/>
      </w:pPr>
      <w:rPr>
        <w:rFonts w:hint="default"/>
      </w:rPr>
    </w:lvl>
    <w:lvl w:ilvl="5">
      <w:start w:val="1"/>
      <w:numFmt w:val="decimal"/>
      <w:lvlText w:val="%1.%2.%3.%4.%5.%6."/>
      <w:lvlJc w:val="left"/>
      <w:pPr>
        <w:tabs>
          <w:tab w:val="num" w:pos="0"/>
        </w:tabs>
        <w:ind w:left="1800" w:hanging="1440"/>
      </w:pPr>
      <w:rPr>
        <w:rFonts w:hint="default"/>
      </w:rPr>
    </w:lvl>
    <w:lvl w:ilvl="6">
      <w:start w:val="1"/>
      <w:numFmt w:val="decimal"/>
      <w:lvlText w:val="%1.%2.%3.%4.%5.%6.%7."/>
      <w:lvlJc w:val="left"/>
      <w:pPr>
        <w:tabs>
          <w:tab w:val="num" w:pos="0"/>
        </w:tabs>
        <w:ind w:left="2160" w:hanging="1800"/>
      </w:pPr>
      <w:rPr>
        <w:rFonts w:hint="default"/>
      </w:rPr>
    </w:lvl>
    <w:lvl w:ilvl="7">
      <w:start w:val="1"/>
      <w:numFmt w:val="decimal"/>
      <w:lvlText w:val="%1.%2.%3.%4.%5.%6.%7.%8."/>
      <w:lvlJc w:val="left"/>
      <w:pPr>
        <w:tabs>
          <w:tab w:val="num" w:pos="0"/>
        </w:tabs>
        <w:ind w:left="2160" w:hanging="1800"/>
      </w:pPr>
      <w:rPr>
        <w:rFonts w:hint="default"/>
      </w:rPr>
    </w:lvl>
    <w:lvl w:ilvl="8">
      <w:start w:val="1"/>
      <w:numFmt w:val="decimal"/>
      <w:lvlText w:val="%1.%2.%3.%4.%5.%6.%7.%8.%9."/>
      <w:lvlJc w:val="left"/>
      <w:pPr>
        <w:tabs>
          <w:tab w:val="num" w:pos="0"/>
        </w:tabs>
        <w:ind w:left="2520" w:hanging="2160"/>
      </w:pPr>
      <w:rPr>
        <w:rFonts w:hint="default"/>
      </w:rPr>
    </w:lvl>
  </w:abstractNum>
  <w:abstractNum w:abstractNumId="5" w15:restartNumberingAfterBreak="0">
    <w:nsid w:val="046D6E98"/>
    <w:multiLevelType w:val="hybridMultilevel"/>
    <w:tmpl w:val="F768F1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D478EE"/>
    <w:multiLevelType w:val="multilevel"/>
    <w:tmpl w:val="1DAED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2004DF"/>
    <w:multiLevelType w:val="hybridMultilevel"/>
    <w:tmpl w:val="205E1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BCE1978"/>
    <w:multiLevelType w:val="hybridMultilevel"/>
    <w:tmpl w:val="A7E8E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D6B648B"/>
    <w:multiLevelType w:val="hybridMultilevel"/>
    <w:tmpl w:val="D28CE4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3320C9E"/>
    <w:multiLevelType w:val="hybridMultilevel"/>
    <w:tmpl w:val="96108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7FC5A06"/>
    <w:multiLevelType w:val="hybridMultilevel"/>
    <w:tmpl w:val="F1DABD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3C611CE"/>
    <w:multiLevelType w:val="hybridMultilevel"/>
    <w:tmpl w:val="6A605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47D5C50"/>
    <w:multiLevelType w:val="hybridMultilevel"/>
    <w:tmpl w:val="7312FB1E"/>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15:restartNumberingAfterBreak="0">
    <w:nsid w:val="35D153A8"/>
    <w:multiLevelType w:val="hybridMultilevel"/>
    <w:tmpl w:val="59044CB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62BC2468"/>
    <w:multiLevelType w:val="hybridMultilevel"/>
    <w:tmpl w:val="DEEA3C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2EB1F37"/>
    <w:multiLevelType w:val="hybridMultilevel"/>
    <w:tmpl w:val="90520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CD9216C"/>
    <w:multiLevelType w:val="hybridMultilevel"/>
    <w:tmpl w:val="AB28A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4CA4B29"/>
    <w:multiLevelType w:val="hybridMultilevel"/>
    <w:tmpl w:val="3F5E4D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3"/>
  </w:num>
  <w:num w:numId="4">
    <w:abstractNumId w:val="1"/>
  </w:num>
  <w:num w:numId="5">
    <w:abstractNumId w:val="6"/>
  </w:num>
  <w:num w:numId="6">
    <w:abstractNumId w:val="9"/>
  </w:num>
  <w:num w:numId="7">
    <w:abstractNumId w:val="18"/>
  </w:num>
  <w:num w:numId="8">
    <w:abstractNumId w:val="7"/>
  </w:num>
  <w:num w:numId="9">
    <w:abstractNumId w:val="16"/>
  </w:num>
  <w:num w:numId="10">
    <w:abstractNumId w:val="15"/>
  </w:num>
  <w:num w:numId="11">
    <w:abstractNumId w:val="5"/>
  </w:num>
  <w:num w:numId="12">
    <w:abstractNumId w:val="8"/>
  </w:num>
  <w:num w:numId="13">
    <w:abstractNumId w:val="12"/>
  </w:num>
  <w:num w:numId="14">
    <w:abstractNumId w:val="10"/>
  </w:num>
  <w:num w:numId="15">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81208"/>
    <w:rsid w:val="00000963"/>
    <w:rsid w:val="000017EC"/>
    <w:rsid w:val="0000494A"/>
    <w:rsid w:val="000106EF"/>
    <w:rsid w:val="00015DC1"/>
    <w:rsid w:val="000207EF"/>
    <w:rsid w:val="0002538D"/>
    <w:rsid w:val="000258E7"/>
    <w:rsid w:val="00027A2B"/>
    <w:rsid w:val="000326AD"/>
    <w:rsid w:val="000356FA"/>
    <w:rsid w:val="00035B46"/>
    <w:rsid w:val="000363C4"/>
    <w:rsid w:val="000423E4"/>
    <w:rsid w:val="000442F9"/>
    <w:rsid w:val="00053960"/>
    <w:rsid w:val="00060276"/>
    <w:rsid w:val="0006645A"/>
    <w:rsid w:val="000671A7"/>
    <w:rsid w:val="00070179"/>
    <w:rsid w:val="00071480"/>
    <w:rsid w:val="000718F4"/>
    <w:rsid w:val="000767DC"/>
    <w:rsid w:val="000863B2"/>
    <w:rsid w:val="00093F60"/>
    <w:rsid w:val="000A03A1"/>
    <w:rsid w:val="000A38C9"/>
    <w:rsid w:val="000A3C2C"/>
    <w:rsid w:val="000A5D62"/>
    <w:rsid w:val="000B6A6E"/>
    <w:rsid w:val="000C0013"/>
    <w:rsid w:val="000C0887"/>
    <w:rsid w:val="000C21D9"/>
    <w:rsid w:val="000C5EBB"/>
    <w:rsid w:val="000D3557"/>
    <w:rsid w:val="000D5CD4"/>
    <w:rsid w:val="000E5B33"/>
    <w:rsid w:val="000E6C88"/>
    <w:rsid w:val="000E6DCE"/>
    <w:rsid w:val="000E6E48"/>
    <w:rsid w:val="000E7F80"/>
    <w:rsid w:val="000F35F2"/>
    <w:rsid w:val="000F3869"/>
    <w:rsid w:val="001005E6"/>
    <w:rsid w:val="001012E4"/>
    <w:rsid w:val="001020EC"/>
    <w:rsid w:val="00106918"/>
    <w:rsid w:val="0011433D"/>
    <w:rsid w:val="00114446"/>
    <w:rsid w:val="0011482A"/>
    <w:rsid w:val="00114D9C"/>
    <w:rsid w:val="001201C4"/>
    <w:rsid w:val="0012034B"/>
    <w:rsid w:val="001236C9"/>
    <w:rsid w:val="00123CC9"/>
    <w:rsid w:val="00126676"/>
    <w:rsid w:val="00126CEF"/>
    <w:rsid w:val="00131372"/>
    <w:rsid w:val="00134157"/>
    <w:rsid w:val="001345C6"/>
    <w:rsid w:val="00134B27"/>
    <w:rsid w:val="00135A45"/>
    <w:rsid w:val="00143F46"/>
    <w:rsid w:val="00144B17"/>
    <w:rsid w:val="00146A05"/>
    <w:rsid w:val="001474BE"/>
    <w:rsid w:val="0015048C"/>
    <w:rsid w:val="00151842"/>
    <w:rsid w:val="00151956"/>
    <w:rsid w:val="001542AA"/>
    <w:rsid w:val="00156DD8"/>
    <w:rsid w:val="00157B36"/>
    <w:rsid w:val="00162933"/>
    <w:rsid w:val="00164B6B"/>
    <w:rsid w:val="00165581"/>
    <w:rsid w:val="00166465"/>
    <w:rsid w:val="0018231F"/>
    <w:rsid w:val="00186B7C"/>
    <w:rsid w:val="001953FC"/>
    <w:rsid w:val="00196CB7"/>
    <w:rsid w:val="00197575"/>
    <w:rsid w:val="001A2645"/>
    <w:rsid w:val="001A2AF2"/>
    <w:rsid w:val="001A360A"/>
    <w:rsid w:val="001A418F"/>
    <w:rsid w:val="001C0569"/>
    <w:rsid w:val="001C11F0"/>
    <w:rsid w:val="001C3917"/>
    <w:rsid w:val="001C7945"/>
    <w:rsid w:val="001D322E"/>
    <w:rsid w:val="001D6AD9"/>
    <w:rsid w:val="001D7723"/>
    <w:rsid w:val="001E0545"/>
    <w:rsid w:val="001E0F1B"/>
    <w:rsid w:val="001E1EAA"/>
    <w:rsid w:val="001F3F04"/>
    <w:rsid w:val="0020570F"/>
    <w:rsid w:val="00212139"/>
    <w:rsid w:val="002125F8"/>
    <w:rsid w:val="002166A1"/>
    <w:rsid w:val="00216800"/>
    <w:rsid w:val="00217BD8"/>
    <w:rsid w:val="00222F5B"/>
    <w:rsid w:val="00223D9B"/>
    <w:rsid w:val="002253F8"/>
    <w:rsid w:val="00235542"/>
    <w:rsid w:val="002365B3"/>
    <w:rsid w:val="0025036A"/>
    <w:rsid w:val="00255C70"/>
    <w:rsid w:val="0025626A"/>
    <w:rsid w:val="00257E5C"/>
    <w:rsid w:val="002645A8"/>
    <w:rsid w:val="0026537E"/>
    <w:rsid w:val="002718E5"/>
    <w:rsid w:val="00271D07"/>
    <w:rsid w:val="002730C2"/>
    <w:rsid w:val="00274A7D"/>
    <w:rsid w:val="0027559D"/>
    <w:rsid w:val="00277A97"/>
    <w:rsid w:val="0028373D"/>
    <w:rsid w:val="00286B74"/>
    <w:rsid w:val="002948FE"/>
    <w:rsid w:val="002A200E"/>
    <w:rsid w:val="002B263C"/>
    <w:rsid w:val="002B290B"/>
    <w:rsid w:val="002B6BD0"/>
    <w:rsid w:val="002C61BB"/>
    <w:rsid w:val="002C6795"/>
    <w:rsid w:val="002D1FE4"/>
    <w:rsid w:val="002D7092"/>
    <w:rsid w:val="002E4470"/>
    <w:rsid w:val="002E4F7C"/>
    <w:rsid w:val="002E766B"/>
    <w:rsid w:val="002F0909"/>
    <w:rsid w:val="002F102B"/>
    <w:rsid w:val="002F79AC"/>
    <w:rsid w:val="003105B6"/>
    <w:rsid w:val="00311CDE"/>
    <w:rsid w:val="00311F43"/>
    <w:rsid w:val="00313515"/>
    <w:rsid w:val="00315C68"/>
    <w:rsid w:val="0032387E"/>
    <w:rsid w:val="003258DE"/>
    <w:rsid w:val="00325AD6"/>
    <w:rsid w:val="0032613E"/>
    <w:rsid w:val="003279EE"/>
    <w:rsid w:val="00330125"/>
    <w:rsid w:val="00330BCE"/>
    <w:rsid w:val="00334E7D"/>
    <w:rsid w:val="00336CC3"/>
    <w:rsid w:val="00341D58"/>
    <w:rsid w:val="00341E94"/>
    <w:rsid w:val="0034201D"/>
    <w:rsid w:val="0034539E"/>
    <w:rsid w:val="00351291"/>
    <w:rsid w:val="0036106A"/>
    <w:rsid w:val="00361F11"/>
    <w:rsid w:val="00363A02"/>
    <w:rsid w:val="00363AE7"/>
    <w:rsid w:val="00363F93"/>
    <w:rsid w:val="00364C4C"/>
    <w:rsid w:val="00367353"/>
    <w:rsid w:val="00367AE8"/>
    <w:rsid w:val="003760B5"/>
    <w:rsid w:val="003831F3"/>
    <w:rsid w:val="0038389D"/>
    <w:rsid w:val="00385D72"/>
    <w:rsid w:val="003921FA"/>
    <w:rsid w:val="00394C80"/>
    <w:rsid w:val="003A6956"/>
    <w:rsid w:val="003B32B1"/>
    <w:rsid w:val="003B4EEC"/>
    <w:rsid w:val="003B4F3B"/>
    <w:rsid w:val="003B591F"/>
    <w:rsid w:val="003B6641"/>
    <w:rsid w:val="003C2152"/>
    <w:rsid w:val="003C35D8"/>
    <w:rsid w:val="003C5219"/>
    <w:rsid w:val="003C6265"/>
    <w:rsid w:val="003D065A"/>
    <w:rsid w:val="003D5FC7"/>
    <w:rsid w:val="003D73F5"/>
    <w:rsid w:val="003E3B42"/>
    <w:rsid w:val="003E5A8F"/>
    <w:rsid w:val="003F2617"/>
    <w:rsid w:val="003F534C"/>
    <w:rsid w:val="003F76A7"/>
    <w:rsid w:val="00412DDF"/>
    <w:rsid w:val="0041705E"/>
    <w:rsid w:val="00430C95"/>
    <w:rsid w:val="00432EF5"/>
    <w:rsid w:val="0043354B"/>
    <w:rsid w:val="00437404"/>
    <w:rsid w:val="00443518"/>
    <w:rsid w:val="00450038"/>
    <w:rsid w:val="0045359F"/>
    <w:rsid w:val="00456E56"/>
    <w:rsid w:val="00461897"/>
    <w:rsid w:val="00461D19"/>
    <w:rsid w:val="00463576"/>
    <w:rsid w:val="00464A65"/>
    <w:rsid w:val="0047132A"/>
    <w:rsid w:val="00477C4E"/>
    <w:rsid w:val="00480EEE"/>
    <w:rsid w:val="004824F9"/>
    <w:rsid w:val="00482ADE"/>
    <w:rsid w:val="004857FF"/>
    <w:rsid w:val="004914B2"/>
    <w:rsid w:val="00492106"/>
    <w:rsid w:val="00492ECC"/>
    <w:rsid w:val="004B2AE8"/>
    <w:rsid w:val="004B48A4"/>
    <w:rsid w:val="004B6301"/>
    <w:rsid w:val="004B67C7"/>
    <w:rsid w:val="004C2FA5"/>
    <w:rsid w:val="004C3769"/>
    <w:rsid w:val="004C5014"/>
    <w:rsid w:val="004D0C00"/>
    <w:rsid w:val="004D3E8F"/>
    <w:rsid w:val="004D476C"/>
    <w:rsid w:val="004E3057"/>
    <w:rsid w:val="004E3281"/>
    <w:rsid w:val="004E4ECE"/>
    <w:rsid w:val="004F1283"/>
    <w:rsid w:val="004F3895"/>
    <w:rsid w:val="00500147"/>
    <w:rsid w:val="00500ECD"/>
    <w:rsid w:val="00505BD1"/>
    <w:rsid w:val="00505F5B"/>
    <w:rsid w:val="0050633D"/>
    <w:rsid w:val="00511F5F"/>
    <w:rsid w:val="0051260E"/>
    <w:rsid w:val="005138EF"/>
    <w:rsid w:val="00513986"/>
    <w:rsid w:val="005154E5"/>
    <w:rsid w:val="00515AF3"/>
    <w:rsid w:val="00517FFE"/>
    <w:rsid w:val="00531EDE"/>
    <w:rsid w:val="0053354D"/>
    <w:rsid w:val="005446CB"/>
    <w:rsid w:val="005508A9"/>
    <w:rsid w:val="005528A7"/>
    <w:rsid w:val="00556383"/>
    <w:rsid w:val="005565A0"/>
    <w:rsid w:val="005565BA"/>
    <w:rsid w:val="00557C41"/>
    <w:rsid w:val="00557D77"/>
    <w:rsid w:val="00560236"/>
    <w:rsid w:val="00561FD1"/>
    <w:rsid w:val="0056288B"/>
    <w:rsid w:val="00563735"/>
    <w:rsid w:val="005717D3"/>
    <w:rsid w:val="00571A53"/>
    <w:rsid w:val="005729E2"/>
    <w:rsid w:val="00574F90"/>
    <w:rsid w:val="00575749"/>
    <w:rsid w:val="005809E0"/>
    <w:rsid w:val="005812D5"/>
    <w:rsid w:val="005817C8"/>
    <w:rsid w:val="005822A1"/>
    <w:rsid w:val="005902AD"/>
    <w:rsid w:val="00595209"/>
    <w:rsid w:val="00595558"/>
    <w:rsid w:val="00595ECB"/>
    <w:rsid w:val="00597459"/>
    <w:rsid w:val="00597C11"/>
    <w:rsid w:val="005A0487"/>
    <w:rsid w:val="005A3796"/>
    <w:rsid w:val="005A4E21"/>
    <w:rsid w:val="005A5C43"/>
    <w:rsid w:val="005A7D9C"/>
    <w:rsid w:val="005B089B"/>
    <w:rsid w:val="005B1A16"/>
    <w:rsid w:val="005B397A"/>
    <w:rsid w:val="005B4D8F"/>
    <w:rsid w:val="005C0501"/>
    <w:rsid w:val="005C0B85"/>
    <w:rsid w:val="005C2F52"/>
    <w:rsid w:val="005C356D"/>
    <w:rsid w:val="005C582E"/>
    <w:rsid w:val="005C5AA9"/>
    <w:rsid w:val="005D08A5"/>
    <w:rsid w:val="005D201C"/>
    <w:rsid w:val="005D33DB"/>
    <w:rsid w:val="005D4837"/>
    <w:rsid w:val="005D4A9A"/>
    <w:rsid w:val="005D4BAD"/>
    <w:rsid w:val="005E66EE"/>
    <w:rsid w:val="005F0338"/>
    <w:rsid w:val="005F391B"/>
    <w:rsid w:val="005F3DC8"/>
    <w:rsid w:val="005F7A41"/>
    <w:rsid w:val="00602AF0"/>
    <w:rsid w:val="00604C70"/>
    <w:rsid w:val="006071EE"/>
    <w:rsid w:val="00613622"/>
    <w:rsid w:val="00614EE4"/>
    <w:rsid w:val="0061777C"/>
    <w:rsid w:val="0062140E"/>
    <w:rsid w:val="0062141B"/>
    <w:rsid w:val="00623A75"/>
    <w:rsid w:val="00631BD3"/>
    <w:rsid w:val="00631C70"/>
    <w:rsid w:val="00635984"/>
    <w:rsid w:val="0063639B"/>
    <w:rsid w:val="00640334"/>
    <w:rsid w:val="0064074F"/>
    <w:rsid w:val="00640A9E"/>
    <w:rsid w:val="00640DDA"/>
    <w:rsid w:val="0064189E"/>
    <w:rsid w:val="00642AF3"/>
    <w:rsid w:val="00651D1E"/>
    <w:rsid w:val="00652891"/>
    <w:rsid w:val="006537B4"/>
    <w:rsid w:val="00654FD8"/>
    <w:rsid w:val="00660837"/>
    <w:rsid w:val="00661408"/>
    <w:rsid w:val="006619DE"/>
    <w:rsid w:val="00664305"/>
    <w:rsid w:val="00671A18"/>
    <w:rsid w:val="00672716"/>
    <w:rsid w:val="00672899"/>
    <w:rsid w:val="00672ABB"/>
    <w:rsid w:val="00675635"/>
    <w:rsid w:val="00685EF6"/>
    <w:rsid w:val="00690E10"/>
    <w:rsid w:val="00693727"/>
    <w:rsid w:val="00694E16"/>
    <w:rsid w:val="0069598F"/>
    <w:rsid w:val="006A0E68"/>
    <w:rsid w:val="006B04FD"/>
    <w:rsid w:val="006B4290"/>
    <w:rsid w:val="006B4335"/>
    <w:rsid w:val="006B6185"/>
    <w:rsid w:val="006B7289"/>
    <w:rsid w:val="006C0BF2"/>
    <w:rsid w:val="006D10D8"/>
    <w:rsid w:val="006D53B8"/>
    <w:rsid w:val="006D60BC"/>
    <w:rsid w:val="006D768F"/>
    <w:rsid w:val="006D79FA"/>
    <w:rsid w:val="006D7A97"/>
    <w:rsid w:val="006D7D0E"/>
    <w:rsid w:val="006E0C24"/>
    <w:rsid w:val="006E262F"/>
    <w:rsid w:val="006E2DB4"/>
    <w:rsid w:val="006F011C"/>
    <w:rsid w:val="006F0CC5"/>
    <w:rsid w:val="006F1825"/>
    <w:rsid w:val="006F1B29"/>
    <w:rsid w:val="006F5BF4"/>
    <w:rsid w:val="00703FDA"/>
    <w:rsid w:val="007116FB"/>
    <w:rsid w:val="007161F3"/>
    <w:rsid w:val="0072700D"/>
    <w:rsid w:val="007315C5"/>
    <w:rsid w:val="007321A3"/>
    <w:rsid w:val="00735A4F"/>
    <w:rsid w:val="007377B6"/>
    <w:rsid w:val="00742F74"/>
    <w:rsid w:val="007546D3"/>
    <w:rsid w:val="00757836"/>
    <w:rsid w:val="00763CFD"/>
    <w:rsid w:val="0076434B"/>
    <w:rsid w:val="0076520C"/>
    <w:rsid w:val="00770FC1"/>
    <w:rsid w:val="00775B81"/>
    <w:rsid w:val="00780DDC"/>
    <w:rsid w:val="0078158A"/>
    <w:rsid w:val="00781AD2"/>
    <w:rsid w:val="00781BC7"/>
    <w:rsid w:val="00783692"/>
    <w:rsid w:val="007839C0"/>
    <w:rsid w:val="00787BF7"/>
    <w:rsid w:val="007928CE"/>
    <w:rsid w:val="007933AE"/>
    <w:rsid w:val="00795174"/>
    <w:rsid w:val="007963AF"/>
    <w:rsid w:val="007A2438"/>
    <w:rsid w:val="007A41AB"/>
    <w:rsid w:val="007A480C"/>
    <w:rsid w:val="007A70AF"/>
    <w:rsid w:val="007B08C8"/>
    <w:rsid w:val="007B0C36"/>
    <w:rsid w:val="007C1E2C"/>
    <w:rsid w:val="007C4A4B"/>
    <w:rsid w:val="007D20C2"/>
    <w:rsid w:val="007D3A2A"/>
    <w:rsid w:val="007D767A"/>
    <w:rsid w:val="007E0ECE"/>
    <w:rsid w:val="007E25BB"/>
    <w:rsid w:val="007E3348"/>
    <w:rsid w:val="007E4226"/>
    <w:rsid w:val="007E4A97"/>
    <w:rsid w:val="007E5E86"/>
    <w:rsid w:val="007E766C"/>
    <w:rsid w:val="007F403C"/>
    <w:rsid w:val="007F79B7"/>
    <w:rsid w:val="00803D14"/>
    <w:rsid w:val="00805149"/>
    <w:rsid w:val="00806C62"/>
    <w:rsid w:val="00822E82"/>
    <w:rsid w:val="008267A5"/>
    <w:rsid w:val="0082689D"/>
    <w:rsid w:val="00835999"/>
    <w:rsid w:val="00837554"/>
    <w:rsid w:val="0083764A"/>
    <w:rsid w:val="00840EC6"/>
    <w:rsid w:val="00841F53"/>
    <w:rsid w:val="008439D1"/>
    <w:rsid w:val="00844471"/>
    <w:rsid w:val="00846E37"/>
    <w:rsid w:val="00851071"/>
    <w:rsid w:val="0085214A"/>
    <w:rsid w:val="00865F9B"/>
    <w:rsid w:val="00866158"/>
    <w:rsid w:val="0086636C"/>
    <w:rsid w:val="0087226B"/>
    <w:rsid w:val="00876BFD"/>
    <w:rsid w:val="00880F6B"/>
    <w:rsid w:val="00883264"/>
    <w:rsid w:val="00884928"/>
    <w:rsid w:val="00885A17"/>
    <w:rsid w:val="00886902"/>
    <w:rsid w:val="008871C0"/>
    <w:rsid w:val="0088791D"/>
    <w:rsid w:val="0089766A"/>
    <w:rsid w:val="008A3099"/>
    <w:rsid w:val="008B63DA"/>
    <w:rsid w:val="008B6674"/>
    <w:rsid w:val="008B7231"/>
    <w:rsid w:val="008C02F5"/>
    <w:rsid w:val="008C1938"/>
    <w:rsid w:val="008C4D10"/>
    <w:rsid w:val="008C50AC"/>
    <w:rsid w:val="008C596D"/>
    <w:rsid w:val="008D3185"/>
    <w:rsid w:val="008D373E"/>
    <w:rsid w:val="008D39DD"/>
    <w:rsid w:val="008D39EB"/>
    <w:rsid w:val="008D3DD0"/>
    <w:rsid w:val="008D4086"/>
    <w:rsid w:val="008D4D0E"/>
    <w:rsid w:val="008D5EA2"/>
    <w:rsid w:val="008D6322"/>
    <w:rsid w:val="008E6F7F"/>
    <w:rsid w:val="008E7569"/>
    <w:rsid w:val="008F3475"/>
    <w:rsid w:val="008F5836"/>
    <w:rsid w:val="009055C5"/>
    <w:rsid w:val="00905A2C"/>
    <w:rsid w:val="00905B7F"/>
    <w:rsid w:val="00906AA6"/>
    <w:rsid w:val="00915E95"/>
    <w:rsid w:val="00923B9A"/>
    <w:rsid w:val="00924785"/>
    <w:rsid w:val="00927029"/>
    <w:rsid w:val="0093642C"/>
    <w:rsid w:val="00941AD9"/>
    <w:rsid w:val="009424AE"/>
    <w:rsid w:val="00943C69"/>
    <w:rsid w:val="00943ED0"/>
    <w:rsid w:val="00944EF4"/>
    <w:rsid w:val="00946423"/>
    <w:rsid w:val="00961678"/>
    <w:rsid w:val="00961CEB"/>
    <w:rsid w:val="009631C0"/>
    <w:rsid w:val="009716DD"/>
    <w:rsid w:val="00971A62"/>
    <w:rsid w:val="009761E7"/>
    <w:rsid w:val="009807B5"/>
    <w:rsid w:val="00982BA1"/>
    <w:rsid w:val="00985C40"/>
    <w:rsid w:val="00992216"/>
    <w:rsid w:val="00995DB8"/>
    <w:rsid w:val="009A1ED6"/>
    <w:rsid w:val="009A32A3"/>
    <w:rsid w:val="009A356F"/>
    <w:rsid w:val="009A35EC"/>
    <w:rsid w:val="009A3D3D"/>
    <w:rsid w:val="009A3E18"/>
    <w:rsid w:val="009A74F6"/>
    <w:rsid w:val="009B45BC"/>
    <w:rsid w:val="009B5015"/>
    <w:rsid w:val="009B7018"/>
    <w:rsid w:val="009C0D74"/>
    <w:rsid w:val="009C121A"/>
    <w:rsid w:val="009C170C"/>
    <w:rsid w:val="009C1E57"/>
    <w:rsid w:val="009C3FE8"/>
    <w:rsid w:val="009C4D84"/>
    <w:rsid w:val="009C6354"/>
    <w:rsid w:val="009C6CC3"/>
    <w:rsid w:val="009D0C93"/>
    <w:rsid w:val="009D3646"/>
    <w:rsid w:val="009E01AB"/>
    <w:rsid w:val="009E20BC"/>
    <w:rsid w:val="009E4136"/>
    <w:rsid w:val="009E5444"/>
    <w:rsid w:val="009E6ABF"/>
    <w:rsid w:val="009E7600"/>
    <w:rsid w:val="009F504F"/>
    <w:rsid w:val="009F5E78"/>
    <w:rsid w:val="009F66B9"/>
    <w:rsid w:val="00A03448"/>
    <w:rsid w:val="00A03E6C"/>
    <w:rsid w:val="00A05AD1"/>
    <w:rsid w:val="00A05EBE"/>
    <w:rsid w:val="00A06A5E"/>
    <w:rsid w:val="00A07BB8"/>
    <w:rsid w:val="00A10D77"/>
    <w:rsid w:val="00A17EA4"/>
    <w:rsid w:val="00A20BF3"/>
    <w:rsid w:val="00A21597"/>
    <w:rsid w:val="00A250C6"/>
    <w:rsid w:val="00A258FE"/>
    <w:rsid w:val="00A26C11"/>
    <w:rsid w:val="00A41B61"/>
    <w:rsid w:val="00A43981"/>
    <w:rsid w:val="00A441CF"/>
    <w:rsid w:val="00A442DA"/>
    <w:rsid w:val="00A449AC"/>
    <w:rsid w:val="00A45877"/>
    <w:rsid w:val="00A5096A"/>
    <w:rsid w:val="00A53A83"/>
    <w:rsid w:val="00A54306"/>
    <w:rsid w:val="00A6046C"/>
    <w:rsid w:val="00A60D65"/>
    <w:rsid w:val="00A71496"/>
    <w:rsid w:val="00A77306"/>
    <w:rsid w:val="00A83812"/>
    <w:rsid w:val="00A85D06"/>
    <w:rsid w:val="00A87FEC"/>
    <w:rsid w:val="00A9412C"/>
    <w:rsid w:val="00AA10B8"/>
    <w:rsid w:val="00AA2327"/>
    <w:rsid w:val="00AA7D78"/>
    <w:rsid w:val="00AB1F99"/>
    <w:rsid w:val="00AB6602"/>
    <w:rsid w:val="00AB70A8"/>
    <w:rsid w:val="00AC6A41"/>
    <w:rsid w:val="00AD2235"/>
    <w:rsid w:val="00AD2D36"/>
    <w:rsid w:val="00AD4466"/>
    <w:rsid w:val="00AD5B79"/>
    <w:rsid w:val="00AE0F98"/>
    <w:rsid w:val="00AE40F1"/>
    <w:rsid w:val="00AE4442"/>
    <w:rsid w:val="00AE469A"/>
    <w:rsid w:val="00AF5247"/>
    <w:rsid w:val="00AF5606"/>
    <w:rsid w:val="00AF7EE3"/>
    <w:rsid w:val="00B01964"/>
    <w:rsid w:val="00B03945"/>
    <w:rsid w:val="00B10DEF"/>
    <w:rsid w:val="00B125EF"/>
    <w:rsid w:val="00B143C2"/>
    <w:rsid w:val="00B15CCC"/>
    <w:rsid w:val="00B15F5A"/>
    <w:rsid w:val="00B21FC2"/>
    <w:rsid w:val="00B24E79"/>
    <w:rsid w:val="00B31CF6"/>
    <w:rsid w:val="00B37ED0"/>
    <w:rsid w:val="00B43F72"/>
    <w:rsid w:val="00B45D94"/>
    <w:rsid w:val="00B46775"/>
    <w:rsid w:val="00B46C0B"/>
    <w:rsid w:val="00B47864"/>
    <w:rsid w:val="00B53D88"/>
    <w:rsid w:val="00B53F00"/>
    <w:rsid w:val="00B543CD"/>
    <w:rsid w:val="00B56E3C"/>
    <w:rsid w:val="00B60226"/>
    <w:rsid w:val="00B722D7"/>
    <w:rsid w:val="00B736E6"/>
    <w:rsid w:val="00B77024"/>
    <w:rsid w:val="00B77607"/>
    <w:rsid w:val="00B814EE"/>
    <w:rsid w:val="00B81F2F"/>
    <w:rsid w:val="00B822EB"/>
    <w:rsid w:val="00B83219"/>
    <w:rsid w:val="00B85FD1"/>
    <w:rsid w:val="00B90418"/>
    <w:rsid w:val="00B977B7"/>
    <w:rsid w:val="00B97B0C"/>
    <w:rsid w:val="00BA177C"/>
    <w:rsid w:val="00BA2087"/>
    <w:rsid w:val="00BA2209"/>
    <w:rsid w:val="00BA41CE"/>
    <w:rsid w:val="00BA56E3"/>
    <w:rsid w:val="00BB0EFB"/>
    <w:rsid w:val="00BB76D0"/>
    <w:rsid w:val="00BC6298"/>
    <w:rsid w:val="00BC789A"/>
    <w:rsid w:val="00BD17D5"/>
    <w:rsid w:val="00BD5E0E"/>
    <w:rsid w:val="00BE0223"/>
    <w:rsid w:val="00BE13BF"/>
    <w:rsid w:val="00BE13DF"/>
    <w:rsid w:val="00BE1B7A"/>
    <w:rsid w:val="00BE1FCB"/>
    <w:rsid w:val="00BE2090"/>
    <w:rsid w:val="00BE6F8E"/>
    <w:rsid w:val="00BE7B29"/>
    <w:rsid w:val="00BF1587"/>
    <w:rsid w:val="00BF73DA"/>
    <w:rsid w:val="00C11FB9"/>
    <w:rsid w:val="00C12031"/>
    <w:rsid w:val="00C15C5F"/>
    <w:rsid w:val="00C17D63"/>
    <w:rsid w:val="00C21D38"/>
    <w:rsid w:val="00C2210B"/>
    <w:rsid w:val="00C2464E"/>
    <w:rsid w:val="00C371F4"/>
    <w:rsid w:val="00C4108D"/>
    <w:rsid w:val="00C413AE"/>
    <w:rsid w:val="00C42520"/>
    <w:rsid w:val="00C464FA"/>
    <w:rsid w:val="00C556CC"/>
    <w:rsid w:val="00C559DC"/>
    <w:rsid w:val="00C62CBF"/>
    <w:rsid w:val="00C67A1A"/>
    <w:rsid w:val="00C71E3F"/>
    <w:rsid w:val="00C72D43"/>
    <w:rsid w:val="00C81A5D"/>
    <w:rsid w:val="00C8255E"/>
    <w:rsid w:val="00C82BE9"/>
    <w:rsid w:val="00C91F15"/>
    <w:rsid w:val="00C943D5"/>
    <w:rsid w:val="00CA073F"/>
    <w:rsid w:val="00CA46E8"/>
    <w:rsid w:val="00CA492D"/>
    <w:rsid w:val="00CA5F3F"/>
    <w:rsid w:val="00CA6433"/>
    <w:rsid w:val="00CA6838"/>
    <w:rsid w:val="00CB026D"/>
    <w:rsid w:val="00CB2854"/>
    <w:rsid w:val="00CB3767"/>
    <w:rsid w:val="00CB5F99"/>
    <w:rsid w:val="00CC037C"/>
    <w:rsid w:val="00CC0B78"/>
    <w:rsid w:val="00CC3BFF"/>
    <w:rsid w:val="00CD28E7"/>
    <w:rsid w:val="00CD3291"/>
    <w:rsid w:val="00CD72F6"/>
    <w:rsid w:val="00CF0F72"/>
    <w:rsid w:val="00CF38B0"/>
    <w:rsid w:val="00CF3C87"/>
    <w:rsid w:val="00CF6260"/>
    <w:rsid w:val="00D014D2"/>
    <w:rsid w:val="00D04ACB"/>
    <w:rsid w:val="00D04EE3"/>
    <w:rsid w:val="00D075E4"/>
    <w:rsid w:val="00D077D2"/>
    <w:rsid w:val="00D14CB8"/>
    <w:rsid w:val="00D22FC9"/>
    <w:rsid w:val="00D32F6E"/>
    <w:rsid w:val="00D347C9"/>
    <w:rsid w:val="00D35978"/>
    <w:rsid w:val="00D37CB4"/>
    <w:rsid w:val="00D41807"/>
    <w:rsid w:val="00D41DF9"/>
    <w:rsid w:val="00D420B8"/>
    <w:rsid w:val="00D4354B"/>
    <w:rsid w:val="00D441F2"/>
    <w:rsid w:val="00D536B1"/>
    <w:rsid w:val="00D55423"/>
    <w:rsid w:val="00D57968"/>
    <w:rsid w:val="00D63122"/>
    <w:rsid w:val="00D673C7"/>
    <w:rsid w:val="00D8008B"/>
    <w:rsid w:val="00D8168A"/>
    <w:rsid w:val="00D90C97"/>
    <w:rsid w:val="00D93DE3"/>
    <w:rsid w:val="00D96295"/>
    <w:rsid w:val="00DA06E2"/>
    <w:rsid w:val="00DA4125"/>
    <w:rsid w:val="00DA4399"/>
    <w:rsid w:val="00DA4D2A"/>
    <w:rsid w:val="00DA6599"/>
    <w:rsid w:val="00DB0278"/>
    <w:rsid w:val="00DB02F8"/>
    <w:rsid w:val="00DB3642"/>
    <w:rsid w:val="00DB37E7"/>
    <w:rsid w:val="00DB3C4F"/>
    <w:rsid w:val="00DB7012"/>
    <w:rsid w:val="00DC352C"/>
    <w:rsid w:val="00DC4375"/>
    <w:rsid w:val="00DD3A7B"/>
    <w:rsid w:val="00DD5224"/>
    <w:rsid w:val="00DD6866"/>
    <w:rsid w:val="00DD68EE"/>
    <w:rsid w:val="00DE1133"/>
    <w:rsid w:val="00DE176B"/>
    <w:rsid w:val="00DE298A"/>
    <w:rsid w:val="00DE470D"/>
    <w:rsid w:val="00DF1026"/>
    <w:rsid w:val="00DF7460"/>
    <w:rsid w:val="00E012DF"/>
    <w:rsid w:val="00E05A08"/>
    <w:rsid w:val="00E05A39"/>
    <w:rsid w:val="00E10BBE"/>
    <w:rsid w:val="00E120F4"/>
    <w:rsid w:val="00E1486D"/>
    <w:rsid w:val="00E2024C"/>
    <w:rsid w:val="00E2036C"/>
    <w:rsid w:val="00E213B2"/>
    <w:rsid w:val="00E22496"/>
    <w:rsid w:val="00E3590D"/>
    <w:rsid w:val="00E366E3"/>
    <w:rsid w:val="00E43FF5"/>
    <w:rsid w:val="00E518CD"/>
    <w:rsid w:val="00E525E4"/>
    <w:rsid w:val="00E63847"/>
    <w:rsid w:val="00E64731"/>
    <w:rsid w:val="00E66B24"/>
    <w:rsid w:val="00E71F01"/>
    <w:rsid w:val="00E7277D"/>
    <w:rsid w:val="00E73A32"/>
    <w:rsid w:val="00E7483F"/>
    <w:rsid w:val="00E76178"/>
    <w:rsid w:val="00E76B05"/>
    <w:rsid w:val="00E778E1"/>
    <w:rsid w:val="00E80137"/>
    <w:rsid w:val="00E80268"/>
    <w:rsid w:val="00E8027C"/>
    <w:rsid w:val="00E8040C"/>
    <w:rsid w:val="00E83782"/>
    <w:rsid w:val="00E84A32"/>
    <w:rsid w:val="00E84AE2"/>
    <w:rsid w:val="00E9063B"/>
    <w:rsid w:val="00E910AB"/>
    <w:rsid w:val="00E919EA"/>
    <w:rsid w:val="00E966CD"/>
    <w:rsid w:val="00E97D4E"/>
    <w:rsid w:val="00EA0334"/>
    <w:rsid w:val="00EA1648"/>
    <w:rsid w:val="00EA370A"/>
    <w:rsid w:val="00EA3C2E"/>
    <w:rsid w:val="00EA5269"/>
    <w:rsid w:val="00EB2AB4"/>
    <w:rsid w:val="00EB441A"/>
    <w:rsid w:val="00EB45B0"/>
    <w:rsid w:val="00EB5F61"/>
    <w:rsid w:val="00EC590E"/>
    <w:rsid w:val="00ED1CE9"/>
    <w:rsid w:val="00ED40DA"/>
    <w:rsid w:val="00ED7B20"/>
    <w:rsid w:val="00EE74C4"/>
    <w:rsid w:val="00EF3860"/>
    <w:rsid w:val="00F0370D"/>
    <w:rsid w:val="00F04793"/>
    <w:rsid w:val="00F04AE3"/>
    <w:rsid w:val="00F12D4C"/>
    <w:rsid w:val="00F24958"/>
    <w:rsid w:val="00F25ABA"/>
    <w:rsid w:val="00F270A9"/>
    <w:rsid w:val="00F273EB"/>
    <w:rsid w:val="00F32A09"/>
    <w:rsid w:val="00F33752"/>
    <w:rsid w:val="00F350B7"/>
    <w:rsid w:val="00F35E93"/>
    <w:rsid w:val="00F37248"/>
    <w:rsid w:val="00F372E1"/>
    <w:rsid w:val="00F45BFE"/>
    <w:rsid w:val="00F46969"/>
    <w:rsid w:val="00F51666"/>
    <w:rsid w:val="00F51A19"/>
    <w:rsid w:val="00F52283"/>
    <w:rsid w:val="00F60C36"/>
    <w:rsid w:val="00F62F12"/>
    <w:rsid w:val="00F64DA8"/>
    <w:rsid w:val="00F7014D"/>
    <w:rsid w:val="00F73B32"/>
    <w:rsid w:val="00F77DD6"/>
    <w:rsid w:val="00F81208"/>
    <w:rsid w:val="00F860D5"/>
    <w:rsid w:val="00F86FC3"/>
    <w:rsid w:val="00F9573D"/>
    <w:rsid w:val="00FA0419"/>
    <w:rsid w:val="00FB2676"/>
    <w:rsid w:val="00FB5D7D"/>
    <w:rsid w:val="00FB6A7F"/>
    <w:rsid w:val="00FC4471"/>
    <w:rsid w:val="00FC46A7"/>
    <w:rsid w:val="00FC59DE"/>
    <w:rsid w:val="00FC62B3"/>
    <w:rsid w:val="00FD187A"/>
    <w:rsid w:val="00FD6BD1"/>
    <w:rsid w:val="00FD72A3"/>
    <w:rsid w:val="00FD7CDE"/>
    <w:rsid w:val="00FE0474"/>
    <w:rsid w:val="00FE0515"/>
    <w:rsid w:val="00FE1C9F"/>
    <w:rsid w:val="00FF09E1"/>
    <w:rsid w:val="00FF0E98"/>
    <w:rsid w:val="00FF5585"/>
    <w:rsid w:val="00FF68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64832970-28FB-4638-80C4-08036B309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55C70"/>
  </w:style>
  <w:style w:type="paragraph" w:styleId="Nagwek1">
    <w:name w:val="heading 1"/>
    <w:basedOn w:val="Normalny"/>
    <w:link w:val="Nagwek1Znak"/>
    <w:uiPriority w:val="9"/>
    <w:qFormat/>
    <w:rsid w:val="009716DD"/>
    <w:pPr>
      <w:spacing w:before="100" w:beforeAutospacing="1" w:after="100" w:afterAutospacing="1" w:line="240" w:lineRule="auto"/>
      <w:outlineLvl w:val="0"/>
    </w:pPr>
    <w:rPr>
      <w:rFonts w:asciiTheme="majorHAnsi" w:eastAsia="Times New Roman" w:hAnsiTheme="majorHAnsi" w:cs="Times New Roman"/>
      <w:b/>
      <w:bCs/>
      <w:color w:val="244061" w:themeColor="accent1" w:themeShade="80"/>
      <w:kern w:val="36"/>
      <w:sz w:val="40"/>
      <w:szCs w:val="48"/>
      <w:lang w:eastAsia="pl-PL"/>
    </w:rPr>
  </w:style>
  <w:style w:type="paragraph" w:styleId="Nagwek2">
    <w:name w:val="heading 2"/>
    <w:basedOn w:val="Normalny"/>
    <w:next w:val="Normalny"/>
    <w:link w:val="Nagwek2Znak"/>
    <w:uiPriority w:val="9"/>
    <w:unhideWhenUsed/>
    <w:qFormat/>
    <w:rsid w:val="009716DD"/>
    <w:pPr>
      <w:keepNext/>
      <w:keepLines/>
      <w:spacing w:before="200" w:after="0"/>
      <w:outlineLvl w:val="1"/>
    </w:pPr>
    <w:rPr>
      <w:rFonts w:asciiTheme="majorHAnsi" w:eastAsiaTheme="majorEastAsia" w:hAnsiTheme="majorHAnsi" w:cstheme="majorBidi"/>
      <w:b/>
      <w:bCs/>
      <w:color w:val="244061" w:themeColor="accent1" w:themeShade="80"/>
      <w:sz w:val="26"/>
      <w:szCs w:val="26"/>
    </w:rPr>
  </w:style>
  <w:style w:type="paragraph" w:styleId="Nagwek3">
    <w:name w:val="heading 3"/>
    <w:basedOn w:val="Normalny"/>
    <w:next w:val="Normalny"/>
    <w:link w:val="Nagwek3Znak"/>
    <w:uiPriority w:val="9"/>
    <w:unhideWhenUsed/>
    <w:qFormat/>
    <w:rsid w:val="009716DD"/>
    <w:pPr>
      <w:keepNext/>
      <w:keepLines/>
      <w:spacing w:before="200" w:after="0"/>
      <w:outlineLvl w:val="2"/>
    </w:pPr>
    <w:rPr>
      <w:rFonts w:asciiTheme="majorHAnsi" w:eastAsiaTheme="majorEastAsia" w:hAnsiTheme="majorHAnsi" w:cstheme="majorBidi"/>
      <w:b/>
      <w:bCs/>
      <w:color w:val="244061" w:themeColor="accent1" w:themeShade="80"/>
    </w:rPr>
  </w:style>
  <w:style w:type="paragraph" w:styleId="Nagwek4">
    <w:name w:val="heading 4"/>
    <w:basedOn w:val="Normalny"/>
    <w:next w:val="Normalny"/>
    <w:link w:val="Nagwek4Znak"/>
    <w:uiPriority w:val="9"/>
    <w:unhideWhenUsed/>
    <w:qFormat/>
    <w:rsid w:val="00B24E79"/>
    <w:pPr>
      <w:keepNext/>
      <w:keepLines/>
      <w:spacing w:before="200" w:after="0"/>
      <w:outlineLvl w:val="3"/>
    </w:pPr>
    <w:rPr>
      <w:rFonts w:asciiTheme="majorHAnsi" w:eastAsiaTheme="majorEastAsia" w:hAnsiTheme="majorHAnsi" w:cstheme="majorBidi"/>
      <w:b/>
      <w:bCs/>
      <w:i/>
      <w:iCs/>
      <w:color w:val="244061" w:themeColor="accent1" w:themeShade="80"/>
    </w:rPr>
  </w:style>
  <w:style w:type="paragraph" w:styleId="Nagwek5">
    <w:name w:val="heading 5"/>
    <w:basedOn w:val="Normalny"/>
    <w:next w:val="Normalny"/>
    <w:link w:val="Nagwek5Znak"/>
    <w:uiPriority w:val="9"/>
    <w:unhideWhenUsed/>
    <w:qFormat/>
    <w:rsid w:val="00B24E7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1"/>
    <w:qFormat/>
    <w:rsid w:val="004D0C00"/>
    <w:pPr>
      <w:ind w:left="720"/>
      <w:contextualSpacing/>
    </w:pPr>
  </w:style>
  <w:style w:type="paragraph" w:customStyle="1" w:styleId="Default">
    <w:name w:val="Default"/>
    <w:rsid w:val="00944EF4"/>
    <w:pPr>
      <w:autoSpaceDE w:val="0"/>
      <w:autoSpaceDN w:val="0"/>
      <w:adjustRightInd w:val="0"/>
      <w:spacing w:after="0" w:line="240" w:lineRule="auto"/>
    </w:pPr>
    <w:rPr>
      <w:rFonts w:ascii="Calibri" w:hAnsi="Calibri" w:cs="Calibri"/>
      <w:color w:val="000000"/>
      <w:sz w:val="24"/>
      <w:szCs w:val="24"/>
    </w:rPr>
  </w:style>
  <w:style w:type="character" w:styleId="Pogrubienie">
    <w:name w:val="Strong"/>
    <w:basedOn w:val="Domylnaczcionkaakapitu"/>
    <w:uiPriority w:val="22"/>
    <w:qFormat/>
    <w:rsid w:val="00E366E3"/>
    <w:rPr>
      <w:b/>
      <w:bCs/>
    </w:rPr>
  </w:style>
  <w:style w:type="paragraph" w:styleId="Tekstprzypisudolnego">
    <w:name w:val="footnote text"/>
    <w:basedOn w:val="Normalny"/>
    <w:link w:val="TekstprzypisudolnegoZnak"/>
    <w:uiPriority w:val="99"/>
    <w:unhideWhenUsed/>
    <w:rsid w:val="00D014D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014D2"/>
    <w:rPr>
      <w:sz w:val="20"/>
      <w:szCs w:val="20"/>
    </w:rPr>
  </w:style>
  <w:style w:type="character" w:styleId="Odwoanieprzypisudolnego">
    <w:name w:val="footnote reference"/>
    <w:basedOn w:val="Domylnaczcionkaakapitu"/>
    <w:unhideWhenUsed/>
    <w:rsid w:val="00D014D2"/>
    <w:rPr>
      <w:vertAlign w:val="superscript"/>
    </w:rPr>
  </w:style>
  <w:style w:type="paragraph" w:customStyle="1" w:styleId="Pa35">
    <w:name w:val="Pa35"/>
    <w:basedOn w:val="Default"/>
    <w:next w:val="Default"/>
    <w:uiPriority w:val="99"/>
    <w:rsid w:val="001D7723"/>
    <w:pPr>
      <w:spacing w:line="221" w:lineRule="atLeast"/>
    </w:pPr>
    <w:rPr>
      <w:rFonts w:ascii="Minion Pro" w:hAnsi="Minion Pro" w:cstheme="minorBidi"/>
      <w:color w:val="auto"/>
    </w:rPr>
  </w:style>
  <w:style w:type="paragraph" w:styleId="Tekstdymka">
    <w:name w:val="Balloon Text"/>
    <w:basedOn w:val="Normalny"/>
    <w:link w:val="TekstdymkaZnak"/>
    <w:uiPriority w:val="99"/>
    <w:semiHidden/>
    <w:unhideWhenUsed/>
    <w:rsid w:val="00B56E3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56E3C"/>
    <w:rPr>
      <w:rFonts w:ascii="Tahoma" w:hAnsi="Tahoma" w:cs="Tahoma"/>
      <w:sz w:val="16"/>
      <w:szCs w:val="16"/>
    </w:rPr>
  </w:style>
  <w:style w:type="character" w:customStyle="1" w:styleId="Nagwek1Znak">
    <w:name w:val="Nagłówek 1 Znak"/>
    <w:basedOn w:val="Domylnaczcionkaakapitu"/>
    <w:link w:val="Nagwek1"/>
    <w:uiPriority w:val="9"/>
    <w:rsid w:val="009716DD"/>
    <w:rPr>
      <w:rFonts w:asciiTheme="majorHAnsi" w:eastAsia="Times New Roman" w:hAnsiTheme="majorHAnsi" w:cs="Times New Roman"/>
      <w:b/>
      <w:bCs/>
      <w:color w:val="244061" w:themeColor="accent1" w:themeShade="80"/>
      <w:kern w:val="36"/>
      <w:sz w:val="40"/>
      <w:szCs w:val="48"/>
      <w:lang w:eastAsia="pl-PL"/>
    </w:rPr>
  </w:style>
  <w:style w:type="table" w:styleId="Tabela-Siatka">
    <w:name w:val="Table Grid"/>
    <w:basedOn w:val="Standardowy"/>
    <w:uiPriority w:val="59"/>
    <w:rsid w:val="00134157"/>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zodstpw">
    <w:name w:val="No Spacing"/>
    <w:link w:val="BezodstpwZnak"/>
    <w:uiPriority w:val="1"/>
    <w:qFormat/>
    <w:rsid w:val="000363C4"/>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style>
  <w:style w:type="character" w:customStyle="1" w:styleId="Znakiprzypiswdolnych">
    <w:name w:val="Znaki przypisów dolnych"/>
    <w:rsid w:val="0050633D"/>
    <w:rPr>
      <w:vertAlign w:val="superscript"/>
    </w:rPr>
  </w:style>
  <w:style w:type="paragraph" w:customStyle="1" w:styleId="Zawartotabeli">
    <w:name w:val="Zawartość tabeli"/>
    <w:basedOn w:val="Normalny"/>
    <w:rsid w:val="0050014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Lucida Sans Unicode" w:hAnsi="Times New Roman" w:cs="Times New Roman"/>
      <w:sz w:val="24"/>
      <w:szCs w:val="24"/>
      <w:lang w:eastAsia="zh-CN"/>
    </w:rPr>
  </w:style>
  <w:style w:type="paragraph" w:customStyle="1" w:styleId="Standard">
    <w:name w:val="Standard"/>
    <w:rsid w:val="00CA6433"/>
    <w:pPr>
      <w:suppressAutoHyphens/>
      <w:autoSpaceDN w:val="0"/>
      <w:spacing w:after="160" w:line="256" w:lineRule="auto"/>
      <w:textAlignment w:val="baseline"/>
    </w:pPr>
    <w:rPr>
      <w:rFonts w:ascii="Calibri" w:eastAsia="Calibri" w:hAnsi="Calibri" w:cs="Tahoma"/>
    </w:rPr>
  </w:style>
  <w:style w:type="character" w:customStyle="1" w:styleId="a">
    <w:name w:val="_"/>
    <w:basedOn w:val="Domylnaczcionkaakapitu"/>
    <w:rsid w:val="00EA3C2E"/>
  </w:style>
  <w:style w:type="character" w:customStyle="1" w:styleId="fs5">
    <w:name w:val="fs5"/>
    <w:basedOn w:val="Domylnaczcionkaakapitu"/>
    <w:rsid w:val="00EA3C2E"/>
  </w:style>
  <w:style w:type="character" w:customStyle="1" w:styleId="ff2">
    <w:name w:val="ff2"/>
    <w:basedOn w:val="Domylnaczcionkaakapitu"/>
    <w:rsid w:val="00EA3C2E"/>
  </w:style>
  <w:style w:type="character" w:customStyle="1" w:styleId="ls1">
    <w:name w:val="ls1"/>
    <w:basedOn w:val="Domylnaczcionkaakapitu"/>
    <w:rsid w:val="00EA3C2E"/>
  </w:style>
  <w:style w:type="character" w:customStyle="1" w:styleId="ff5">
    <w:name w:val="ff5"/>
    <w:basedOn w:val="Domylnaczcionkaakapitu"/>
    <w:rsid w:val="00EA3C2E"/>
  </w:style>
  <w:style w:type="character" w:customStyle="1" w:styleId="ff6">
    <w:name w:val="ff6"/>
    <w:basedOn w:val="Domylnaczcionkaakapitu"/>
    <w:rsid w:val="00EA3C2E"/>
  </w:style>
  <w:style w:type="character" w:customStyle="1" w:styleId="fs4">
    <w:name w:val="fs4"/>
    <w:basedOn w:val="Domylnaczcionkaakapitu"/>
    <w:rsid w:val="0064189E"/>
  </w:style>
  <w:style w:type="character" w:customStyle="1" w:styleId="A7">
    <w:name w:val="A7"/>
    <w:uiPriority w:val="99"/>
    <w:rsid w:val="00CA46E8"/>
    <w:rPr>
      <w:color w:val="000000"/>
      <w:sz w:val="12"/>
      <w:szCs w:val="12"/>
    </w:rPr>
  </w:style>
  <w:style w:type="paragraph" w:customStyle="1" w:styleId="Pa24">
    <w:name w:val="Pa24"/>
    <w:basedOn w:val="Default"/>
    <w:next w:val="Default"/>
    <w:uiPriority w:val="99"/>
    <w:rsid w:val="00CA46E8"/>
    <w:pPr>
      <w:spacing w:line="201" w:lineRule="atLeast"/>
    </w:pPr>
    <w:rPr>
      <w:rFonts w:ascii="Times New Roman" w:hAnsi="Times New Roman" w:cs="Times New Roman"/>
      <w:color w:val="auto"/>
    </w:rPr>
  </w:style>
  <w:style w:type="paragraph" w:customStyle="1" w:styleId="Pa19">
    <w:name w:val="Pa19"/>
    <w:basedOn w:val="Default"/>
    <w:next w:val="Default"/>
    <w:uiPriority w:val="99"/>
    <w:rsid w:val="00D57968"/>
    <w:pPr>
      <w:spacing w:line="221" w:lineRule="atLeast"/>
    </w:pPr>
    <w:rPr>
      <w:rFonts w:ascii="Times New Roman" w:hAnsi="Times New Roman" w:cs="Times New Roman"/>
      <w:color w:val="auto"/>
    </w:rPr>
  </w:style>
  <w:style w:type="character" w:styleId="Hipercze">
    <w:name w:val="Hyperlink"/>
    <w:basedOn w:val="Domylnaczcionkaakapitu"/>
    <w:uiPriority w:val="99"/>
    <w:unhideWhenUsed/>
    <w:rsid w:val="006619DE"/>
    <w:rPr>
      <w:color w:val="0000FF"/>
      <w:u w:val="single"/>
    </w:rPr>
  </w:style>
  <w:style w:type="character" w:styleId="Wyrnienieintensywne">
    <w:name w:val="Intense Emphasis"/>
    <w:basedOn w:val="Domylnaczcionkaakapitu"/>
    <w:uiPriority w:val="21"/>
    <w:qFormat/>
    <w:rsid w:val="00106918"/>
    <w:rPr>
      <w:b/>
      <w:bCs/>
      <w:i/>
      <w:iCs/>
      <w:color w:val="4F81BD" w:themeColor="accent1"/>
    </w:rPr>
  </w:style>
  <w:style w:type="paragraph" w:styleId="Tytu">
    <w:name w:val="Title"/>
    <w:basedOn w:val="Normalny"/>
    <w:next w:val="Normalny"/>
    <w:link w:val="TytuZnak"/>
    <w:uiPriority w:val="10"/>
    <w:qFormat/>
    <w:rsid w:val="00A714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A71496"/>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A7149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A71496"/>
    <w:rPr>
      <w:rFonts w:asciiTheme="majorHAnsi" w:eastAsiaTheme="majorEastAsia" w:hAnsiTheme="majorHAnsi" w:cstheme="majorBidi"/>
      <w:i/>
      <w:iCs/>
      <w:color w:val="4F81BD" w:themeColor="accent1"/>
      <w:spacing w:val="15"/>
      <w:sz w:val="24"/>
      <w:szCs w:val="24"/>
    </w:rPr>
  </w:style>
  <w:style w:type="character" w:customStyle="1" w:styleId="Nagwek2Znak">
    <w:name w:val="Nagłówek 2 Znak"/>
    <w:basedOn w:val="Domylnaczcionkaakapitu"/>
    <w:link w:val="Nagwek2"/>
    <w:uiPriority w:val="9"/>
    <w:rsid w:val="009716DD"/>
    <w:rPr>
      <w:rFonts w:asciiTheme="majorHAnsi" w:eastAsiaTheme="majorEastAsia" w:hAnsiTheme="majorHAnsi" w:cstheme="majorBidi"/>
      <w:b/>
      <w:bCs/>
      <w:color w:val="244061" w:themeColor="accent1" w:themeShade="80"/>
      <w:sz w:val="26"/>
      <w:szCs w:val="26"/>
    </w:rPr>
  </w:style>
  <w:style w:type="character" w:customStyle="1" w:styleId="Nagwek3Znak">
    <w:name w:val="Nagłówek 3 Znak"/>
    <w:basedOn w:val="Domylnaczcionkaakapitu"/>
    <w:link w:val="Nagwek3"/>
    <w:uiPriority w:val="9"/>
    <w:rsid w:val="009716DD"/>
    <w:rPr>
      <w:rFonts w:asciiTheme="majorHAnsi" w:eastAsiaTheme="majorEastAsia" w:hAnsiTheme="majorHAnsi" w:cstheme="majorBidi"/>
      <w:b/>
      <w:bCs/>
      <w:color w:val="244061" w:themeColor="accent1" w:themeShade="80"/>
    </w:rPr>
  </w:style>
  <w:style w:type="paragraph" w:styleId="Nagwek">
    <w:name w:val="header"/>
    <w:basedOn w:val="Normalny"/>
    <w:link w:val="NagwekZnak"/>
    <w:uiPriority w:val="99"/>
    <w:semiHidden/>
    <w:unhideWhenUsed/>
    <w:rsid w:val="00A71496"/>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A71496"/>
  </w:style>
  <w:style w:type="paragraph" w:styleId="Stopka">
    <w:name w:val="footer"/>
    <w:basedOn w:val="Normalny"/>
    <w:link w:val="StopkaZnak"/>
    <w:uiPriority w:val="99"/>
    <w:unhideWhenUsed/>
    <w:rsid w:val="00A7149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71496"/>
  </w:style>
  <w:style w:type="paragraph" w:styleId="Nagwekspisutreci">
    <w:name w:val="TOC Heading"/>
    <w:basedOn w:val="Nagwek1"/>
    <w:next w:val="Normalny"/>
    <w:uiPriority w:val="39"/>
    <w:unhideWhenUsed/>
    <w:qFormat/>
    <w:rsid w:val="00A71496"/>
    <w:pPr>
      <w:keepNext/>
      <w:keepLines/>
      <w:spacing w:before="480" w:beforeAutospacing="0" w:after="0" w:afterAutospacing="0" w:line="276" w:lineRule="auto"/>
      <w:outlineLvl w:val="9"/>
    </w:pPr>
    <w:rPr>
      <w:rFonts w:eastAsiaTheme="majorEastAsia" w:cstheme="majorBidi"/>
      <w:color w:val="365F91" w:themeColor="accent1" w:themeShade="BF"/>
      <w:kern w:val="0"/>
      <w:sz w:val="28"/>
      <w:szCs w:val="28"/>
      <w:lang w:eastAsia="en-US"/>
    </w:rPr>
  </w:style>
  <w:style w:type="paragraph" w:styleId="Spistreci2">
    <w:name w:val="toc 2"/>
    <w:basedOn w:val="Normalny"/>
    <w:next w:val="Normalny"/>
    <w:autoRedefine/>
    <w:uiPriority w:val="39"/>
    <w:unhideWhenUsed/>
    <w:qFormat/>
    <w:rsid w:val="00A71496"/>
    <w:pPr>
      <w:spacing w:after="100"/>
      <w:ind w:left="220"/>
    </w:pPr>
  </w:style>
  <w:style w:type="paragraph" w:styleId="Spistreci3">
    <w:name w:val="toc 3"/>
    <w:basedOn w:val="Normalny"/>
    <w:next w:val="Normalny"/>
    <w:autoRedefine/>
    <w:uiPriority w:val="39"/>
    <w:unhideWhenUsed/>
    <w:qFormat/>
    <w:rsid w:val="00A71496"/>
    <w:pPr>
      <w:spacing w:after="100"/>
      <w:ind w:left="440"/>
    </w:pPr>
  </w:style>
  <w:style w:type="paragraph" w:styleId="Spistreci1">
    <w:name w:val="toc 1"/>
    <w:basedOn w:val="Normalny"/>
    <w:next w:val="Normalny"/>
    <w:autoRedefine/>
    <w:uiPriority w:val="39"/>
    <w:unhideWhenUsed/>
    <w:qFormat/>
    <w:rsid w:val="00A71496"/>
    <w:pPr>
      <w:spacing w:after="100"/>
    </w:pPr>
  </w:style>
  <w:style w:type="character" w:customStyle="1" w:styleId="Nagwek4Znak">
    <w:name w:val="Nagłówek 4 Znak"/>
    <w:basedOn w:val="Domylnaczcionkaakapitu"/>
    <w:link w:val="Nagwek4"/>
    <w:uiPriority w:val="9"/>
    <w:rsid w:val="00B24E79"/>
    <w:rPr>
      <w:rFonts w:asciiTheme="majorHAnsi" w:eastAsiaTheme="majorEastAsia" w:hAnsiTheme="majorHAnsi" w:cstheme="majorBidi"/>
      <w:b/>
      <w:bCs/>
      <w:i/>
      <w:iCs/>
      <w:color w:val="244061" w:themeColor="accent1" w:themeShade="80"/>
    </w:rPr>
  </w:style>
  <w:style w:type="character" w:customStyle="1" w:styleId="Nagwek5Znak">
    <w:name w:val="Nagłówek 5 Znak"/>
    <w:basedOn w:val="Domylnaczcionkaakapitu"/>
    <w:link w:val="Nagwek5"/>
    <w:uiPriority w:val="9"/>
    <w:rsid w:val="00B24E79"/>
    <w:rPr>
      <w:rFonts w:asciiTheme="majorHAnsi" w:eastAsiaTheme="majorEastAsia" w:hAnsiTheme="majorHAnsi" w:cstheme="majorBidi"/>
      <w:color w:val="243F60" w:themeColor="accent1" w:themeShade="7F"/>
    </w:rPr>
  </w:style>
  <w:style w:type="character" w:customStyle="1" w:styleId="BezodstpwZnak">
    <w:name w:val="Bez odstępów Znak"/>
    <w:basedOn w:val="Domylnaczcionkaakapitu"/>
    <w:link w:val="Bezodstpw"/>
    <w:uiPriority w:val="1"/>
    <w:rsid w:val="00456E56"/>
    <w:rPr>
      <w:rFonts w:ascii="Calibri" w:eastAsia="Calibri" w:hAnsi="Calibri" w:cs="Calibri"/>
    </w:rPr>
  </w:style>
  <w:style w:type="paragraph" w:styleId="NormalnyWeb">
    <w:name w:val="Normal (Web)"/>
    <w:basedOn w:val="Normalny"/>
    <w:uiPriority w:val="99"/>
    <w:semiHidden/>
    <w:unhideWhenUsed/>
    <w:rsid w:val="00C413A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1"/>
    <w:qFormat/>
    <w:rsid w:val="00A03E6C"/>
    <w:pPr>
      <w:widowControl w:val="0"/>
      <w:autoSpaceDE w:val="0"/>
      <w:autoSpaceDN w:val="0"/>
      <w:spacing w:after="0" w:line="240" w:lineRule="auto"/>
    </w:pPr>
    <w:rPr>
      <w:rFonts w:ascii="Calibri" w:eastAsia="Calibri" w:hAnsi="Calibri" w:cs="Calibri"/>
      <w:sz w:val="23"/>
      <w:szCs w:val="23"/>
    </w:rPr>
  </w:style>
  <w:style w:type="character" w:customStyle="1" w:styleId="TekstpodstawowyZnak">
    <w:name w:val="Tekst podstawowy Znak"/>
    <w:basedOn w:val="Domylnaczcionkaakapitu"/>
    <w:link w:val="Tekstpodstawowy"/>
    <w:uiPriority w:val="1"/>
    <w:rsid w:val="00A03E6C"/>
    <w:rPr>
      <w:rFonts w:ascii="Calibri" w:eastAsia="Calibri" w:hAnsi="Calibri" w:cs="Calibri"/>
      <w:sz w:val="23"/>
      <w:szCs w:val="23"/>
    </w:rPr>
  </w:style>
  <w:style w:type="character" w:styleId="Uwydatnienie">
    <w:name w:val="Emphasis"/>
    <w:basedOn w:val="Domylnaczcionkaakapitu"/>
    <w:uiPriority w:val="20"/>
    <w:qFormat/>
    <w:rsid w:val="000106EF"/>
    <w:rPr>
      <w:i/>
      <w:iCs/>
    </w:rPr>
  </w:style>
  <w:style w:type="paragraph" w:customStyle="1" w:styleId="Pa6">
    <w:name w:val="Pa6"/>
    <w:basedOn w:val="Normalny"/>
    <w:next w:val="Normalny"/>
    <w:uiPriority w:val="99"/>
    <w:rsid w:val="00876BFD"/>
    <w:pPr>
      <w:autoSpaceDE w:val="0"/>
      <w:autoSpaceDN w:val="0"/>
      <w:adjustRightInd w:val="0"/>
      <w:spacing w:after="0" w:line="221" w:lineRule="atLeast"/>
    </w:pPr>
    <w:rPr>
      <w:rFonts w:ascii="Calibri" w:hAnsi="Calibri"/>
      <w:sz w:val="24"/>
      <w:szCs w:val="24"/>
    </w:rPr>
  </w:style>
  <w:style w:type="character" w:customStyle="1" w:styleId="A6">
    <w:name w:val="A6"/>
    <w:uiPriority w:val="99"/>
    <w:rsid w:val="00876BFD"/>
    <w:rPr>
      <w:rFonts w:cs="Calibri"/>
      <w:color w:val="000000"/>
      <w:sz w:val="12"/>
      <w:szCs w:val="12"/>
    </w:rPr>
  </w:style>
  <w:style w:type="character" w:customStyle="1" w:styleId="A4">
    <w:name w:val="A4"/>
    <w:uiPriority w:val="99"/>
    <w:rsid w:val="00876BFD"/>
    <w:rPr>
      <w:rFonts w:cs="Calibri"/>
      <w:color w:val="000000"/>
      <w:sz w:val="22"/>
      <w:szCs w:val="22"/>
    </w:rPr>
  </w:style>
  <w:style w:type="paragraph" w:customStyle="1" w:styleId="TableParagraph">
    <w:name w:val="Table Paragraph"/>
    <w:basedOn w:val="Normalny"/>
    <w:uiPriority w:val="1"/>
    <w:qFormat/>
    <w:rsid w:val="00D14CB8"/>
    <w:pPr>
      <w:widowControl w:val="0"/>
      <w:autoSpaceDE w:val="0"/>
      <w:autoSpaceDN w:val="0"/>
      <w:spacing w:after="0" w:line="240" w:lineRule="auto"/>
    </w:pPr>
    <w:rPr>
      <w:rFonts w:ascii="Calibri" w:eastAsia="Calibri" w:hAnsi="Calibri" w:cs="Calibri"/>
    </w:rPr>
  </w:style>
  <w:style w:type="paragraph" w:customStyle="1" w:styleId="Nagwek71">
    <w:name w:val="Nagłówek 71"/>
    <w:basedOn w:val="Normalny"/>
    <w:uiPriority w:val="1"/>
    <w:qFormat/>
    <w:rsid w:val="00367353"/>
    <w:pPr>
      <w:widowControl w:val="0"/>
      <w:autoSpaceDE w:val="0"/>
      <w:autoSpaceDN w:val="0"/>
      <w:spacing w:after="0" w:line="240" w:lineRule="auto"/>
      <w:ind w:left="884"/>
      <w:outlineLvl w:val="7"/>
    </w:pPr>
    <w:rPr>
      <w:rFonts w:ascii="Arial Black" w:eastAsia="Arial Black" w:hAnsi="Arial Black" w:cs="Arial Black"/>
      <w:sz w:val="24"/>
      <w:szCs w:val="24"/>
    </w:rPr>
  </w:style>
  <w:style w:type="table" w:customStyle="1" w:styleId="TableNormal">
    <w:name w:val="Table Normal"/>
    <w:uiPriority w:val="2"/>
    <w:semiHidden/>
    <w:unhideWhenUsed/>
    <w:qFormat/>
    <w:rsid w:val="008521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Legenda">
    <w:name w:val="caption"/>
    <w:basedOn w:val="Normalny"/>
    <w:qFormat/>
    <w:rsid w:val="006C0BF2"/>
    <w:pPr>
      <w:suppressLineNumbers/>
      <w:suppressAutoHyphens/>
      <w:spacing w:before="120" w:after="120" w:line="240" w:lineRule="auto"/>
    </w:pPr>
    <w:rPr>
      <w:rFonts w:ascii="Times New Roman" w:eastAsia="Times New Roman" w:hAnsi="Times New Roman" w:cs="Arial"/>
      <w:i/>
      <w:iCs/>
      <w:sz w:val="24"/>
      <w:szCs w:val="24"/>
      <w:lang w:eastAsia="zh-CN"/>
    </w:rPr>
  </w:style>
  <w:style w:type="character" w:styleId="UyteHipercze">
    <w:name w:val="FollowedHyperlink"/>
    <w:basedOn w:val="Domylnaczcionkaakapitu"/>
    <w:uiPriority w:val="99"/>
    <w:semiHidden/>
    <w:unhideWhenUsed/>
    <w:rsid w:val="006C0B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5512">
      <w:bodyDiv w:val="1"/>
      <w:marLeft w:val="0"/>
      <w:marRight w:val="0"/>
      <w:marTop w:val="0"/>
      <w:marBottom w:val="0"/>
      <w:divBdr>
        <w:top w:val="none" w:sz="0" w:space="0" w:color="auto"/>
        <w:left w:val="none" w:sz="0" w:space="0" w:color="auto"/>
        <w:bottom w:val="none" w:sz="0" w:space="0" w:color="auto"/>
        <w:right w:val="none" w:sz="0" w:space="0" w:color="auto"/>
      </w:divBdr>
      <w:divsChild>
        <w:div w:id="871963595">
          <w:marLeft w:val="547"/>
          <w:marRight w:val="0"/>
          <w:marTop w:val="0"/>
          <w:marBottom w:val="0"/>
          <w:divBdr>
            <w:top w:val="none" w:sz="0" w:space="0" w:color="auto"/>
            <w:left w:val="none" w:sz="0" w:space="0" w:color="auto"/>
            <w:bottom w:val="none" w:sz="0" w:space="0" w:color="auto"/>
            <w:right w:val="none" w:sz="0" w:space="0" w:color="auto"/>
          </w:divBdr>
        </w:div>
        <w:div w:id="1287659742">
          <w:marLeft w:val="547"/>
          <w:marRight w:val="0"/>
          <w:marTop w:val="0"/>
          <w:marBottom w:val="0"/>
          <w:divBdr>
            <w:top w:val="none" w:sz="0" w:space="0" w:color="auto"/>
            <w:left w:val="none" w:sz="0" w:space="0" w:color="auto"/>
            <w:bottom w:val="none" w:sz="0" w:space="0" w:color="auto"/>
            <w:right w:val="none" w:sz="0" w:space="0" w:color="auto"/>
          </w:divBdr>
        </w:div>
      </w:divsChild>
    </w:div>
    <w:div w:id="24523770">
      <w:bodyDiv w:val="1"/>
      <w:marLeft w:val="0"/>
      <w:marRight w:val="0"/>
      <w:marTop w:val="0"/>
      <w:marBottom w:val="0"/>
      <w:divBdr>
        <w:top w:val="none" w:sz="0" w:space="0" w:color="auto"/>
        <w:left w:val="none" w:sz="0" w:space="0" w:color="auto"/>
        <w:bottom w:val="none" w:sz="0" w:space="0" w:color="auto"/>
        <w:right w:val="none" w:sz="0" w:space="0" w:color="auto"/>
      </w:divBdr>
      <w:divsChild>
        <w:div w:id="1645154790">
          <w:marLeft w:val="547"/>
          <w:marRight w:val="0"/>
          <w:marTop w:val="0"/>
          <w:marBottom w:val="0"/>
          <w:divBdr>
            <w:top w:val="none" w:sz="0" w:space="0" w:color="auto"/>
            <w:left w:val="none" w:sz="0" w:space="0" w:color="auto"/>
            <w:bottom w:val="none" w:sz="0" w:space="0" w:color="auto"/>
            <w:right w:val="none" w:sz="0" w:space="0" w:color="auto"/>
          </w:divBdr>
        </w:div>
        <w:div w:id="786853856">
          <w:marLeft w:val="547"/>
          <w:marRight w:val="0"/>
          <w:marTop w:val="0"/>
          <w:marBottom w:val="0"/>
          <w:divBdr>
            <w:top w:val="none" w:sz="0" w:space="0" w:color="auto"/>
            <w:left w:val="none" w:sz="0" w:space="0" w:color="auto"/>
            <w:bottom w:val="none" w:sz="0" w:space="0" w:color="auto"/>
            <w:right w:val="none" w:sz="0" w:space="0" w:color="auto"/>
          </w:divBdr>
        </w:div>
      </w:divsChild>
    </w:div>
    <w:div w:id="24722525">
      <w:bodyDiv w:val="1"/>
      <w:marLeft w:val="0"/>
      <w:marRight w:val="0"/>
      <w:marTop w:val="0"/>
      <w:marBottom w:val="0"/>
      <w:divBdr>
        <w:top w:val="none" w:sz="0" w:space="0" w:color="auto"/>
        <w:left w:val="none" w:sz="0" w:space="0" w:color="auto"/>
        <w:bottom w:val="none" w:sz="0" w:space="0" w:color="auto"/>
        <w:right w:val="none" w:sz="0" w:space="0" w:color="auto"/>
      </w:divBdr>
      <w:divsChild>
        <w:div w:id="58330635">
          <w:marLeft w:val="0"/>
          <w:marRight w:val="0"/>
          <w:marTop w:val="0"/>
          <w:marBottom w:val="0"/>
          <w:divBdr>
            <w:top w:val="none" w:sz="0" w:space="0" w:color="auto"/>
            <w:left w:val="none" w:sz="0" w:space="0" w:color="auto"/>
            <w:bottom w:val="none" w:sz="0" w:space="0" w:color="auto"/>
            <w:right w:val="none" w:sz="0" w:space="0" w:color="auto"/>
          </w:divBdr>
        </w:div>
        <w:div w:id="88627288">
          <w:marLeft w:val="0"/>
          <w:marRight w:val="0"/>
          <w:marTop w:val="0"/>
          <w:marBottom w:val="0"/>
          <w:divBdr>
            <w:top w:val="none" w:sz="0" w:space="0" w:color="auto"/>
            <w:left w:val="none" w:sz="0" w:space="0" w:color="auto"/>
            <w:bottom w:val="none" w:sz="0" w:space="0" w:color="auto"/>
            <w:right w:val="none" w:sz="0" w:space="0" w:color="auto"/>
          </w:divBdr>
        </w:div>
        <w:div w:id="118113697">
          <w:marLeft w:val="0"/>
          <w:marRight w:val="0"/>
          <w:marTop w:val="0"/>
          <w:marBottom w:val="0"/>
          <w:divBdr>
            <w:top w:val="none" w:sz="0" w:space="0" w:color="auto"/>
            <w:left w:val="none" w:sz="0" w:space="0" w:color="auto"/>
            <w:bottom w:val="none" w:sz="0" w:space="0" w:color="auto"/>
            <w:right w:val="none" w:sz="0" w:space="0" w:color="auto"/>
          </w:divBdr>
        </w:div>
        <w:div w:id="179778943">
          <w:marLeft w:val="0"/>
          <w:marRight w:val="0"/>
          <w:marTop w:val="0"/>
          <w:marBottom w:val="0"/>
          <w:divBdr>
            <w:top w:val="none" w:sz="0" w:space="0" w:color="auto"/>
            <w:left w:val="none" w:sz="0" w:space="0" w:color="auto"/>
            <w:bottom w:val="none" w:sz="0" w:space="0" w:color="auto"/>
            <w:right w:val="none" w:sz="0" w:space="0" w:color="auto"/>
          </w:divBdr>
        </w:div>
        <w:div w:id="191500711">
          <w:marLeft w:val="0"/>
          <w:marRight w:val="0"/>
          <w:marTop w:val="0"/>
          <w:marBottom w:val="0"/>
          <w:divBdr>
            <w:top w:val="none" w:sz="0" w:space="0" w:color="auto"/>
            <w:left w:val="none" w:sz="0" w:space="0" w:color="auto"/>
            <w:bottom w:val="none" w:sz="0" w:space="0" w:color="auto"/>
            <w:right w:val="none" w:sz="0" w:space="0" w:color="auto"/>
          </w:divBdr>
        </w:div>
        <w:div w:id="200365424">
          <w:marLeft w:val="0"/>
          <w:marRight w:val="0"/>
          <w:marTop w:val="0"/>
          <w:marBottom w:val="0"/>
          <w:divBdr>
            <w:top w:val="none" w:sz="0" w:space="0" w:color="auto"/>
            <w:left w:val="none" w:sz="0" w:space="0" w:color="auto"/>
            <w:bottom w:val="none" w:sz="0" w:space="0" w:color="auto"/>
            <w:right w:val="none" w:sz="0" w:space="0" w:color="auto"/>
          </w:divBdr>
        </w:div>
        <w:div w:id="230165290">
          <w:marLeft w:val="0"/>
          <w:marRight w:val="0"/>
          <w:marTop w:val="0"/>
          <w:marBottom w:val="0"/>
          <w:divBdr>
            <w:top w:val="none" w:sz="0" w:space="0" w:color="auto"/>
            <w:left w:val="none" w:sz="0" w:space="0" w:color="auto"/>
            <w:bottom w:val="none" w:sz="0" w:space="0" w:color="auto"/>
            <w:right w:val="none" w:sz="0" w:space="0" w:color="auto"/>
          </w:divBdr>
        </w:div>
        <w:div w:id="279143271">
          <w:marLeft w:val="0"/>
          <w:marRight w:val="0"/>
          <w:marTop w:val="0"/>
          <w:marBottom w:val="0"/>
          <w:divBdr>
            <w:top w:val="none" w:sz="0" w:space="0" w:color="auto"/>
            <w:left w:val="none" w:sz="0" w:space="0" w:color="auto"/>
            <w:bottom w:val="none" w:sz="0" w:space="0" w:color="auto"/>
            <w:right w:val="none" w:sz="0" w:space="0" w:color="auto"/>
          </w:divBdr>
        </w:div>
        <w:div w:id="279385446">
          <w:marLeft w:val="0"/>
          <w:marRight w:val="0"/>
          <w:marTop w:val="0"/>
          <w:marBottom w:val="0"/>
          <w:divBdr>
            <w:top w:val="none" w:sz="0" w:space="0" w:color="auto"/>
            <w:left w:val="none" w:sz="0" w:space="0" w:color="auto"/>
            <w:bottom w:val="none" w:sz="0" w:space="0" w:color="auto"/>
            <w:right w:val="none" w:sz="0" w:space="0" w:color="auto"/>
          </w:divBdr>
        </w:div>
        <w:div w:id="284432713">
          <w:marLeft w:val="0"/>
          <w:marRight w:val="0"/>
          <w:marTop w:val="0"/>
          <w:marBottom w:val="0"/>
          <w:divBdr>
            <w:top w:val="none" w:sz="0" w:space="0" w:color="auto"/>
            <w:left w:val="none" w:sz="0" w:space="0" w:color="auto"/>
            <w:bottom w:val="none" w:sz="0" w:space="0" w:color="auto"/>
            <w:right w:val="none" w:sz="0" w:space="0" w:color="auto"/>
          </w:divBdr>
        </w:div>
        <w:div w:id="341125237">
          <w:marLeft w:val="0"/>
          <w:marRight w:val="0"/>
          <w:marTop w:val="0"/>
          <w:marBottom w:val="0"/>
          <w:divBdr>
            <w:top w:val="none" w:sz="0" w:space="0" w:color="auto"/>
            <w:left w:val="none" w:sz="0" w:space="0" w:color="auto"/>
            <w:bottom w:val="none" w:sz="0" w:space="0" w:color="auto"/>
            <w:right w:val="none" w:sz="0" w:space="0" w:color="auto"/>
          </w:divBdr>
        </w:div>
        <w:div w:id="500123028">
          <w:marLeft w:val="0"/>
          <w:marRight w:val="0"/>
          <w:marTop w:val="0"/>
          <w:marBottom w:val="0"/>
          <w:divBdr>
            <w:top w:val="none" w:sz="0" w:space="0" w:color="auto"/>
            <w:left w:val="none" w:sz="0" w:space="0" w:color="auto"/>
            <w:bottom w:val="none" w:sz="0" w:space="0" w:color="auto"/>
            <w:right w:val="none" w:sz="0" w:space="0" w:color="auto"/>
          </w:divBdr>
        </w:div>
        <w:div w:id="549152186">
          <w:marLeft w:val="0"/>
          <w:marRight w:val="0"/>
          <w:marTop w:val="0"/>
          <w:marBottom w:val="0"/>
          <w:divBdr>
            <w:top w:val="none" w:sz="0" w:space="0" w:color="auto"/>
            <w:left w:val="none" w:sz="0" w:space="0" w:color="auto"/>
            <w:bottom w:val="none" w:sz="0" w:space="0" w:color="auto"/>
            <w:right w:val="none" w:sz="0" w:space="0" w:color="auto"/>
          </w:divBdr>
        </w:div>
        <w:div w:id="565527111">
          <w:marLeft w:val="0"/>
          <w:marRight w:val="0"/>
          <w:marTop w:val="0"/>
          <w:marBottom w:val="0"/>
          <w:divBdr>
            <w:top w:val="none" w:sz="0" w:space="0" w:color="auto"/>
            <w:left w:val="none" w:sz="0" w:space="0" w:color="auto"/>
            <w:bottom w:val="none" w:sz="0" w:space="0" w:color="auto"/>
            <w:right w:val="none" w:sz="0" w:space="0" w:color="auto"/>
          </w:divBdr>
        </w:div>
        <w:div w:id="615717807">
          <w:marLeft w:val="0"/>
          <w:marRight w:val="0"/>
          <w:marTop w:val="0"/>
          <w:marBottom w:val="0"/>
          <w:divBdr>
            <w:top w:val="none" w:sz="0" w:space="0" w:color="auto"/>
            <w:left w:val="none" w:sz="0" w:space="0" w:color="auto"/>
            <w:bottom w:val="none" w:sz="0" w:space="0" w:color="auto"/>
            <w:right w:val="none" w:sz="0" w:space="0" w:color="auto"/>
          </w:divBdr>
        </w:div>
        <w:div w:id="617030629">
          <w:marLeft w:val="0"/>
          <w:marRight w:val="0"/>
          <w:marTop w:val="0"/>
          <w:marBottom w:val="0"/>
          <w:divBdr>
            <w:top w:val="none" w:sz="0" w:space="0" w:color="auto"/>
            <w:left w:val="none" w:sz="0" w:space="0" w:color="auto"/>
            <w:bottom w:val="none" w:sz="0" w:space="0" w:color="auto"/>
            <w:right w:val="none" w:sz="0" w:space="0" w:color="auto"/>
          </w:divBdr>
        </w:div>
        <w:div w:id="692535038">
          <w:marLeft w:val="0"/>
          <w:marRight w:val="0"/>
          <w:marTop w:val="0"/>
          <w:marBottom w:val="0"/>
          <w:divBdr>
            <w:top w:val="none" w:sz="0" w:space="0" w:color="auto"/>
            <w:left w:val="none" w:sz="0" w:space="0" w:color="auto"/>
            <w:bottom w:val="none" w:sz="0" w:space="0" w:color="auto"/>
            <w:right w:val="none" w:sz="0" w:space="0" w:color="auto"/>
          </w:divBdr>
        </w:div>
        <w:div w:id="695039795">
          <w:marLeft w:val="0"/>
          <w:marRight w:val="0"/>
          <w:marTop w:val="0"/>
          <w:marBottom w:val="0"/>
          <w:divBdr>
            <w:top w:val="none" w:sz="0" w:space="0" w:color="auto"/>
            <w:left w:val="none" w:sz="0" w:space="0" w:color="auto"/>
            <w:bottom w:val="none" w:sz="0" w:space="0" w:color="auto"/>
            <w:right w:val="none" w:sz="0" w:space="0" w:color="auto"/>
          </w:divBdr>
        </w:div>
        <w:div w:id="704912650">
          <w:marLeft w:val="0"/>
          <w:marRight w:val="0"/>
          <w:marTop w:val="0"/>
          <w:marBottom w:val="0"/>
          <w:divBdr>
            <w:top w:val="none" w:sz="0" w:space="0" w:color="auto"/>
            <w:left w:val="none" w:sz="0" w:space="0" w:color="auto"/>
            <w:bottom w:val="none" w:sz="0" w:space="0" w:color="auto"/>
            <w:right w:val="none" w:sz="0" w:space="0" w:color="auto"/>
          </w:divBdr>
        </w:div>
        <w:div w:id="711149443">
          <w:marLeft w:val="0"/>
          <w:marRight w:val="0"/>
          <w:marTop w:val="0"/>
          <w:marBottom w:val="0"/>
          <w:divBdr>
            <w:top w:val="none" w:sz="0" w:space="0" w:color="auto"/>
            <w:left w:val="none" w:sz="0" w:space="0" w:color="auto"/>
            <w:bottom w:val="none" w:sz="0" w:space="0" w:color="auto"/>
            <w:right w:val="none" w:sz="0" w:space="0" w:color="auto"/>
          </w:divBdr>
        </w:div>
        <w:div w:id="725615069">
          <w:marLeft w:val="0"/>
          <w:marRight w:val="0"/>
          <w:marTop w:val="0"/>
          <w:marBottom w:val="0"/>
          <w:divBdr>
            <w:top w:val="none" w:sz="0" w:space="0" w:color="auto"/>
            <w:left w:val="none" w:sz="0" w:space="0" w:color="auto"/>
            <w:bottom w:val="none" w:sz="0" w:space="0" w:color="auto"/>
            <w:right w:val="none" w:sz="0" w:space="0" w:color="auto"/>
          </w:divBdr>
        </w:div>
        <w:div w:id="788478134">
          <w:marLeft w:val="0"/>
          <w:marRight w:val="0"/>
          <w:marTop w:val="0"/>
          <w:marBottom w:val="0"/>
          <w:divBdr>
            <w:top w:val="none" w:sz="0" w:space="0" w:color="auto"/>
            <w:left w:val="none" w:sz="0" w:space="0" w:color="auto"/>
            <w:bottom w:val="none" w:sz="0" w:space="0" w:color="auto"/>
            <w:right w:val="none" w:sz="0" w:space="0" w:color="auto"/>
          </w:divBdr>
        </w:div>
        <w:div w:id="875239742">
          <w:marLeft w:val="0"/>
          <w:marRight w:val="0"/>
          <w:marTop w:val="0"/>
          <w:marBottom w:val="0"/>
          <w:divBdr>
            <w:top w:val="none" w:sz="0" w:space="0" w:color="auto"/>
            <w:left w:val="none" w:sz="0" w:space="0" w:color="auto"/>
            <w:bottom w:val="none" w:sz="0" w:space="0" w:color="auto"/>
            <w:right w:val="none" w:sz="0" w:space="0" w:color="auto"/>
          </w:divBdr>
        </w:div>
        <w:div w:id="946817098">
          <w:marLeft w:val="0"/>
          <w:marRight w:val="0"/>
          <w:marTop w:val="0"/>
          <w:marBottom w:val="0"/>
          <w:divBdr>
            <w:top w:val="none" w:sz="0" w:space="0" w:color="auto"/>
            <w:left w:val="none" w:sz="0" w:space="0" w:color="auto"/>
            <w:bottom w:val="none" w:sz="0" w:space="0" w:color="auto"/>
            <w:right w:val="none" w:sz="0" w:space="0" w:color="auto"/>
          </w:divBdr>
        </w:div>
        <w:div w:id="1078867089">
          <w:marLeft w:val="0"/>
          <w:marRight w:val="0"/>
          <w:marTop w:val="0"/>
          <w:marBottom w:val="0"/>
          <w:divBdr>
            <w:top w:val="none" w:sz="0" w:space="0" w:color="auto"/>
            <w:left w:val="none" w:sz="0" w:space="0" w:color="auto"/>
            <w:bottom w:val="none" w:sz="0" w:space="0" w:color="auto"/>
            <w:right w:val="none" w:sz="0" w:space="0" w:color="auto"/>
          </w:divBdr>
        </w:div>
        <w:div w:id="1219246186">
          <w:marLeft w:val="0"/>
          <w:marRight w:val="0"/>
          <w:marTop w:val="0"/>
          <w:marBottom w:val="0"/>
          <w:divBdr>
            <w:top w:val="none" w:sz="0" w:space="0" w:color="auto"/>
            <w:left w:val="none" w:sz="0" w:space="0" w:color="auto"/>
            <w:bottom w:val="none" w:sz="0" w:space="0" w:color="auto"/>
            <w:right w:val="none" w:sz="0" w:space="0" w:color="auto"/>
          </w:divBdr>
        </w:div>
        <w:div w:id="1224560194">
          <w:marLeft w:val="0"/>
          <w:marRight w:val="0"/>
          <w:marTop w:val="0"/>
          <w:marBottom w:val="0"/>
          <w:divBdr>
            <w:top w:val="none" w:sz="0" w:space="0" w:color="auto"/>
            <w:left w:val="none" w:sz="0" w:space="0" w:color="auto"/>
            <w:bottom w:val="none" w:sz="0" w:space="0" w:color="auto"/>
            <w:right w:val="none" w:sz="0" w:space="0" w:color="auto"/>
          </w:divBdr>
        </w:div>
        <w:div w:id="1282878872">
          <w:marLeft w:val="0"/>
          <w:marRight w:val="0"/>
          <w:marTop w:val="0"/>
          <w:marBottom w:val="0"/>
          <w:divBdr>
            <w:top w:val="none" w:sz="0" w:space="0" w:color="auto"/>
            <w:left w:val="none" w:sz="0" w:space="0" w:color="auto"/>
            <w:bottom w:val="none" w:sz="0" w:space="0" w:color="auto"/>
            <w:right w:val="none" w:sz="0" w:space="0" w:color="auto"/>
          </w:divBdr>
        </w:div>
        <w:div w:id="1293098943">
          <w:marLeft w:val="0"/>
          <w:marRight w:val="0"/>
          <w:marTop w:val="0"/>
          <w:marBottom w:val="0"/>
          <w:divBdr>
            <w:top w:val="none" w:sz="0" w:space="0" w:color="auto"/>
            <w:left w:val="none" w:sz="0" w:space="0" w:color="auto"/>
            <w:bottom w:val="none" w:sz="0" w:space="0" w:color="auto"/>
            <w:right w:val="none" w:sz="0" w:space="0" w:color="auto"/>
          </w:divBdr>
        </w:div>
        <w:div w:id="1303539230">
          <w:marLeft w:val="0"/>
          <w:marRight w:val="0"/>
          <w:marTop w:val="0"/>
          <w:marBottom w:val="0"/>
          <w:divBdr>
            <w:top w:val="none" w:sz="0" w:space="0" w:color="auto"/>
            <w:left w:val="none" w:sz="0" w:space="0" w:color="auto"/>
            <w:bottom w:val="none" w:sz="0" w:space="0" w:color="auto"/>
            <w:right w:val="none" w:sz="0" w:space="0" w:color="auto"/>
          </w:divBdr>
        </w:div>
        <w:div w:id="1389105347">
          <w:marLeft w:val="0"/>
          <w:marRight w:val="0"/>
          <w:marTop w:val="0"/>
          <w:marBottom w:val="0"/>
          <w:divBdr>
            <w:top w:val="none" w:sz="0" w:space="0" w:color="auto"/>
            <w:left w:val="none" w:sz="0" w:space="0" w:color="auto"/>
            <w:bottom w:val="none" w:sz="0" w:space="0" w:color="auto"/>
            <w:right w:val="none" w:sz="0" w:space="0" w:color="auto"/>
          </w:divBdr>
        </w:div>
        <w:div w:id="1428385293">
          <w:marLeft w:val="0"/>
          <w:marRight w:val="0"/>
          <w:marTop w:val="0"/>
          <w:marBottom w:val="0"/>
          <w:divBdr>
            <w:top w:val="none" w:sz="0" w:space="0" w:color="auto"/>
            <w:left w:val="none" w:sz="0" w:space="0" w:color="auto"/>
            <w:bottom w:val="none" w:sz="0" w:space="0" w:color="auto"/>
            <w:right w:val="none" w:sz="0" w:space="0" w:color="auto"/>
          </w:divBdr>
        </w:div>
        <w:div w:id="1452168879">
          <w:marLeft w:val="0"/>
          <w:marRight w:val="0"/>
          <w:marTop w:val="0"/>
          <w:marBottom w:val="0"/>
          <w:divBdr>
            <w:top w:val="none" w:sz="0" w:space="0" w:color="auto"/>
            <w:left w:val="none" w:sz="0" w:space="0" w:color="auto"/>
            <w:bottom w:val="none" w:sz="0" w:space="0" w:color="auto"/>
            <w:right w:val="none" w:sz="0" w:space="0" w:color="auto"/>
          </w:divBdr>
        </w:div>
        <w:div w:id="1464806766">
          <w:marLeft w:val="0"/>
          <w:marRight w:val="0"/>
          <w:marTop w:val="0"/>
          <w:marBottom w:val="0"/>
          <w:divBdr>
            <w:top w:val="none" w:sz="0" w:space="0" w:color="auto"/>
            <w:left w:val="none" w:sz="0" w:space="0" w:color="auto"/>
            <w:bottom w:val="none" w:sz="0" w:space="0" w:color="auto"/>
            <w:right w:val="none" w:sz="0" w:space="0" w:color="auto"/>
          </w:divBdr>
        </w:div>
        <w:div w:id="1467429781">
          <w:marLeft w:val="0"/>
          <w:marRight w:val="0"/>
          <w:marTop w:val="0"/>
          <w:marBottom w:val="0"/>
          <w:divBdr>
            <w:top w:val="none" w:sz="0" w:space="0" w:color="auto"/>
            <w:left w:val="none" w:sz="0" w:space="0" w:color="auto"/>
            <w:bottom w:val="none" w:sz="0" w:space="0" w:color="auto"/>
            <w:right w:val="none" w:sz="0" w:space="0" w:color="auto"/>
          </w:divBdr>
        </w:div>
        <w:div w:id="1475487964">
          <w:marLeft w:val="0"/>
          <w:marRight w:val="0"/>
          <w:marTop w:val="0"/>
          <w:marBottom w:val="0"/>
          <w:divBdr>
            <w:top w:val="none" w:sz="0" w:space="0" w:color="auto"/>
            <w:left w:val="none" w:sz="0" w:space="0" w:color="auto"/>
            <w:bottom w:val="none" w:sz="0" w:space="0" w:color="auto"/>
            <w:right w:val="none" w:sz="0" w:space="0" w:color="auto"/>
          </w:divBdr>
        </w:div>
        <w:div w:id="1649935675">
          <w:marLeft w:val="0"/>
          <w:marRight w:val="0"/>
          <w:marTop w:val="0"/>
          <w:marBottom w:val="0"/>
          <w:divBdr>
            <w:top w:val="none" w:sz="0" w:space="0" w:color="auto"/>
            <w:left w:val="none" w:sz="0" w:space="0" w:color="auto"/>
            <w:bottom w:val="none" w:sz="0" w:space="0" w:color="auto"/>
            <w:right w:val="none" w:sz="0" w:space="0" w:color="auto"/>
          </w:divBdr>
        </w:div>
        <w:div w:id="1689410729">
          <w:marLeft w:val="0"/>
          <w:marRight w:val="0"/>
          <w:marTop w:val="0"/>
          <w:marBottom w:val="0"/>
          <w:divBdr>
            <w:top w:val="none" w:sz="0" w:space="0" w:color="auto"/>
            <w:left w:val="none" w:sz="0" w:space="0" w:color="auto"/>
            <w:bottom w:val="none" w:sz="0" w:space="0" w:color="auto"/>
            <w:right w:val="none" w:sz="0" w:space="0" w:color="auto"/>
          </w:divBdr>
        </w:div>
        <w:div w:id="1762868421">
          <w:marLeft w:val="0"/>
          <w:marRight w:val="0"/>
          <w:marTop w:val="0"/>
          <w:marBottom w:val="0"/>
          <w:divBdr>
            <w:top w:val="none" w:sz="0" w:space="0" w:color="auto"/>
            <w:left w:val="none" w:sz="0" w:space="0" w:color="auto"/>
            <w:bottom w:val="none" w:sz="0" w:space="0" w:color="auto"/>
            <w:right w:val="none" w:sz="0" w:space="0" w:color="auto"/>
          </w:divBdr>
        </w:div>
        <w:div w:id="1772697879">
          <w:marLeft w:val="0"/>
          <w:marRight w:val="0"/>
          <w:marTop w:val="0"/>
          <w:marBottom w:val="0"/>
          <w:divBdr>
            <w:top w:val="none" w:sz="0" w:space="0" w:color="auto"/>
            <w:left w:val="none" w:sz="0" w:space="0" w:color="auto"/>
            <w:bottom w:val="none" w:sz="0" w:space="0" w:color="auto"/>
            <w:right w:val="none" w:sz="0" w:space="0" w:color="auto"/>
          </w:divBdr>
        </w:div>
        <w:div w:id="1784419326">
          <w:marLeft w:val="0"/>
          <w:marRight w:val="0"/>
          <w:marTop w:val="0"/>
          <w:marBottom w:val="0"/>
          <w:divBdr>
            <w:top w:val="none" w:sz="0" w:space="0" w:color="auto"/>
            <w:left w:val="none" w:sz="0" w:space="0" w:color="auto"/>
            <w:bottom w:val="none" w:sz="0" w:space="0" w:color="auto"/>
            <w:right w:val="none" w:sz="0" w:space="0" w:color="auto"/>
          </w:divBdr>
        </w:div>
        <w:div w:id="1804999358">
          <w:marLeft w:val="0"/>
          <w:marRight w:val="0"/>
          <w:marTop w:val="0"/>
          <w:marBottom w:val="0"/>
          <w:divBdr>
            <w:top w:val="none" w:sz="0" w:space="0" w:color="auto"/>
            <w:left w:val="none" w:sz="0" w:space="0" w:color="auto"/>
            <w:bottom w:val="none" w:sz="0" w:space="0" w:color="auto"/>
            <w:right w:val="none" w:sz="0" w:space="0" w:color="auto"/>
          </w:divBdr>
        </w:div>
        <w:div w:id="1845168453">
          <w:marLeft w:val="0"/>
          <w:marRight w:val="0"/>
          <w:marTop w:val="0"/>
          <w:marBottom w:val="0"/>
          <w:divBdr>
            <w:top w:val="none" w:sz="0" w:space="0" w:color="auto"/>
            <w:left w:val="none" w:sz="0" w:space="0" w:color="auto"/>
            <w:bottom w:val="none" w:sz="0" w:space="0" w:color="auto"/>
            <w:right w:val="none" w:sz="0" w:space="0" w:color="auto"/>
          </w:divBdr>
        </w:div>
        <w:div w:id="1864661237">
          <w:marLeft w:val="0"/>
          <w:marRight w:val="0"/>
          <w:marTop w:val="0"/>
          <w:marBottom w:val="0"/>
          <w:divBdr>
            <w:top w:val="none" w:sz="0" w:space="0" w:color="auto"/>
            <w:left w:val="none" w:sz="0" w:space="0" w:color="auto"/>
            <w:bottom w:val="none" w:sz="0" w:space="0" w:color="auto"/>
            <w:right w:val="none" w:sz="0" w:space="0" w:color="auto"/>
          </w:divBdr>
        </w:div>
        <w:div w:id="1875121292">
          <w:marLeft w:val="0"/>
          <w:marRight w:val="0"/>
          <w:marTop w:val="0"/>
          <w:marBottom w:val="0"/>
          <w:divBdr>
            <w:top w:val="none" w:sz="0" w:space="0" w:color="auto"/>
            <w:left w:val="none" w:sz="0" w:space="0" w:color="auto"/>
            <w:bottom w:val="none" w:sz="0" w:space="0" w:color="auto"/>
            <w:right w:val="none" w:sz="0" w:space="0" w:color="auto"/>
          </w:divBdr>
        </w:div>
        <w:div w:id="1926107483">
          <w:marLeft w:val="0"/>
          <w:marRight w:val="0"/>
          <w:marTop w:val="0"/>
          <w:marBottom w:val="0"/>
          <w:divBdr>
            <w:top w:val="none" w:sz="0" w:space="0" w:color="auto"/>
            <w:left w:val="none" w:sz="0" w:space="0" w:color="auto"/>
            <w:bottom w:val="none" w:sz="0" w:space="0" w:color="auto"/>
            <w:right w:val="none" w:sz="0" w:space="0" w:color="auto"/>
          </w:divBdr>
        </w:div>
        <w:div w:id="2017223875">
          <w:marLeft w:val="0"/>
          <w:marRight w:val="0"/>
          <w:marTop w:val="0"/>
          <w:marBottom w:val="0"/>
          <w:divBdr>
            <w:top w:val="none" w:sz="0" w:space="0" w:color="auto"/>
            <w:left w:val="none" w:sz="0" w:space="0" w:color="auto"/>
            <w:bottom w:val="none" w:sz="0" w:space="0" w:color="auto"/>
            <w:right w:val="none" w:sz="0" w:space="0" w:color="auto"/>
          </w:divBdr>
        </w:div>
        <w:div w:id="2019961749">
          <w:marLeft w:val="0"/>
          <w:marRight w:val="0"/>
          <w:marTop w:val="0"/>
          <w:marBottom w:val="0"/>
          <w:divBdr>
            <w:top w:val="none" w:sz="0" w:space="0" w:color="auto"/>
            <w:left w:val="none" w:sz="0" w:space="0" w:color="auto"/>
            <w:bottom w:val="none" w:sz="0" w:space="0" w:color="auto"/>
            <w:right w:val="none" w:sz="0" w:space="0" w:color="auto"/>
          </w:divBdr>
        </w:div>
        <w:div w:id="2129006843">
          <w:marLeft w:val="0"/>
          <w:marRight w:val="0"/>
          <w:marTop w:val="0"/>
          <w:marBottom w:val="0"/>
          <w:divBdr>
            <w:top w:val="none" w:sz="0" w:space="0" w:color="auto"/>
            <w:left w:val="none" w:sz="0" w:space="0" w:color="auto"/>
            <w:bottom w:val="none" w:sz="0" w:space="0" w:color="auto"/>
            <w:right w:val="none" w:sz="0" w:space="0" w:color="auto"/>
          </w:divBdr>
        </w:div>
        <w:div w:id="2138601026">
          <w:marLeft w:val="0"/>
          <w:marRight w:val="0"/>
          <w:marTop w:val="0"/>
          <w:marBottom w:val="0"/>
          <w:divBdr>
            <w:top w:val="none" w:sz="0" w:space="0" w:color="auto"/>
            <w:left w:val="none" w:sz="0" w:space="0" w:color="auto"/>
            <w:bottom w:val="none" w:sz="0" w:space="0" w:color="auto"/>
            <w:right w:val="none" w:sz="0" w:space="0" w:color="auto"/>
          </w:divBdr>
        </w:div>
      </w:divsChild>
    </w:div>
    <w:div w:id="41177374">
      <w:bodyDiv w:val="1"/>
      <w:marLeft w:val="0"/>
      <w:marRight w:val="0"/>
      <w:marTop w:val="0"/>
      <w:marBottom w:val="0"/>
      <w:divBdr>
        <w:top w:val="none" w:sz="0" w:space="0" w:color="auto"/>
        <w:left w:val="none" w:sz="0" w:space="0" w:color="auto"/>
        <w:bottom w:val="none" w:sz="0" w:space="0" w:color="auto"/>
        <w:right w:val="none" w:sz="0" w:space="0" w:color="auto"/>
      </w:divBdr>
      <w:divsChild>
        <w:div w:id="1303846718">
          <w:marLeft w:val="547"/>
          <w:marRight w:val="0"/>
          <w:marTop w:val="0"/>
          <w:marBottom w:val="0"/>
          <w:divBdr>
            <w:top w:val="none" w:sz="0" w:space="0" w:color="auto"/>
            <w:left w:val="none" w:sz="0" w:space="0" w:color="auto"/>
            <w:bottom w:val="none" w:sz="0" w:space="0" w:color="auto"/>
            <w:right w:val="none" w:sz="0" w:space="0" w:color="auto"/>
          </w:divBdr>
        </w:div>
        <w:div w:id="610937469">
          <w:marLeft w:val="547"/>
          <w:marRight w:val="0"/>
          <w:marTop w:val="0"/>
          <w:marBottom w:val="0"/>
          <w:divBdr>
            <w:top w:val="none" w:sz="0" w:space="0" w:color="auto"/>
            <w:left w:val="none" w:sz="0" w:space="0" w:color="auto"/>
            <w:bottom w:val="none" w:sz="0" w:space="0" w:color="auto"/>
            <w:right w:val="none" w:sz="0" w:space="0" w:color="auto"/>
          </w:divBdr>
        </w:div>
      </w:divsChild>
    </w:div>
    <w:div w:id="41178642">
      <w:bodyDiv w:val="1"/>
      <w:marLeft w:val="0"/>
      <w:marRight w:val="0"/>
      <w:marTop w:val="0"/>
      <w:marBottom w:val="0"/>
      <w:divBdr>
        <w:top w:val="none" w:sz="0" w:space="0" w:color="auto"/>
        <w:left w:val="none" w:sz="0" w:space="0" w:color="auto"/>
        <w:bottom w:val="none" w:sz="0" w:space="0" w:color="auto"/>
        <w:right w:val="none" w:sz="0" w:space="0" w:color="auto"/>
      </w:divBdr>
      <w:divsChild>
        <w:div w:id="638340355">
          <w:marLeft w:val="547"/>
          <w:marRight w:val="0"/>
          <w:marTop w:val="0"/>
          <w:marBottom w:val="0"/>
          <w:divBdr>
            <w:top w:val="none" w:sz="0" w:space="0" w:color="auto"/>
            <w:left w:val="none" w:sz="0" w:space="0" w:color="auto"/>
            <w:bottom w:val="none" w:sz="0" w:space="0" w:color="auto"/>
            <w:right w:val="none" w:sz="0" w:space="0" w:color="auto"/>
          </w:divBdr>
        </w:div>
        <w:div w:id="2016884446">
          <w:marLeft w:val="547"/>
          <w:marRight w:val="0"/>
          <w:marTop w:val="0"/>
          <w:marBottom w:val="0"/>
          <w:divBdr>
            <w:top w:val="none" w:sz="0" w:space="0" w:color="auto"/>
            <w:left w:val="none" w:sz="0" w:space="0" w:color="auto"/>
            <w:bottom w:val="none" w:sz="0" w:space="0" w:color="auto"/>
            <w:right w:val="none" w:sz="0" w:space="0" w:color="auto"/>
          </w:divBdr>
        </w:div>
      </w:divsChild>
    </w:div>
    <w:div w:id="63575968">
      <w:bodyDiv w:val="1"/>
      <w:marLeft w:val="0"/>
      <w:marRight w:val="0"/>
      <w:marTop w:val="0"/>
      <w:marBottom w:val="0"/>
      <w:divBdr>
        <w:top w:val="none" w:sz="0" w:space="0" w:color="auto"/>
        <w:left w:val="none" w:sz="0" w:space="0" w:color="auto"/>
        <w:bottom w:val="none" w:sz="0" w:space="0" w:color="auto"/>
        <w:right w:val="none" w:sz="0" w:space="0" w:color="auto"/>
      </w:divBdr>
      <w:divsChild>
        <w:div w:id="1817717045">
          <w:marLeft w:val="547"/>
          <w:marRight w:val="0"/>
          <w:marTop w:val="0"/>
          <w:marBottom w:val="0"/>
          <w:divBdr>
            <w:top w:val="none" w:sz="0" w:space="0" w:color="auto"/>
            <w:left w:val="none" w:sz="0" w:space="0" w:color="auto"/>
            <w:bottom w:val="none" w:sz="0" w:space="0" w:color="auto"/>
            <w:right w:val="none" w:sz="0" w:space="0" w:color="auto"/>
          </w:divBdr>
        </w:div>
        <w:div w:id="1967396245">
          <w:marLeft w:val="547"/>
          <w:marRight w:val="0"/>
          <w:marTop w:val="0"/>
          <w:marBottom w:val="0"/>
          <w:divBdr>
            <w:top w:val="none" w:sz="0" w:space="0" w:color="auto"/>
            <w:left w:val="none" w:sz="0" w:space="0" w:color="auto"/>
            <w:bottom w:val="none" w:sz="0" w:space="0" w:color="auto"/>
            <w:right w:val="none" w:sz="0" w:space="0" w:color="auto"/>
          </w:divBdr>
        </w:div>
      </w:divsChild>
    </w:div>
    <w:div w:id="64423948">
      <w:bodyDiv w:val="1"/>
      <w:marLeft w:val="0"/>
      <w:marRight w:val="0"/>
      <w:marTop w:val="0"/>
      <w:marBottom w:val="0"/>
      <w:divBdr>
        <w:top w:val="none" w:sz="0" w:space="0" w:color="auto"/>
        <w:left w:val="none" w:sz="0" w:space="0" w:color="auto"/>
        <w:bottom w:val="none" w:sz="0" w:space="0" w:color="auto"/>
        <w:right w:val="none" w:sz="0" w:space="0" w:color="auto"/>
      </w:divBdr>
      <w:divsChild>
        <w:div w:id="1436751733">
          <w:marLeft w:val="547"/>
          <w:marRight w:val="0"/>
          <w:marTop w:val="0"/>
          <w:marBottom w:val="0"/>
          <w:divBdr>
            <w:top w:val="none" w:sz="0" w:space="0" w:color="auto"/>
            <w:left w:val="none" w:sz="0" w:space="0" w:color="auto"/>
            <w:bottom w:val="none" w:sz="0" w:space="0" w:color="auto"/>
            <w:right w:val="none" w:sz="0" w:space="0" w:color="auto"/>
          </w:divBdr>
        </w:div>
        <w:div w:id="1923566129">
          <w:marLeft w:val="547"/>
          <w:marRight w:val="0"/>
          <w:marTop w:val="0"/>
          <w:marBottom w:val="0"/>
          <w:divBdr>
            <w:top w:val="none" w:sz="0" w:space="0" w:color="auto"/>
            <w:left w:val="none" w:sz="0" w:space="0" w:color="auto"/>
            <w:bottom w:val="none" w:sz="0" w:space="0" w:color="auto"/>
            <w:right w:val="none" w:sz="0" w:space="0" w:color="auto"/>
          </w:divBdr>
        </w:div>
        <w:div w:id="1687322026">
          <w:marLeft w:val="547"/>
          <w:marRight w:val="0"/>
          <w:marTop w:val="0"/>
          <w:marBottom w:val="0"/>
          <w:divBdr>
            <w:top w:val="none" w:sz="0" w:space="0" w:color="auto"/>
            <w:left w:val="none" w:sz="0" w:space="0" w:color="auto"/>
            <w:bottom w:val="none" w:sz="0" w:space="0" w:color="auto"/>
            <w:right w:val="none" w:sz="0" w:space="0" w:color="auto"/>
          </w:divBdr>
        </w:div>
      </w:divsChild>
    </w:div>
    <w:div w:id="268392816">
      <w:bodyDiv w:val="1"/>
      <w:marLeft w:val="0"/>
      <w:marRight w:val="0"/>
      <w:marTop w:val="0"/>
      <w:marBottom w:val="0"/>
      <w:divBdr>
        <w:top w:val="none" w:sz="0" w:space="0" w:color="auto"/>
        <w:left w:val="none" w:sz="0" w:space="0" w:color="auto"/>
        <w:bottom w:val="none" w:sz="0" w:space="0" w:color="auto"/>
        <w:right w:val="none" w:sz="0" w:space="0" w:color="auto"/>
      </w:divBdr>
      <w:divsChild>
        <w:div w:id="674527754">
          <w:marLeft w:val="547"/>
          <w:marRight w:val="0"/>
          <w:marTop w:val="0"/>
          <w:marBottom w:val="0"/>
          <w:divBdr>
            <w:top w:val="none" w:sz="0" w:space="0" w:color="auto"/>
            <w:left w:val="none" w:sz="0" w:space="0" w:color="auto"/>
            <w:bottom w:val="none" w:sz="0" w:space="0" w:color="auto"/>
            <w:right w:val="none" w:sz="0" w:space="0" w:color="auto"/>
          </w:divBdr>
        </w:div>
        <w:div w:id="229780153">
          <w:marLeft w:val="547"/>
          <w:marRight w:val="0"/>
          <w:marTop w:val="0"/>
          <w:marBottom w:val="0"/>
          <w:divBdr>
            <w:top w:val="none" w:sz="0" w:space="0" w:color="auto"/>
            <w:left w:val="none" w:sz="0" w:space="0" w:color="auto"/>
            <w:bottom w:val="none" w:sz="0" w:space="0" w:color="auto"/>
            <w:right w:val="none" w:sz="0" w:space="0" w:color="auto"/>
          </w:divBdr>
        </w:div>
      </w:divsChild>
    </w:div>
    <w:div w:id="378895048">
      <w:bodyDiv w:val="1"/>
      <w:marLeft w:val="0"/>
      <w:marRight w:val="0"/>
      <w:marTop w:val="0"/>
      <w:marBottom w:val="0"/>
      <w:divBdr>
        <w:top w:val="none" w:sz="0" w:space="0" w:color="auto"/>
        <w:left w:val="none" w:sz="0" w:space="0" w:color="auto"/>
        <w:bottom w:val="none" w:sz="0" w:space="0" w:color="auto"/>
        <w:right w:val="none" w:sz="0" w:space="0" w:color="auto"/>
      </w:divBdr>
      <w:divsChild>
        <w:div w:id="652176879">
          <w:marLeft w:val="547"/>
          <w:marRight w:val="0"/>
          <w:marTop w:val="0"/>
          <w:marBottom w:val="0"/>
          <w:divBdr>
            <w:top w:val="none" w:sz="0" w:space="0" w:color="auto"/>
            <w:left w:val="none" w:sz="0" w:space="0" w:color="auto"/>
            <w:bottom w:val="none" w:sz="0" w:space="0" w:color="auto"/>
            <w:right w:val="none" w:sz="0" w:space="0" w:color="auto"/>
          </w:divBdr>
        </w:div>
        <w:div w:id="476724775">
          <w:marLeft w:val="547"/>
          <w:marRight w:val="0"/>
          <w:marTop w:val="0"/>
          <w:marBottom w:val="0"/>
          <w:divBdr>
            <w:top w:val="none" w:sz="0" w:space="0" w:color="auto"/>
            <w:left w:val="none" w:sz="0" w:space="0" w:color="auto"/>
            <w:bottom w:val="none" w:sz="0" w:space="0" w:color="auto"/>
            <w:right w:val="none" w:sz="0" w:space="0" w:color="auto"/>
          </w:divBdr>
        </w:div>
        <w:div w:id="1849295309">
          <w:marLeft w:val="547"/>
          <w:marRight w:val="0"/>
          <w:marTop w:val="0"/>
          <w:marBottom w:val="0"/>
          <w:divBdr>
            <w:top w:val="none" w:sz="0" w:space="0" w:color="auto"/>
            <w:left w:val="none" w:sz="0" w:space="0" w:color="auto"/>
            <w:bottom w:val="none" w:sz="0" w:space="0" w:color="auto"/>
            <w:right w:val="none" w:sz="0" w:space="0" w:color="auto"/>
          </w:divBdr>
        </w:div>
      </w:divsChild>
    </w:div>
    <w:div w:id="469055301">
      <w:bodyDiv w:val="1"/>
      <w:marLeft w:val="0"/>
      <w:marRight w:val="0"/>
      <w:marTop w:val="0"/>
      <w:marBottom w:val="0"/>
      <w:divBdr>
        <w:top w:val="none" w:sz="0" w:space="0" w:color="auto"/>
        <w:left w:val="none" w:sz="0" w:space="0" w:color="auto"/>
        <w:bottom w:val="none" w:sz="0" w:space="0" w:color="auto"/>
        <w:right w:val="none" w:sz="0" w:space="0" w:color="auto"/>
      </w:divBdr>
      <w:divsChild>
        <w:div w:id="373425719">
          <w:marLeft w:val="547"/>
          <w:marRight w:val="0"/>
          <w:marTop w:val="0"/>
          <w:marBottom w:val="0"/>
          <w:divBdr>
            <w:top w:val="none" w:sz="0" w:space="0" w:color="auto"/>
            <w:left w:val="none" w:sz="0" w:space="0" w:color="auto"/>
            <w:bottom w:val="none" w:sz="0" w:space="0" w:color="auto"/>
            <w:right w:val="none" w:sz="0" w:space="0" w:color="auto"/>
          </w:divBdr>
        </w:div>
        <w:div w:id="2147162651">
          <w:marLeft w:val="547"/>
          <w:marRight w:val="0"/>
          <w:marTop w:val="0"/>
          <w:marBottom w:val="0"/>
          <w:divBdr>
            <w:top w:val="none" w:sz="0" w:space="0" w:color="auto"/>
            <w:left w:val="none" w:sz="0" w:space="0" w:color="auto"/>
            <w:bottom w:val="none" w:sz="0" w:space="0" w:color="auto"/>
            <w:right w:val="none" w:sz="0" w:space="0" w:color="auto"/>
          </w:divBdr>
        </w:div>
      </w:divsChild>
    </w:div>
    <w:div w:id="623736338">
      <w:bodyDiv w:val="1"/>
      <w:marLeft w:val="0"/>
      <w:marRight w:val="0"/>
      <w:marTop w:val="0"/>
      <w:marBottom w:val="0"/>
      <w:divBdr>
        <w:top w:val="none" w:sz="0" w:space="0" w:color="auto"/>
        <w:left w:val="none" w:sz="0" w:space="0" w:color="auto"/>
        <w:bottom w:val="none" w:sz="0" w:space="0" w:color="auto"/>
        <w:right w:val="none" w:sz="0" w:space="0" w:color="auto"/>
      </w:divBdr>
      <w:divsChild>
        <w:div w:id="157884456">
          <w:marLeft w:val="547"/>
          <w:marRight w:val="0"/>
          <w:marTop w:val="0"/>
          <w:marBottom w:val="0"/>
          <w:divBdr>
            <w:top w:val="none" w:sz="0" w:space="0" w:color="auto"/>
            <w:left w:val="none" w:sz="0" w:space="0" w:color="auto"/>
            <w:bottom w:val="none" w:sz="0" w:space="0" w:color="auto"/>
            <w:right w:val="none" w:sz="0" w:space="0" w:color="auto"/>
          </w:divBdr>
        </w:div>
        <w:div w:id="609973494">
          <w:marLeft w:val="547"/>
          <w:marRight w:val="0"/>
          <w:marTop w:val="0"/>
          <w:marBottom w:val="0"/>
          <w:divBdr>
            <w:top w:val="none" w:sz="0" w:space="0" w:color="auto"/>
            <w:left w:val="none" w:sz="0" w:space="0" w:color="auto"/>
            <w:bottom w:val="none" w:sz="0" w:space="0" w:color="auto"/>
            <w:right w:val="none" w:sz="0" w:space="0" w:color="auto"/>
          </w:divBdr>
        </w:div>
      </w:divsChild>
    </w:div>
    <w:div w:id="641665228">
      <w:bodyDiv w:val="1"/>
      <w:marLeft w:val="0"/>
      <w:marRight w:val="0"/>
      <w:marTop w:val="0"/>
      <w:marBottom w:val="0"/>
      <w:divBdr>
        <w:top w:val="none" w:sz="0" w:space="0" w:color="auto"/>
        <w:left w:val="none" w:sz="0" w:space="0" w:color="auto"/>
        <w:bottom w:val="none" w:sz="0" w:space="0" w:color="auto"/>
        <w:right w:val="none" w:sz="0" w:space="0" w:color="auto"/>
      </w:divBdr>
      <w:divsChild>
        <w:div w:id="626282422">
          <w:marLeft w:val="0"/>
          <w:marRight w:val="0"/>
          <w:marTop w:val="0"/>
          <w:marBottom w:val="0"/>
          <w:divBdr>
            <w:top w:val="none" w:sz="0" w:space="0" w:color="auto"/>
            <w:left w:val="none" w:sz="0" w:space="0" w:color="auto"/>
            <w:bottom w:val="none" w:sz="0" w:space="0" w:color="auto"/>
            <w:right w:val="none" w:sz="0" w:space="0" w:color="auto"/>
          </w:divBdr>
        </w:div>
        <w:div w:id="1045527603">
          <w:marLeft w:val="0"/>
          <w:marRight w:val="0"/>
          <w:marTop w:val="0"/>
          <w:marBottom w:val="0"/>
          <w:divBdr>
            <w:top w:val="none" w:sz="0" w:space="0" w:color="auto"/>
            <w:left w:val="none" w:sz="0" w:space="0" w:color="auto"/>
            <w:bottom w:val="none" w:sz="0" w:space="0" w:color="auto"/>
            <w:right w:val="none" w:sz="0" w:space="0" w:color="auto"/>
          </w:divBdr>
        </w:div>
        <w:div w:id="1108235191">
          <w:marLeft w:val="0"/>
          <w:marRight w:val="0"/>
          <w:marTop w:val="0"/>
          <w:marBottom w:val="0"/>
          <w:divBdr>
            <w:top w:val="none" w:sz="0" w:space="0" w:color="auto"/>
            <w:left w:val="none" w:sz="0" w:space="0" w:color="auto"/>
            <w:bottom w:val="none" w:sz="0" w:space="0" w:color="auto"/>
            <w:right w:val="none" w:sz="0" w:space="0" w:color="auto"/>
          </w:divBdr>
        </w:div>
        <w:div w:id="1337927193">
          <w:marLeft w:val="0"/>
          <w:marRight w:val="0"/>
          <w:marTop w:val="0"/>
          <w:marBottom w:val="0"/>
          <w:divBdr>
            <w:top w:val="none" w:sz="0" w:space="0" w:color="auto"/>
            <w:left w:val="none" w:sz="0" w:space="0" w:color="auto"/>
            <w:bottom w:val="none" w:sz="0" w:space="0" w:color="auto"/>
            <w:right w:val="none" w:sz="0" w:space="0" w:color="auto"/>
          </w:divBdr>
        </w:div>
      </w:divsChild>
    </w:div>
    <w:div w:id="835412856">
      <w:bodyDiv w:val="1"/>
      <w:marLeft w:val="0"/>
      <w:marRight w:val="0"/>
      <w:marTop w:val="0"/>
      <w:marBottom w:val="0"/>
      <w:divBdr>
        <w:top w:val="none" w:sz="0" w:space="0" w:color="auto"/>
        <w:left w:val="none" w:sz="0" w:space="0" w:color="auto"/>
        <w:bottom w:val="none" w:sz="0" w:space="0" w:color="auto"/>
        <w:right w:val="none" w:sz="0" w:space="0" w:color="auto"/>
      </w:divBdr>
    </w:div>
    <w:div w:id="836313287">
      <w:bodyDiv w:val="1"/>
      <w:marLeft w:val="0"/>
      <w:marRight w:val="0"/>
      <w:marTop w:val="0"/>
      <w:marBottom w:val="0"/>
      <w:divBdr>
        <w:top w:val="none" w:sz="0" w:space="0" w:color="auto"/>
        <w:left w:val="none" w:sz="0" w:space="0" w:color="auto"/>
        <w:bottom w:val="none" w:sz="0" w:space="0" w:color="auto"/>
        <w:right w:val="none" w:sz="0" w:space="0" w:color="auto"/>
      </w:divBdr>
    </w:div>
    <w:div w:id="898707834">
      <w:bodyDiv w:val="1"/>
      <w:marLeft w:val="0"/>
      <w:marRight w:val="0"/>
      <w:marTop w:val="0"/>
      <w:marBottom w:val="0"/>
      <w:divBdr>
        <w:top w:val="none" w:sz="0" w:space="0" w:color="auto"/>
        <w:left w:val="none" w:sz="0" w:space="0" w:color="auto"/>
        <w:bottom w:val="none" w:sz="0" w:space="0" w:color="auto"/>
        <w:right w:val="none" w:sz="0" w:space="0" w:color="auto"/>
      </w:divBdr>
      <w:divsChild>
        <w:div w:id="1226140229">
          <w:marLeft w:val="547"/>
          <w:marRight w:val="0"/>
          <w:marTop w:val="0"/>
          <w:marBottom w:val="0"/>
          <w:divBdr>
            <w:top w:val="none" w:sz="0" w:space="0" w:color="auto"/>
            <w:left w:val="none" w:sz="0" w:space="0" w:color="auto"/>
            <w:bottom w:val="none" w:sz="0" w:space="0" w:color="auto"/>
            <w:right w:val="none" w:sz="0" w:space="0" w:color="auto"/>
          </w:divBdr>
        </w:div>
        <w:div w:id="154422559">
          <w:marLeft w:val="547"/>
          <w:marRight w:val="0"/>
          <w:marTop w:val="0"/>
          <w:marBottom w:val="0"/>
          <w:divBdr>
            <w:top w:val="none" w:sz="0" w:space="0" w:color="auto"/>
            <w:left w:val="none" w:sz="0" w:space="0" w:color="auto"/>
            <w:bottom w:val="none" w:sz="0" w:space="0" w:color="auto"/>
            <w:right w:val="none" w:sz="0" w:space="0" w:color="auto"/>
          </w:divBdr>
        </w:div>
      </w:divsChild>
    </w:div>
    <w:div w:id="907879604">
      <w:bodyDiv w:val="1"/>
      <w:marLeft w:val="0"/>
      <w:marRight w:val="0"/>
      <w:marTop w:val="0"/>
      <w:marBottom w:val="0"/>
      <w:divBdr>
        <w:top w:val="none" w:sz="0" w:space="0" w:color="auto"/>
        <w:left w:val="none" w:sz="0" w:space="0" w:color="auto"/>
        <w:bottom w:val="none" w:sz="0" w:space="0" w:color="auto"/>
        <w:right w:val="none" w:sz="0" w:space="0" w:color="auto"/>
      </w:divBdr>
    </w:div>
    <w:div w:id="980424517">
      <w:bodyDiv w:val="1"/>
      <w:marLeft w:val="0"/>
      <w:marRight w:val="0"/>
      <w:marTop w:val="0"/>
      <w:marBottom w:val="0"/>
      <w:divBdr>
        <w:top w:val="none" w:sz="0" w:space="0" w:color="auto"/>
        <w:left w:val="none" w:sz="0" w:space="0" w:color="auto"/>
        <w:bottom w:val="none" w:sz="0" w:space="0" w:color="auto"/>
        <w:right w:val="none" w:sz="0" w:space="0" w:color="auto"/>
      </w:divBdr>
      <w:divsChild>
        <w:div w:id="1447964950">
          <w:marLeft w:val="547"/>
          <w:marRight w:val="0"/>
          <w:marTop w:val="0"/>
          <w:marBottom w:val="0"/>
          <w:divBdr>
            <w:top w:val="none" w:sz="0" w:space="0" w:color="auto"/>
            <w:left w:val="none" w:sz="0" w:space="0" w:color="auto"/>
            <w:bottom w:val="none" w:sz="0" w:space="0" w:color="auto"/>
            <w:right w:val="none" w:sz="0" w:space="0" w:color="auto"/>
          </w:divBdr>
        </w:div>
        <w:div w:id="848452443">
          <w:marLeft w:val="547"/>
          <w:marRight w:val="0"/>
          <w:marTop w:val="0"/>
          <w:marBottom w:val="0"/>
          <w:divBdr>
            <w:top w:val="none" w:sz="0" w:space="0" w:color="auto"/>
            <w:left w:val="none" w:sz="0" w:space="0" w:color="auto"/>
            <w:bottom w:val="none" w:sz="0" w:space="0" w:color="auto"/>
            <w:right w:val="none" w:sz="0" w:space="0" w:color="auto"/>
          </w:divBdr>
        </w:div>
        <w:div w:id="1642156840">
          <w:marLeft w:val="547"/>
          <w:marRight w:val="0"/>
          <w:marTop w:val="0"/>
          <w:marBottom w:val="0"/>
          <w:divBdr>
            <w:top w:val="none" w:sz="0" w:space="0" w:color="auto"/>
            <w:left w:val="none" w:sz="0" w:space="0" w:color="auto"/>
            <w:bottom w:val="none" w:sz="0" w:space="0" w:color="auto"/>
            <w:right w:val="none" w:sz="0" w:space="0" w:color="auto"/>
          </w:divBdr>
        </w:div>
      </w:divsChild>
    </w:div>
    <w:div w:id="1004893165">
      <w:bodyDiv w:val="1"/>
      <w:marLeft w:val="0"/>
      <w:marRight w:val="0"/>
      <w:marTop w:val="0"/>
      <w:marBottom w:val="0"/>
      <w:divBdr>
        <w:top w:val="none" w:sz="0" w:space="0" w:color="auto"/>
        <w:left w:val="none" w:sz="0" w:space="0" w:color="auto"/>
        <w:bottom w:val="none" w:sz="0" w:space="0" w:color="auto"/>
        <w:right w:val="none" w:sz="0" w:space="0" w:color="auto"/>
      </w:divBdr>
    </w:div>
    <w:div w:id="1102922642">
      <w:bodyDiv w:val="1"/>
      <w:marLeft w:val="0"/>
      <w:marRight w:val="0"/>
      <w:marTop w:val="0"/>
      <w:marBottom w:val="0"/>
      <w:divBdr>
        <w:top w:val="none" w:sz="0" w:space="0" w:color="auto"/>
        <w:left w:val="none" w:sz="0" w:space="0" w:color="auto"/>
        <w:bottom w:val="none" w:sz="0" w:space="0" w:color="auto"/>
        <w:right w:val="none" w:sz="0" w:space="0" w:color="auto"/>
      </w:divBdr>
    </w:div>
    <w:div w:id="1148130922">
      <w:bodyDiv w:val="1"/>
      <w:marLeft w:val="0"/>
      <w:marRight w:val="0"/>
      <w:marTop w:val="0"/>
      <w:marBottom w:val="0"/>
      <w:divBdr>
        <w:top w:val="none" w:sz="0" w:space="0" w:color="auto"/>
        <w:left w:val="none" w:sz="0" w:space="0" w:color="auto"/>
        <w:bottom w:val="none" w:sz="0" w:space="0" w:color="auto"/>
        <w:right w:val="none" w:sz="0" w:space="0" w:color="auto"/>
      </w:divBdr>
    </w:div>
    <w:div w:id="1194029382">
      <w:bodyDiv w:val="1"/>
      <w:marLeft w:val="0"/>
      <w:marRight w:val="0"/>
      <w:marTop w:val="0"/>
      <w:marBottom w:val="0"/>
      <w:divBdr>
        <w:top w:val="none" w:sz="0" w:space="0" w:color="auto"/>
        <w:left w:val="none" w:sz="0" w:space="0" w:color="auto"/>
        <w:bottom w:val="none" w:sz="0" w:space="0" w:color="auto"/>
        <w:right w:val="none" w:sz="0" w:space="0" w:color="auto"/>
      </w:divBdr>
    </w:div>
    <w:div w:id="1213158353">
      <w:bodyDiv w:val="1"/>
      <w:marLeft w:val="0"/>
      <w:marRight w:val="0"/>
      <w:marTop w:val="0"/>
      <w:marBottom w:val="0"/>
      <w:divBdr>
        <w:top w:val="none" w:sz="0" w:space="0" w:color="auto"/>
        <w:left w:val="none" w:sz="0" w:space="0" w:color="auto"/>
        <w:bottom w:val="none" w:sz="0" w:space="0" w:color="auto"/>
        <w:right w:val="none" w:sz="0" w:space="0" w:color="auto"/>
      </w:divBdr>
      <w:divsChild>
        <w:div w:id="13653189">
          <w:marLeft w:val="0"/>
          <w:marRight w:val="0"/>
          <w:marTop w:val="0"/>
          <w:marBottom w:val="0"/>
          <w:divBdr>
            <w:top w:val="none" w:sz="0" w:space="0" w:color="auto"/>
            <w:left w:val="none" w:sz="0" w:space="0" w:color="auto"/>
            <w:bottom w:val="none" w:sz="0" w:space="0" w:color="auto"/>
            <w:right w:val="none" w:sz="0" w:space="0" w:color="auto"/>
          </w:divBdr>
        </w:div>
        <w:div w:id="57441528">
          <w:marLeft w:val="0"/>
          <w:marRight w:val="0"/>
          <w:marTop w:val="0"/>
          <w:marBottom w:val="0"/>
          <w:divBdr>
            <w:top w:val="none" w:sz="0" w:space="0" w:color="auto"/>
            <w:left w:val="none" w:sz="0" w:space="0" w:color="auto"/>
            <w:bottom w:val="none" w:sz="0" w:space="0" w:color="auto"/>
            <w:right w:val="none" w:sz="0" w:space="0" w:color="auto"/>
          </w:divBdr>
        </w:div>
        <w:div w:id="101413693">
          <w:marLeft w:val="0"/>
          <w:marRight w:val="0"/>
          <w:marTop w:val="0"/>
          <w:marBottom w:val="0"/>
          <w:divBdr>
            <w:top w:val="none" w:sz="0" w:space="0" w:color="auto"/>
            <w:left w:val="none" w:sz="0" w:space="0" w:color="auto"/>
            <w:bottom w:val="none" w:sz="0" w:space="0" w:color="auto"/>
            <w:right w:val="none" w:sz="0" w:space="0" w:color="auto"/>
          </w:divBdr>
        </w:div>
        <w:div w:id="149637565">
          <w:marLeft w:val="0"/>
          <w:marRight w:val="0"/>
          <w:marTop w:val="0"/>
          <w:marBottom w:val="0"/>
          <w:divBdr>
            <w:top w:val="none" w:sz="0" w:space="0" w:color="auto"/>
            <w:left w:val="none" w:sz="0" w:space="0" w:color="auto"/>
            <w:bottom w:val="none" w:sz="0" w:space="0" w:color="auto"/>
            <w:right w:val="none" w:sz="0" w:space="0" w:color="auto"/>
          </w:divBdr>
        </w:div>
        <w:div w:id="158156769">
          <w:marLeft w:val="0"/>
          <w:marRight w:val="0"/>
          <w:marTop w:val="0"/>
          <w:marBottom w:val="0"/>
          <w:divBdr>
            <w:top w:val="none" w:sz="0" w:space="0" w:color="auto"/>
            <w:left w:val="none" w:sz="0" w:space="0" w:color="auto"/>
            <w:bottom w:val="none" w:sz="0" w:space="0" w:color="auto"/>
            <w:right w:val="none" w:sz="0" w:space="0" w:color="auto"/>
          </w:divBdr>
        </w:div>
        <w:div w:id="198860234">
          <w:marLeft w:val="0"/>
          <w:marRight w:val="0"/>
          <w:marTop w:val="0"/>
          <w:marBottom w:val="0"/>
          <w:divBdr>
            <w:top w:val="none" w:sz="0" w:space="0" w:color="auto"/>
            <w:left w:val="none" w:sz="0" w:space="0" w:color="auto"/>
            <w:bottom w:val="none" w:sz="0" w:space="0" w:color="auto"/>
            <w:right w:val="none" w:sz="0" w:space="0" w:color="auto"/>
          </w:divBdr>
        </w:div>
        <w:div w:id="198860442">
          <w:marLeft w:val="0"/>
          <w:marRight w:val="0"/>
          <w:marTop w:val="0"/>
          <w:marBottom w:val="0"/>
          <w:divBdr>
            <w:top w:val="none" w:sz="0" w:space="0" w:color="auto"/>
            <w:left w:val="none" w:sz="0" w:space="0" w:color="auto"/>
            <w:bottom w:val="none" w:sz="0" w:space="0" w:color="auto"/>
            <w:right w:val="none" w:sz="0" w:space="0" w:color="auto"/>
          </w:divBdr>
        </w:div>
        <w:div w:id="235674925">
          <w:marLeft w:val="0"/>
          <w:marRight w:val="0"/>
          <w:marTop w:val="0"/>
          <w:marBottom w:val="0"/>
          <w:divBdr>
            <w:top w:val="none" w:sz="0" w:space="0" w:color="auto"/>
            <w:left w:val="none" w:sz="0" w:space="0" w:color="auto"/>
            <w:bottom w:val="none" w:sz="0" w:space="0" w:color="auto"/>
            <w:right w:val="none" w:sz="0" w:space="0" w:color="auto"/>
          </w:divBdr>
        </w:div>
        <w:div w:id="258216008">
          <w:marLeft w:val="0"/>
          <w:marRight w:val="0"/>
          <w:marTop w:val="0"/>
          <w:marBottom w:val="0"/>
          <w:divBdr>
            <w:top w:val="none" w:sz="0" w:space="0" w:color="auto"/>
            <w:left w:val="none" w:sz="0" w:space="0" w:color="auto"/>
            <w:bottom w:val="none" w:sz="0" w:space="0" w:color="auto"/>
            <w:right w:val="none" w:sz="0" w:space="0" w:color="auto"/>
          </w:divBdr>
        </w:div>
        <w:div w:id="267933725">
          <w:marLeft w:val="0"/>
          <w:marRight w:val="0"/>
          <w:marTop w:val="0"/>
          <w:marBottom w:val="0"/>
          <w:divBdr>
            <w:top w:val="none" w:sz="0" w:space="0" w:color="auto"/>
            <w:left w:val="none" w:sz="0" w:space="0" w:color="auto"/>
            <w:bottom w:val="none" w:sz="0" w:space="0" w:color="auto"/>
            <w:right w:val="none" w:sz="0" w:space="0" w:color="auto"/>
          </w:divBdr>
        </w:div>
        <w:div w:id="308021315">
          <w:marLeft w:val="0"/>
          <w:marRight w:val="0"/>
          <w:marTop w:val="0"/>
          <w:marBottom w:val="0"/>
          <w:divBdr>
            <w:top w:val="none" w:sz="0" w:space="0" w:color="auto"/>
            <w:left w:val="none" w:sz="0" w:space="0" w:color="auto"/>
            <w:bottom w:val="none" w:sz="0" w:space="0" w:color="auto"/>
            <w:right w:val="none" w:sz="0" w:space="0" w:color="auto"/>
          </w:divBdr>
        </w:div>
        <w:div w:id="327641337">
          <w:marLeft w:val="0"/>
          <w:marRight w:val="0"/>
          <w:marTop w:val="0"/>
          <w:marBottom w:val="0"/>
          <w:divBdr>
            <w:top w:val="none" w:sz="0" w:space="0" w:color="auto"/>
            <w:left w:val="none" w:sz="0" w:space="0" w:color="auto"/>
            <w:bottom w:val="none" w:sz="0" w:space="0" w:color="auto"/>
            <w:right w:val="none" w:sz="0" w:space="0" w:color="auto"/>
          </w:divBdr>
        </w:div>
        <w:div w:id="373236267">
          <w:marLeft w:val="0"/>
          <w:marRight w:val="0"/>
          <w:marTop w:val="0"/>
          <w:marBottom w:val="0"/>
          <w:divBdr>
            <w:top w:val="none" w:sz="0" w:space="0" w:color="auto"/>
            <w:left w:val="none" w:sz="0" w:space="0" w:color="auto"/>
            <w:bottom w:val="none" w:sz="0" w:space="0" w:color="auto"/>
            <w:right w:val="none" w:sz="0" w:space="0" w:color="auto"/>
          </w:divBdr>
        </w:div>
        <w:div w:id="380179544">
          <w:marLeft w:val="0"/>
          <w:marRight w:val="0"/>
          <w:marTop w:val="0"/>
          <w:marBottom w:val="0"/>
          <w:divBdr>
            <w:top w:val="none" w:sz="0" w:space="0" w:color="auto"/>
            <w:left w:val="none" w:sz="0" w:space="0" w:color="auto"/>
            <w:bottom w:val="none" w:sz="0" w:space="0" w:color="auto"/>
            <w:right w:val="none" w:sz="0" w:space="0" w:color="auto"/>
          </w:divBdr>
        </w:div>
        <w:div w:id="419300618">
          <w:marLeft w:val="0"/>
          <w:marRight w:val="0"/>
          <w:marTop w:val="0"/>
          <w:marBottom w:val="0"/>
          <w:divBdr>
            <w:top w:val="none" w:sz="0" w:space="0" w:color="auto"/>
            <w:left w:val="none" w:sz="0" w:space="0" w:color="auto"/>
            <w:bottom w:val="none" w:sz="0" w:space="0" w:color="auto"/>
            <w:right w:val="none" w:sz="0" w:space="0" w:color="auto"/>
          </w:divBdr>
        </w:div>
        <w:div w:id="450905523">
          <w:marLeft w:val="0"/>
          <w:marRight w:val="0"/>
          <w:marTop w:val="0"/>
          <w:marBottom w:val="0"/>
          <w:divBdr>
            <w:top w:val="none" w:sz="0" w:space="0" w:color="auto"/>
            <w:left w:val="none" w:sz="0" w:space="0" w:color="auto"/>
            <w:bottom w:val="none" w:sz="0" w:space="0" w:color="auto"/>
            <w:right w:val="none" w:sz="0" w:space="0" w:color="auto"/>
          </w:divBdr>
        </w:div>
        <w:div w:id="599533764">
          <w:marLeft w:val="0"/>
          <w:marRight w:val="0"/>
          <w:marTop w:val="0"/>
          <w:marBottom w:val="0"/>
          <w:divBdr>
            <w:top w:val="none" w:sz="0" w:space="0" w:color="auto"/>
            <w:left w:val="none" w:sz="0" w:space="0" w:color="auto"/>
            <w:bottom w:val="none" w:sz="0" w:space="0" w:color="auto"/>
            <w:right w:val="none" w:sz="0" w:space="0" w:color="auto"/>
          </w:divBdr>
        </w:div>
        <w:div w:id="645672201">
          <w:marLeft w:val="0"/>
          <w:marRight w:val="0"/>
          <w:marTop w:val="0"/>
          <w:marBottom w:val="0"/>
          <w:divBdr>
            <w:top w:val="none" w:sz="0" w:space="0" w:color="auto"/>
            <w:left w:val="none" w:sz="0" w:space="0" w:color="auto"/>
            <w:bottom w:val="none" w:sz="0" w:space="0" w:color="auto"/>
            <w:right w:val="none" w:sz="0" w:space="0" w:color="auto"/>
          </w:divBdr>
        </w:div>
        <w:div w:id="671681117">
          <w:marLeft w:val="0"/>
          <w:marRight w:val="0"/>
          <w:marTop w:val="0"/>
          <w:marBottom w:val="0"/>
          <w:divBdr>
            <w:top w:val="none" w:sz="0" w:space="0" w:color="auto"/>
            <w:left w:val="none" w:sz="0" w:space="0" w:color="auto"/>
            <w:bottom w:val="none" w:sz="0" w:space="0" w:color="auto"/>
            <w:right w:val="none" w:sz="0" w:space="0" w:color="auto"/>
          </w:divBdr>
        </w:div>
        <w:div w:id="703872313">
          <w:marLeft w:val="0"/>
          <w:marRight w:val="0"/>
          <w:marTop w:val="0"/>
          <w:marBottom w:val="0"/>
          <w:divBdr>
            <w:top w:val="none" w:sz="0" w:space="0" w:color="auto"/>
            <w:left w:val="none" w:sz="0" w:space="0" w:color="auto"/>
            <w:bottom w:val="none" w:sz="0" w:space="0" w:color="auto"/>
            <w:right w:val="none" w:sz="0" w:space="0" w:color="auto"/>
          </w:divBdr>
        </w:div>
        <w:div w:id="741173086">
          <w:marLeft w:val="0"/>
          <w:marRight w:val="0"/>
          <w:marTop w:val="0"/>
          <w:marBottom w:val="0"/>
          <w:divBdr>
            <w:top w:val="none" w:sz="0" w:space="0" w:color="auto"/>
            <w:left w:val="none" w:sz="0" w:space="0" w:color="auto"/>
            <w:bottom w:val="none" w:sz="0" w:space="0" w:color="auto"/>
            <w:right w:val="none" w:sz="0" w:space="0" w:color="auto"/>
          </w:divBdr>
        </w:div>
        <w:div w:id="741878013">
          <w:marLeft w:val="0"/>
          <w:marRight w:val="0"/>
          <w:marTop w:val="0"/>
          <w:marBottom w:val="0"/>
          <w:divBdr>
            <w:top w:val="none" w:sz="0" w:space="0" w:color="auto"/>
            <w:left w:val="none" w:sz="0" w:space="0" w:color="auto"/>
            <w:bottom w:val="none" w:sz="0" w:space="0" w:color="auto"/>
            <w:right w:val="none" w:sz="0" w:space="0" w:color="auto"/>
          </w:divBdr>
        </w:div>
        <w:div w:id="743573038">
          <w:marLeft w:val="0"/>
          <w:marRight w:val="0"/>
          <w:marTop w:val="0"/>
          <w:marBottom w:val="0"/>
          <w:divBdr>
            <w:top w:val="none" w:sz="0" w:space="0" w:color="auto"/>
            <w:left w:val="none" w:sz="0" w:space="0" w:color="auto"/>
            <w:bottom w:val="none" w:sz="0" w:space="0" w:color="auto"/>
            <w:right w:val="none" w:sz="0" w:space="0" w:color="auto"/>
          </w:divBdr>
        </w:div>
        <w:div w:id="749428306">
          <w:marLeft w:val="0"/>
          <w:marRight w:val="0"/>
          <w:marTop w:val="0"/>
          <w:marBottom w:val="0"/>
          <w:divBdr>
            <w:top w:val="none" w:sz="0" w:space="0" w:color="auto"/>
            <w:left w:val="none" w:sz="0" w:space="0" w:color="auto"/>
            <w:bottom w:val="none" w:sz="0" w:space="0" w:color="auto"/>
            <w:right w:val="none" w:sz="0" w:space="0" w:color="auto"/>
          </w:divBdr>
        </w:div>
        <w:div w:id="819418668">
          <w:marLeft w:val="0"/>
          <w:marRight w:val="0"/>
          <w:marTop w:val="0"/>
          <w:marBottom w:val="0"/>
          <w:divBdr>
            <w:top w:val="none" w:sz="0" w:space="0" w:color="auto"/>
            <w:left w:val="none" w:sz="0" w:space="0" w:color="auto"/>
            <w:bottom w:val="none" w:sz="0" w:space="0" w:color="auto"/>
            <w:right w:val="none" w:sz="0" w:space="0" w:color="auto"/>
          </w:divBdr>
        </w:div>
        <w:div w:id="912858782">
          <w:marLeft w:val="0"/>
          <w:marRight w:val="0"/>
          <w:marTop w:val="0"/>
          <w:marBottom w:val="0"/>
          <w:divBdr>
            <w:top w:val="none" w:sz="0" w:space="0" w:color="auto"/>
            <w:left w:val="none" w:sz="0" w:space="0" w:color="auto"/>
            <w:bottom w:val="none" w:sz="0" w:space="0" w:color="auto"/>
            <w:right w:val="none" w:sz="0" w:space="0" w:color="auto"/>
          </w:divBdr>
        </w:div>
        <w:div w:id="947857212">
          <w:marLeft w:val="0"/>
          <w:marRight w:val="0"/>
          <w:marTop w:val="0"/>
          <w:marBottom w:val="0"/>
          <w:divBdr>
            <w:top w:val="none" w:sz="0" w:space="0" w:color="auto"/>
            <w:left w:val="none" w:sz="0" w:space="0" w:color="auto"/>
            <w:bottom w:val="none" w:sz="0" w:space="0" w:color="auto"/>
            <w:right w:val="none" w:sz="0" w:space="0" w:color="auto"/>
          </w:divBdr>
        </w:div>
        <w:div w:id="953443975">
          <w:marLeft w:val="0"/>
          <w:marRight w:val="0"/>
          <w:marTop w:val="0"/>
          <w:marBottom w:val="0"/>
          <w:divBdr>
            <w:top w:val="none" w:sz="0" w:space="0" w:color="auto"/>
            <w:left w:val="none" w:sz="0" w:space="0" w:color="auto"/>
            <w:bottom w:val="none" w:sz="0" w:space="0" w:color="auto"/>
            <w:right w:val="none" w:sz="0" w:space="0" w:color="auto"/>
          </w:divBdr>
        </w:div>
        <w:div w:id="1006594823">
          <w:marLeft w:val="0"/>
          <w:marRight w:val="0"/>
          <w:marTop w:val="0"/>
          <w:marBottom w:val="0"/>
          <w:divBdr>
            <w:top w:val="none" w:sz="0" w:space="0" w:color="auto"/>
            <w:left w:val="none" w:sz="0" w:space="0" w:color="auto"/>
            <w:bottom w:val="none" w:sz="0" w:space="0" w:color="auto"/>
            <w:right w:val="none" w:sz="0" w:space="0" w:color="auto"/>
          </w:divBdr>
        </w:div>
        <w:div w:id="1085372357">
          <w:marLeft w:val="0"/>
          <w:marRight w:val="0"/>
          <w:marTop w:val="0"/>
          <w:marBottom w:val="0"/>
          <w:divBdr>
            <w:top w:val="none" w:sz="0" w:space="0" w:color="auto"/>
            <w:left w:val="none" w:sz="0" w:space="0" w:color="auto"/>
            <w:bottom w:val="none" w:sz="0" w:space="0" w:color="auto"/>
            <w:right w:val="none" w:sz="0" w:space="0" w:color="auto"/>
          </w:divBdr>
        </w:div>
        <w:div w:id="1113473333">
          <w:marLeft w:val="0"/>
          <w:marRight w:val="0"/>
          <w:marTop w:val="0"/>
          <w:marBottom w:val="0"/>
          <w:divBdr>
            <w:top w:val="none" w:sz="0" w:space="0" w:color="auto"/>
            <w:left w:val="none" w:sz="0" w:space="0" w:color="auto"/>
            <w:bottom w:val="none" w:sz="0" w:space="0" w:color="auto"/>
            <w:right w:val="none" w:sz="0" w:space="0" w:color="auto"/>
          </w:divBdr>
        </w:div>
        <w:div w:id="1154026004">
          <w:marLeft w:val="0"/>
          <w:marRight w:val="0"/>
          <w:marTop w:val="0"/>
          <w:marBottom w:val="0"/>
          <w:divBdr>
            <w:top w:val="none" w:sz="0" w:space="0" w:color="auto"/>
            <w:left w:val="none" w:sz="0" w:space="0" w:color="auto"/>
            <w:bottom w:val="none" w:sz="0" w:space="0" w:color="auto"/>
            <w:right w:val="none" w:sz="0" w:space="0" w:color="auto"/>
          </w:divBdr>
        </w:div>
        <w:div w:id="1157302418">
          <w:marLeft w:val="0"/>
          <w:marRight w:val="0"/>
          <w:marTop w:val="0"/>
          <w:marBottom w:val="0"/>
          <w:divBdr>
            <w:top w:val="none" w:sz="0" w:space="0" w:color="auto"/>
            <w:left w:val="none" w:sz="0" w:space="0" w:color="auto"/>
            <w:bottom w:val="none" w:sz="0" w:space="0" w:color="auto"/>
            <w:right w:val="none" w:sz="0" w:space="0" w:color="auto"/>
          </w:divBdr>
        </w:div>
        <w:div w:id="1158572099">
          <w:marLeft w:val="0"/>
          <w:marRight w:val="0"/>
          <w:marTop w:val="0"/>
          <w:marBottom w:val="0"/>
          <w:divBdr>
            <w:top w:val="none" w:sz="0" w:space="0" w:color="auto"/>
            <w:left w:val="none" w:sz="0" w:space="0" w:color="auto"/>
            <w:bottom w:val="none" w:sz="0" w:space="0" w:color="auto"/>
            <w:right w:val="none" w:sz="0" w:space="0" w:color="auto"/>
          </w:divBdr>
        </w:div>
        <w:div w:id="1173451140">
          <w:marLeft w:val="0"/>
          <w:marRight w:val="0"/>
          <w:marTop w:val="0"/>
          <w:marBottom w:val="0"/>
          <w:divBdr>
            <w:top w:val="none" w:sz="0" w:space="0" w:color="auto"/>
            <w:left w:val="none" w:sz="0" w:space="0" w:color="auto"/>
            <w:bottom w:val="none" w:sz="0" w:space="0" w:color="auto"/>
            <w:right w:val="none" w:sz="0" w:space="0" w:color="auto"/>
          </w:divBdr>
        </w:div>
        <w:div w:id="1198932123">
          <w:marLeft w:val="0"/>
          <w:marRight w:val="0"/>
          <w:marTop w:val="0"/>
          <w:marBottom w:val="0"/>
          <w:divBdr>
            <w:top w:val="none" w:sz="0" w:space="0" w:color="auto"/>
            <w:left w:val="none" w:sz="0" w:space="0" w:color="auto"/>
            <w:bottom w:val="none" w:sz="0" w:space="0" w:color="auto"/>
            <w:right w:val="none" w:sz="0" w:space="0" w:color="auto"/>
          </w:divBdr>
        </w:div>
        <w:div w:id="1240410293">
          <w:marLeft w:val="0"/>
          <w:marRight w:val="0"/>
          <w:marTop w:val="0"/>
          <w:marBottom w:val="0"/>
          <w:divBdr>
            <w:top w:val="none" w:sz="0" w:space="0" w:color="auto"/>
            <w:left w:val="none" w:sz="0" w:space="0" w:color="auto"/>
            <w:bottom w:val="none" w:sz="0" w:space="0" w:color="auto"/>
            <w:right w:val="none" w:sz="0" w:space="0" w:color="auto"/>
          </w:divBdr>
        </w:div>
        <w:div w:id="1329670918">
          <w:marLeft w:val="0"/>
          <w:marRight w:val="0"/>
          <w:marTop w:val="0"/>
          <w:marBottom w:val="0"/>
          <w:divBdr>
            <w:top w:val="none" w:sz="0" w:space="0" w:color="auto"/>
            <w:left w:val="none" w:sz="0" w:space="0" w:color="auto"/>
            <w:bottom w:val="none" w:sz="0" w:space="0" w:color="auto"/>
            <w:right w:val="none" w:sz="0" w:space="0" w:color="auto"/>
          </w:divBdr>
        </w:div>
        <w:div w:id="1353263435">
          <w:marLeft w:val="0"/>
          <w:marRight w:val="0"/>
          <w:marTop w:val="0"/>
          <w:marBottom w:val="0"/>
          <w:divBdr>
            <w:top w:val="none" w:sz="0" w:space="0" w:color="auto"/>
            <w:left w:val="none" w:sz="0" w:space="0" w:color="auto"/>
            <w:bottom w:val="none" w:sz="0" w:space="0" w:color="auto"/>
            <w:right w:val="none" w:sz="0" w:space="0" w:color="auto"/>
          </w:divBdr>
        </w:div>
        <w:div w:id="1368678375">
          <w:marLeft w:val="0"/>
          <w:marRight w:val="0"/>
          <w:marTop w:val="0"/>
          <w:marBottom w:val="0"/>
          <w:divBdr>
            <w:top w:val="none" w:sz="0" w:space="0" w:color="auto"/>
            <w:left w:val="none" w:sz="0" w:space="0" w:color="auto"/>
            <w:bottom w:val="none" w:sz="0" w:space="0" w:color="auto"/>
            <w:right w:val="none" w:sz="0" w:space="0" w:color="auto"/>
          </w:divBdr>
        </w:div>
        <w:div w:id="1515539109">
          <w:marLeft w:val="0"/>
          <w:marRight w:val="0"/>
          <w:marTop w:val="0"/>
          <w:marBottom w:val="0"/>
          <w:divBdr>
            <w:top w:val="none" w:sz="0" w:space="0" w:color="auto"/>
            <w:left w:val="none" w:sz="0" w:space="0" w:color="auto"/>
            <w:bottom w:val="none" w:sz="0" w:space="0" w:color="auto"/>
            <w:right w:val="none" w:sz="0" w:space="0" w:color="auto"/>
          </w:divBdr>
        </w:div>
        <w:div w:id="1568492648">
          <w:marLeft w:val="0"/>
          <w:marRight w:val="0"/>
          <w:marTop w:val="0"/>
          <w:marBottom w:val="0"/>
          <w:divBdr>
            <w:top w:val="none" w:sz="0" w:space="0" w:color="auto"/>
            <w:left w:val="none" w:sz="0" w:space="0" w:color="auto"/>
            <w:bottom w:val="none" w:sz="0" w:space="0" w:color="auto"/>
            <w:right w:val="none" w:sz="0" w:space="0" w:color="auto"/>
          </w:divBdr>
        </w:div>
        <w:div w:id="1630478695">
          <w:marLeft w:val="0"/>
          <w:marRight w:val="0"/>
          <w:marTop w:val="0"/>
          <w:marBottom w:val="0"/>
          <w:divBdr>
            <w:top w:val="none" w:sz="0" w:space="0" w:color="auto"/>
            <w:left w:val="none" w:sz="0" w:space="0" w:color="auto"/>
            <w:bottom w:val="none" w:sz="0" w:space="0" w:color="auto"/>
            <w:right w:val="none" w:sz="0" w:space="0" w:color="auto"/>
          </w:divBdr>
        </w:div>
        <w:div w:id="1765956018">
          <w:marLeft w:val="0"/>
          <w:marRight w:val="0"/>
          <w:marTop w:val="0"/>
          <w:marBottom w:val="0"/>
          <w:divBdr>
            <w:top w:val="none" w:sz="0" w:space="0" w:color="auto"/>
            <w:left w:val="none" w:sz="0" w:space="0" w:color="auto"/>
            <w:bottom w:val="none" w:sz="0" w:space="0" w:color="auto"/>
            <w:right w:val="none" w:sz="0" w:space="0" w:color="auto"/>
          </w:divBdr>
        </w:div>
        <w:div w:id="1786457972">
          <w:marLeft w:val="0"/>
          <w:marRight w:val="0"/>
          <w:marTop w:val="0"/>
          <w:marBottom w:val="0"/>
          <w:divBdr>
            <w:top w:val="none" w:sz="0" w:space="0" w:color="auto"/>
            <w:left w:val="none" w:sz="0" w:space="0" w:color="auto"/>
            <w:bottom w:val="none" w:sz="0" w:space="0" w:color="auto"/>
            <w:right w:val="none" w:sz="0" w:space="0" w:color="auto"/>
          </w:divBdr>
        </w:div>
        <w:div w:id="1823887485">
          <w:marLeft w:val="0"/>
          <w:marRight w:val="0"/>
          <w:marTop w:val="0"/>
          <w:marBottom w:val="0"/>
          <w:divBdr>
            <w:top w:val="none" w:sz="0" w:space="0" w:color="auto"/>
            <w:left w:val="none" w:sz="0" w:space="0" w:color="auto"/>
            <w:bottom w:val="none" w:sz="0" w:space="0" w:color="auto"/>
            <w:right w:val="none" w:sz="0" w:space="0" w:color="auto"/>
          </w:divBdr>
        </w:div>
        <w:div w:id="1830248631">
          <w:marLeft w:val="0"/>
          <w:marRight w:val="0"/>
          <w:marTop w:val="0"/>
          <w:marBottom w:val="0"/>
          <w:divBdr>
            <w:top w:val="none" w:sz="0" w:space="0" w:color="auto"/>
            <w:left w:val="none" w:sz="0" w:space="0" w:color="auto"/>
            <w:bottom w:val="none" w:sz="0" w:space="0" w:color="auto"/>
            <w:right w:val="none" w:sz="0" w:space="0" w:color="auto"/>
          </w:divBdr>
        </w:div>
        <w:div w:id="1836608733">
          <w:marLeft w:val="0"/>
          <w:marRight w:val="0"/>
          <w:marTop w:val="0"/>
          <w:marBottom w:val="0"/>
          <w:divBdr>
            <w:top w:val="none" w:sz="0" w:space="0" w:color="auto"/>
            <w:left w:val="none" w:sz="0" w:space="0" w:color="auto"/>
            <w:bottom w:val="none" w:sz="0" w:space="0" w:color="auto"/>
            <w:right w:val="none" w:sz="0" w:space="0" w:color="auto"/>
          </w:divBdr>
        </w:div>
        <w:div w:id="1851023245">
          <w:marLeft w:val="0"/>
          <w:marRight w:val="0"/>
          <w:marTop w:val="0"/>
          <w:marBottom w:val="0"/>
          <w:divBdr>
            <w:top w:val="none" w:sz="0" w:space="0" w:color="auto"/>
            <w:left w:val="none" w:sz="0" w:space="0" w:color="auto"/>
            <w:bottom w:val="none" w:sz="0" w:space="0" w:color="auto"/>
            <w:right w:val="none" w:sz="0" w:space="0" w:color="auto"/>
          </w:divBdr>
        </w:div>
        <w:div w:id="1894458453">
          <w:marLeft w:val="0"/>
          <w:marRight w:val="0"/>
          <w:marTop w:val="0"/>
          <w:marBottom w:val="0"/>
          <w:divBdr>
            <w:top w:val="none" w:sz="0" w:space="0" w:color="auto"/>
            <w:left w:val="none" w:sz="0" w:space="0" w:color="auto"/>
            <w:bottom w:val="none" w:sz="0" w:space="0" w:color="auto"/>
            <w:right w:val="none" w:sz="0" w:space="0" w:color="auto"/>
          </w:divBdr>
        </w:div>
        <w:div w:id="1902518746">
          <w:marLeft w:val="0"/>
          <w:marRight w:val="0"/>
          <w:marTop w:val="0"/>
          <w:marBottom w:val="0"/>
          <w:divBdr>
            <w:top w:val="none" w:sz="0" w:space="0" w:color="auto"/>
            <w:left w:val="none" w:sz="0" w:space="0" w:color="auto"/>
            <w:bottom w:val="none" w:sz="0" w:space="0" w:color="auto"/>
            <w:right w:val="none" w:sz="0" w:space="0" w:color="auto"/>
          </w:divBdr>
        </w:div>
        <w:div w:id="1912543069">
          <w:marLeft w:val="0"/>
          <w:marRight w:val="0"/>
          <w:marTop w:val="0"/>
          <w:marBottom w:val="0"/>
          <w:divBdr>
            <w:top w:val="none" w:sz="0" w:space="0" w:color="auto"/>
            <w:left w:val="none" w:sz="0" w:space="0" w:color="auto"/>
            <w:bottom w:val="none" w:sz="0" w:space="0" w:color="auto"/>
            <w:right w:val="none" w:sz="0" w:space="0" w:color="auto"/>
          </w:divBdr>
        </w:div>
        <w:div w:id="1985114425">
          <w:marLeft w:val="0"/>
          <w:marRight w:val="0"/>
          <w:marTop w:val="0"/>
          <w:marBottom w:val="0"/>
          <w:divBdr>
            <w:top w:val="none" w:sz="0" w:space="0" w:color="auto"/>
            <w:left w:val="none" w:sz="0" w:space="0" w:color="auto"/>
            <w:bottom w:val="none" w:sz="0" w:space="0" w:color="auto"/>
            <w:right w:val="none" w:sz="0" w:space="0" w:color="auto"/>
          </w:divBdr>
        </w:div>
        <w:div w:id="2035423808">
          <w:marLeft w:val="0"/>
          <w:marRight w:val="0"/>
          <w:marTop w:val="0"/>
          <w:marBottom w:val="0"/>
          <w:divBdr>
            <w:top w:val="none" w:sz="0" w:space="0" w:color="auto"/>
            <w:left w:val="none" w:sz="0" w:space="0" w:color="auto"/>
            <w:bottom w:val="none" w:sz="0" w:space="0" w:color="auto"/>
            <w:right w:val="none" w:sz="0" w:space="0" w:color="auto"/>
          </w:divBdr>
        </w:div>
        <w:div w:id="2069450095">
          <w:marLeft w:val="0"/>
          <w:marRight w:val="0"/>
          <w:marTop w:val="0"/>
          <w:marBottom w:val="0"/>
          <w:divBdr>
            <w:top w:val="none" w:sz="0" w:space="0" w:color="auto"/>
            <w:left w:val="none" w:sz="0" w:space="0" w:color="auto"/>
            <w:bottom w:val="none" w:sz="0" w:space="0" w:color="auto"/>
            <w:right w:val="none" w:sz="0" w:space="0" w:color="auto"/>
          </w:divBdr>
        </w:div>
      </w:divsChild>
    </w:div>
    <w:div w:id="1264918942">
      <w:bodyDiv w:val="1"/>
      <w:marLeft w:val="0"/>
      <w:marRight w:val="0"/>
      <w:marTop w:val="0"/>
      <w:marBottom w:val="0"/>
      <w:divBdr>
        <w:top w:val="none" w:sz="0" w:space="0" w:color="auto"/>
        <w:left w:val="none" w:sz="0" w:space="0" w:color="auto"/>
        <w:bottom w:val="none" w:sz="0" w:space="0" w:color="auto"/>
        <w:right w:val="none" w:sz="0" w:space="0" w:color="auto"/>
      </w:divBdr>
    </w:div>
    <w:div w:id="1298218943">
      <w:bodyDiv w:val="1"/>
      <w:marLeft w:val="0"/>
      <w:marRight w:val="0"/>
      <w:marTop w:val="0"/>
      <w:marBottom w:val="0"/>
      <w:divBdr>
        <w:top w:val="none" w:sz="0" w:space="0" w:color="auto"/>
        <w:left w:val="none" w:sz="0" w:space="0" w:color="auto"/>
        <w:bottom w:val="none" w:sz="0" w:space="0" w:color="auto"/>
        <w:right w:val="none" w:sz="0" w:space="0" w:color="auto"/>
      </w:divBdr>
    </w:div>
    <w:div w:id="1359813613">
      <w:bodyDiv w:val="1"/>
      <w:marLeft w:val="0"/>
      <w:marRight w:val="0"/>
      <w:marTop w:val="0"/>
      <w:marBottom w:val="0"/>
      <w:divBdr>
        <w:top w:val="none" w:sz="0" w:space="0" w:color="auto"/>
        <w:left w:val="none" w:sz="0" w:space="0" w:color="auto"/>
        <w:bottom w:val="none" w:sz="0" w:space="0" w:color="auto"/>
        <w:right w:val="none" w:sz="0" w:space="0" w:color="auto"/>
      </w:divBdr>
      <w:divsChild>
        <w:div w:id="1563983419">
          <w:marLeft w:val="547"/>
          <w:marRight w:val="0"/>
          <w:marTop w:val="0"/>
          <w:marBottom w:val="0"/>
          <w:divBdr>
            <w:top w:val="none" w:sz="0" w:space="0" w:color="auto"/>
            <w:left w:val="none" w:sz="0" w:space="0" w:color="auto"/>
            <w:bottom w:val="none" w:sz="0" w:space="0" w:color="auto"/>
            <w:right w:val="none" w:sz="0" w:space="0" w:color="auto"/>
          </w:divBdr>
        </w:div>
        <w:div w:id="1508712916">
          <w:marLeft w:val="547"/>
          <w:marRight w:val="0"/>
          <w:marTop w:val="0"/>
          <w:marBottom w:val="0"/>
          <w:divBdr>
            <w:top w:val="none" w:sz="0" w:space="0" w:color="auto"/>
            <w:left w:val="none" w:sz="0" w:space="0" w:color="auto"/>
            <w:bottom w:val="none" w:sz="0" w:space="0" w:color="auto"/>
            <w:right w:val="none" w:sz="0" w:space="0" w:color="auto"/>
          </w:divBdr>
        </w:div>
      </w:divsChild>
    </w:div>
    <w:div w:id="1372539047">
      <w:bodyDiv w:val="1"/>
      <w:marLeft w:val="0"/>
      <w:marRight w:val="0"/>
      <w:marTop w:val="0"/>
      <w:marBottom w:val="0"/>
      <w:divBdr>
        <w:top w:val="none" w:sz="0" w:space="0" w:color="auto"/>
        <w:left w:val="none" w:sz="0" w:space="0" w:color="auto"/>
        <w:bottom w:val="none" w:sz="0" w:space="0" w:color="auto"/>
        <w:right w:val="none" w:sz="0" w:space="0" w:color="auto"/>
      </w:divBdr>
    </w:div>
    <w:div w:id="1472139010">
      <w:bodyDiv w:val="1"/>
      <w:marLeft w:val="0"/>
      <w:marRight w:val="0"/>
      <w:marTop w:val="0"/>
      <w:marBottom w:val="0"/>
      <w:divBdr>
        <w:top w:val="none" w:sz="0" w:space="0" w:color="auto"/>
        <w:left w:val="none" w:sz="0" w:space="0" w:color="auto"/>
        <w:bottom w:val="none" w:sz="0" w:space="0" w:color="auto"/>
        <w:right w:val="none" w:sz="0" w:space="0" w:color="auto"/>
      </w:divBdr>
      <w:divsChild>
        <w:div w:id="1753240852">
          <w:marLeft w:val="547"/>
          <w:marRight w:val="0"/>
          <w:marTop w:val="0"/>
          <w:marBottom w:val="0"/>
          <w:divBdr>
            <w:top w:val="none" w:sz="0" w:space="0" w:color="auto"/>
            <w:left w:val="none" w:sz="0" w:space="0" w:color="auto"/>
            <w:bottom w:val="none" w:sz="0" w:space="0" w:color="auto"/>
            <w:right w:val="none" w:sz="0" w:space="0" w:color="auto"/>
          </w:divBdr>
        </w:div>
        <w:div w:id="316885990">
          <w:marLeft w:val="547"/>
          <w:marRight w:val="0"/>
          <w:marTop w:val="0"/>
          <w:marBottom w:val="0"/>
          <w:divBdr>
            <w:top w:val="none" w:sz="0" w:space="0" w:color="auto"/>
            <w:left w:val="none" w:sz="0" w:space="0" w:color="auto"/>
            <w:bottom w:val="none" w:sz="0" w:space="0" w:color="auto"/>
            <w:right w:val="none" w:sz="0" w:space="0" w:color="auto"/>
          </w:divBdr>
        </w:div>
      </w:divsChild>
    </w:div>
    <w:div w:id="1497922273">
      <w:bodyDiv w:val="1"/>
      <w:marLeft w:val="0"/>
      <w:marRight w:val="0"/>
      <w:marTop w:val="0"/>
      <w:marBottom w:val="0"/>
      <w:divBdr>
        <w:top w:val="none" w:sz="0" w:space="0" w:color="auto"/>
        <w:left w:val="none" w:sz="0" w:space="0" w:color="auto"/>
        <w:bottom w:val="none" w:sz="0" w:space="0" w:color="auto"/>
        <w:right w:val="none" w:sz="0" w:space="0" w:color="auto"/>
      </w:divBdr>
    </w:div>
    <w:div w:id="1582837171">
      <w:bodyDiv w:val="1"/>
      <w:marLeft w:val="0"/>
      <w:marRight w:val="0"/>
      <w:marTop w:val="0"/>
      <w:marBottom w:val="0"/>
      <w:divBdr>
        <w:top w:val="none" w:sz="0" w:space="0" w:color="auto"/>
        <w:left w:val="none" w:sz="0" w:space="0" w:color="auto"/>
        <w:bottom w:val="none" w:sz="0" w:space="0" w:color="auto"/>
        <w:right w:val="none" w:sz="0" w:space="0" w:color="auto"/>
      </w:divBdr>
    </w:div>
    <w:div w:id="1688674572">
      <w:bodyDiv w:val="1"/>
      <w:marLeft w:val="0"/>
      <w:marRight w:val="0"/>
      <w:marTop w:val="0"/>
      <w:marBottom w:val="0"/>
      <w:divBdr>
        <w:top w:val="none" w:sz="0" w:space="0" w:color="auto"/>
        <w:left w:val="none" w:sz="0" w:space="0" w:color="auto"/>
        <w:bottom w:val="none" w:sz="0" w:space="0" w:color="auto"/>
        <w:right w:val="none" w:sz="0" w:space="0" w:color="auto"/>
      </w:divBdr>
      <w:divsChild>
        <w:div w:id="14036818">
          <w:marLeft w:val="0"/>
          <w:marRight w:val="0"/>
          <w:marTop w:val="0"/>
          <w:marBottom w:val="0"/>
          <w:divBdr>
            <w:top w:val="none" w:sz="0" w:space="0" w:color="auto"/>
            <w:left w:val="none" w:sz="0" w:space="0" w:color="auto"/>
            <w:bottom w:val="none" w:sz="0" w:space="0" w:color="auto"/>
            <w:right w:val="none" w:sz="0" w:space="0" w:color="auto"/>
          </w:divBdr>
        </w:div>
        <w:div w:id="34431212">
          <w:marLeft w:val="0"/>
          <w:marRight w:val="0"/>
          <w:marTop w:val="0"/>
          <w:marBottom w:val="0"/>
          <w:divBdr>
            <w:top w:val="none" w:sz="0" w:space="0" w:color="auto"/>
            <w:left w:val="none" w:sz="0" w:space="0" w:color="auto"/>
            <w:bottom w:val="none" w:sz="0" w:space="0" w:color="auto"/>
            <w:right w:val="none" w:sz="0" w:space="0" w:color="auto"/>
          </w:divBdr>
        </w:div>
        <w:div w:id="106824709">
          <w:marLeft w:val="0"/>
          <w:marRight w:val="0"/>
          <w:marTop w:val="0"/>
          <w:marBottom w:val="0"/>
          <w:divBdr>
            <w:top w:val="none" w:sz="0" w:space="0" w:color="auto"/>
            <w:left w:val="none" w:sz="0" w:space="0" w:color="auto"/>
            <w:bottom w:val="none" w:sz="0" w:space="0" w:color="auto"/>
            <w:right w:val="none" w:sz="0" w:space="0" w:color="auto"/>
          </w:divBdr>
        </w:div>
        <w:div w:id="177815333">
          <w:marLeft w:val="0"/>
          <w:marRight w:val="0"/>
          <w:marTop w:val="0"/>
          <w:marBottom w:val="0"/>
          <w:divBdr>
            <w:top w:val="none" w:sz="0" w:space="0" w:color="auto"/>
            <w:left w:val="none" w:sz="0" w:space="0" w:color="auto"/>
            <w:bottom w:val="none" w:sz="0" w:space="0" w:color="auto"/>
            <w:right w:val="none" w:sz="0" w:space="0" w:color="auto"/>
          </w:divBdr>
        </w:div>
        <w:div w:id="244995593">
          <w:marLeft w:val="0"/>
          <w:marRight w:val="0"/>
          <w:marTop w:val="0"/>
          <w:marBottom w:val="0"/>
          <w:divBdr>
            <w:top w:val="none" w:sz="0" w:space="0" w:color="auto"/>
            <w:left w:val="none" w:sz="0" w:space="0" w:color="auto"/>
            <w:bottom w:val="none" w:sz="0" w:space="0" w:color="auto"/>
            <w:right w:val="none" w:sz="0" w:space="0" w:color="auto"/>
          </w:divBdr>
        </w:div>
        <w:div w:id="320735795">
          <w:marLeft w:val="0"/>
          <w:marRight w:val="0"/>
          <w:marTop w:val="0"/>
          <w:marBottom w:val="0"/>
          <w:divBdr>
            <w:top w:val="none" w:sz="0" w:space="0" w:color="auto"/>
            <w:left w:val="none" w:sz="0" w:space="0" w:color="auto"/>
            <w:bottom w:val="none" w:sz="0" w:space="0" w:color="auto"/>
            <w:right w:val="none" w:sz="0" w:space="0" w:color="auto"/>
          </w:divBdr>
        </w:div>
        <w:div w:id="453063533">
          <w:marLeft w:val="0"/>
          <w:marRight w:val="0"/>
          <w:marTop w:val="0"/>
          <w:marBottom w:val="0"/>
          <w:divBdr>
            <w:top w:val="none" w:sz="0" w:space="0" w:color="auto"/>
            <w:left w:val="none" w:sz="0" w:space="0" w:color="auto"/>
            <w:bottom w:val="none" w:sz="0" w:space="0" w:color="auto"/>
            <w:right w:val="none" w:sz="0" w:space="0" w:color="auto"/>
          </w:divBdr>
        </w:div>
        <w:div w:id="456603435">
          <w:marLeft w:val="0"/>
          <w:marRight w:val="0"/>
          <w:marTop w:val="0"/>
          <w:marBottom w:val="0"/>
          <w:divBdr>
            <w:top w:val="none" w:sz="0" w:space="0" w:color="auto"/>
            <w:left w:val="none" w:sz="0" w:space="0" w:color="auto"/>
            <w:bottom w:val="none" w:sz="0" w:space="0" w:color="auto"/>
            <w:right w:val="none" w:sz="0" w:space="0" w:color="auto"/>
          </w:divBdr>
        </w:div>
        <w:div w:id="474224406">
          <w:marLeft w:val="0"/>
          <w:marRight w:val="0"/>
          <w:marTop w:val="0"/>
          <w:marBottom w:val="0"/>
          <w:divBdr>
            <w:top w:val="none" w:sz="0" w:space="0" w:color="auto"/>
            <w:left w:val="none" w:sz="0" w:space="0" w:color="auto"/>
            <w:bottom w:val="none" w:sz="0" w:space="0" w:color="auto"/>
            <w:right w:val="none" w:sz="0" w:space="0" w:color="auto"/>
          </w:divBdr>
        </w:div>
        <w:div w:id="512380177">
          <w:marLeft w:val="0"/>
          <w:marRight w:val="0"/>
          <w:marTop w:val="0"/>
          <w:marBottom w:val="0"/>
          <w:divBdr>
            <w:top w:val="none" w:sz="0" w:space="0" w:color="auto"/>
            <w:left w:val="none" w:sz="0" w:space="0" w:color="auto"/>
            <w:bottom w:val="none" w:sz="0" w:space="0" w:color="auto"/>
            <w:right w:val="none" w:sz="0" w:space="0" w:color="auto"/>
          </w:divBdr>
        </w:div>
        <w:div w:id="520164166">
          <w:marLeft w:val="0"/>
          <w:marRight w:val="0"/>
          <w:marTop w:val="0"/>
          <w:marBottom w:val="0"/>
          <w:divBdr>
            <w:top w:val="none" w:sz="0" w:space="0" w:color="auto"/>
            <w:left w:val="none" w:sz="0" w:space="0" w:color="auto"/>
            <w:bottom w:val="none" w:sz="0" w:space="0" w:color="auto"/>
            <w:right w:val="none" w:sz="0" w:space="0" w:color="auto"/>
          </w:divBdr>
        </w:div>
        <w:div w:id="558826602">
          <w:marLeft w:val="0"/>
          <w:marRight w:val="0"/>
          <w:marTop w:val="0"/>
          <w:marBottom w:val="0"/>
          <w:divBdr>
            <w:top w:val="none" w:sz="0" w:space="0" w:color="auto"/>
            <w:left w:val="none" w:sz="0" w:space="0" w:color="auto"/>
            <w:bottom w:val="none" w:sz="0" w:space="0" w:color="auto"/>
            <w:right w:val="none" w:sz="0" w:space="0" w:color="auto"/>
          </w:divBdr>
        </w:div>
        <w:div w:id="646738015">
          <w:marLeft w:val="0"/>
          <w:marRight w:val="0"/>
          <w:marTop w:val="0"/>
          <w:marBottom w:val="0"/>
          <w:divBdr>
            <w:top w:val="none" w:sz="0" w:space="0" w:color="auto"/>
            <w:left w:val="none" w:sz="0" w:space="0" w:color="auto"/>
            <w:bottom w:val="none" w:sz="0" w:space="0" w:color="auto"/>
            <w:right w:val="none" w:sz="0" w:space="0" w:color="auto"/>
          </w:divBdr>
        </w:div>
        <w:div w:id="678509929">
          <w:marLeft w:val="0"/>
          <w:marRight w:val="0"/>
          <w:marTop w:val="0"/>
          <w:marBottom w:val="0"/>
          <w:divBdr>
            <w:top w:val="none" w:sz="0" w:space="0" w:color="auto"/>
            <w:left w:val="none" w:sz="0" w:space="0" w:color="auto"/>
            <w:bottom w:val="none" w:sz="0" w:space="0" w:color="auto"/>
            <w:right w:val="none" w:sz="0" w:space="0" w:color="auto"/>
          </w:divBdr>
        </w:div>
        <w:div w:id="679739825">
          <w:marLeft w:val="0"/>
          <w:marRight w:val="0"/>
          <w:marTop w:val="0"/>
          <w:marBottom w:val="0"/>
          <w:divBdr>
            <w:top w:val="none" w:sz="0" w:space="0" w:color="auto"/>
            <w:left w:val="none" w:sz="0" w:space="0" w:color="auto"/>
            <w:bottom w:val="none" w:sz="0" w:space="0" w:color="auto"/>
            <w:right w:val="none" w:sz="0" w:space="0" w:color="auto"/>
          </w:divBdr>
        </w:div>
        <w:div w:id="725762455">
          <w:marLeft w:val="0"/>
          <w:marRight w:val="0"/>
          <w:marTop w:val="0"/>
          <w:marBottom w:val="0"/>
          <w:divBdr>
            <w:top w:val="none" w:sz="0" w:space="0" w:color="auto"/>
            <w:left w:val="none" w:sz="0" w:space="0" w:color="auto"/>
            <w:bottom w:val="none" w:sz="0" w:space="0" w:color="auto"/>
            <w:right w:val="none" w:sz="0" w:space="0" w:color="auto"/>
          </w:divBdr>
        </w:div>
        <w:div w:id="827870141">
          <w:marLeft w:val="0"/>
          <w:marRight w:val="0"/>
          <w:marTop w:val="0"/>
          <w:marBottom w:val="0"/>
          <w:divBdr>
            <w:top w:val="none" w:sz="0" w:space="0" w:color="auto"/>
            <w:left w:val="none" w:sz="0" w:space="0" w:color="auto"/>
            <w:bottom w:val="none" w:sz="0" w:space="0" w:color="auto"/>
            <w:right w:val="none" w:sz="0" w:space="0" w:color="auto"/>
          </w:divBdr>
        </w:div>
        <w:div w:id="871530134">
          <w:marLeft w:val="0"/>
          <w:marRight w:val="0"/>
          <w:marTop w:val="0"/>
          <w:marBottom w:val="0"/>
          <w:divBdr>
            <w:top w:val="none" w:sz="0" w:space="0" w:color="auto"/>
            <w:left w:val="none" w:sz="0" w:space="0" w:color="auto"/>
            <w:bottom w:val="none" w:sz="0" w:space="0" w:color="auto"/>
            <w:right w:val="none" w:sz="0" w:space="0" w:color="auto"/>
          </w:divBdr>
        </w:div>
        <w:div w:id="916788804">
          <w:marLeft w:val="0"/>
          <w:marRight w:val="0"/>
          <w:marTop w:val="0"/>
          <w:marBottom w:val="0"/>
          <w:divBdr>
            <w:top w:val="none" w:sz="0" w:space="0" w:color="auto"/>
            <w:left w:val="none" w:sz="0" w:space="0" w:color="auto"/>
            <w:bottom w:val="none" w:sz="0" w:space="0" w:color="auto"/>
            <w:right w:val="none" w:sz="0" w:space="0" w:color="auto"/>
          </w:divBdr>
        </w:div>
        <w:div w:id="945892980">
          <w:marLeft w:val="0"/>
          <w:marRight w:val="0"/>
          <w:marTop w:val="0"/>
          <w:marBottom w:val="0"/>
          <w:divBdr>
            <w:top w:val="none" w:sz="0" w:space="0" w:color="auto"/>
            <w:left w:val="none" w:sz="0" w:space="0" w:color="auto"/>
            <w:bottom w:val="none" w:sz="0" w:space="0" w:color="auto"/>
            <w:right w:val="none" w:sz="0" w:space="0" w:color="auto"/>
          </w:divBdr>
        </w:div>
        <w:div w:id="1017003733">
          <w:marLeft w:val="0"/>
          <w:marRight w:val="0"/>
          <w:marTop w:val="0"/>
          <w:marBottom w:val="0"/>
          <w:divBdr>
            <w:top w:val="none" w:sz="0" w:space="0" w:color="auto"/>
            <w:left w:val="none" w:sz="0" w:space="0" w:color="auto"/>
            <w:bottom w:val="none" w:sz="0" w:space="0" w:color="auto"/>
            <w:right w:val="none" w:sz="0" w:space="0" w:color="auto"/>
          </w:divBdr>
        </w:div>
        <w:div w:id="1072459509">
          <w:marLeft w:val="0"/>
          <w:marRight w:val="0"/>
          <w:marTop w:val="0"/>
          <w:marBottom w:val="0"/>
          <w:divBdr>
            <w:top w:val="none" w:sz="0" w:space="0" w:color="auto"/>
            <w:left w:val="none" w:sz="0" w:space="0" w:color="auto"/>
            <w:bottom w:val="none" w:sz="0" w:space="0" w:color="auto"/>
            <w:right w:val="none" w:sz="0" w:space="0" w:color="auto"/>
          </w:divBdr>
        </w:div>
        <w:div w:id="1091656942">
          <w:marLeft w:val="0"/>
          <w:marRight w:val="0"/>
          <w:marTop w:val="0"/>
          <w:marBottom w:val="0"/>
          <w:divBdr>
            <w:top w:val="none" w:sz="0" w:space="0" w:color="auto"/>
            <w:left w:val="none" w:sz="0" w:space="0" w:color="auto"/>
            <w:bottom w:val="none" w:sz="0" w:space="0" w:color="auto"/>
            <w:right w:val="none" w:sz="0" w:space="0" w:color="auto"/>
          </w:divBdr>
        </w:div>
        <w:div w:id="1092893144">
          <w:marLeft w:val="0"/>
          <w:marRight w:val="0"/>
          <w:marTop w:val="0"/>
          <w:marBottom w:val="0"/>
          <w:divBdr>
            <w:top w:val="none" w:sz="0" w:space="0" w:color="auto"/>
            <w:left w:val="none" w:sz="0" w:space="0" w:color="auto"/>
            <w:bottom w:val="none" w:sz="0" w:space="0" w:color="auto"/>
            <w:right w:val="none" w:sz="0" w:space="0" w:color="auto"/>
          </w:divBdr>
        </w:div>
        <w:div w:id="1121267351">
          <w:marLeft w:val="0"/>
          <w:marRight w:val="0"/>
          <w:marTop w:val="0"/>
          <w:marBottom w:val="0"/>
          <w:divBdr>
            <w:top w:val="none" w:sz="0" w:space="0" w:color="auto"/>
            <w:left w:val="none" w:sz="0" w:space="0" w:color="auto"/>
            <w:bottom w:val="none" w:sz="0" w:space="0" w:color="auto"/>
            <w:right w:val="none" w:sz="0" w:space="0" w:color="auto"/>
          </w:divBdr>
        </w:div>
        <w:div w:id="1125465375">
          <w:marLeft w:val="0"/>
          <w:marRight w:val="0"/>
          <w:marTop w:val="0"/>
          <w:marBottom w:val="0"/>
          <w:divBdr>
            <w:top w:val="none" w:sz="0" w:space="0" w:color="auto"/>
            <w:left w:val="none" w:sz="0" w:space="0" w:color="auto"/>
            <w:bottom w:val="none" w:sz="0" w:space="0" w:color="auto"/>
            <w:right w:val="none" w:sz="0" w:space="0" w:color="auto"/>
          </w:divBdr>
        </w:div>
        <w:div w:id="1210190935">
          <w:marLeft w:val="0"/>
          <w:marRight w:val="0"/>
          <w:marTop w:val="0"/>
          <w:marBottom w:val="0"/>
          <w:divBdr>
            <w:top w:val="none" w:sz="0" w:space="0" w:color="auto"/>
            <w:left w:val="none" w:sz="0" w:space="0" w:color="auto"/>
            <w:bottom w:val="none" w:sz="0" w:space="0" w:color="auto"/>
            <w:right w:val="none" w:sz="0" w:space="0" w:color="auto"/>
          </w:divBdr>
        </w:div>
        <w:div w:id="1228036552">
          <w:marLeft w:val="0"/>
          <w:marRight w:val="0"/>
          <w:marTop w:val="0"/>
          <w:marBottom w:val="0"/>
          <w:divBdr>
            <w:top w:val="none" w:sz="0" w:space="0" w:color="auto"/>
            <w:left w:val="none" w:sz="0" w:space="0" w:color="auto"/>
            <w:bottom w:val="none" w:sz="0" w:space="0" w:color="auto"/>
            <w:right w:val="none" w:sz="0" w:space="0" w:color="auto"/>
          </w:divBdr>
        </w:div>
        <w:div w:id="1251936784">
          <w:marLeft w:val="0"/>
          <w:marRight w:val="0"/>
          <w:marTop w:val="0"/>
          <w:marBottom w:val="0"/>
          <w:divBdr>
            <w:top w:val="none" w:sz="0" w:space="0" w:color="auto"/>
            <w:left w:val="none" w:sz="0" w:space="0" w:color="auto"/>
            <w:bottom w:val="none" w:sz="0" w:space="0" w:color="auto"/>
            <w:right w:val="none" w:sz="0" w:space="0" w:color="auto"/>
          </w:divBdr>
        </w:div>
        <w:div w:id="1357777575">
          <w:marLeft w:val="0"/>
          <w:marRight w:val="0"/>
          <w:marTop w:val="0"/>
          <w:marBottom w:val="0"/>
          <w:divBdr>
            <w:top w:val="none" w:sz="0" w:space="0" w:color="auto"/>
            <w:left w:val="none" w:sz="0" w:space="0" w:color="auto"/>
            <w:bottom w:val="none" w:sz="0" w:space="0" w:color="auto"/>
            <w:right w:val="none" w:sz="0" w:space="0" w:color="auto"/>
          </w:divBdr>
        </w:div>
        <w:div w:id="1363555157">
          <w:marLeft w:val="0"/>
          <w:marRight w:val="0"/>
          <w:marTop w:val="0"/>
          <w:marBottom w:val="0"/>
          <w:divBdr>
            <w:top w:val="none" w:sz="0" w:space="0" w:color="auto"/>
            <w:left w:val="none" w:sz="0" w:space="0" w:color="auto"/>
            <w:bottom w:val="none" w:sz="0" w:space="0" w:color="auto"/>
            <w:right w:val="none" w:sz="0" w:space="0" w:color="auto"/>
          </w:divBdr>
        </w:div>
        <w:div w:id="1481728552">
          <w:marLeft w:val="0"/>
          <w:marRight w:val="0"/>
          <w:marTop w:val="0"/>
          <w:marBottom w:val="0"/>
          <w:divBdr>
            <w:top w:val="none" w:sz="0" w:space="0" w:color="auto"/>
            <w:left w:val="none" w:sz="0" w:space="0" w:color="auto"/>
            <w:bottom w:val="none" w:sz="0" w:space="0" w:color="auto"/>
            <w:right w:val="none" w:sz="0" w:space="0" w:color="auto"/>
          </w:divBdr>
        </w:div>
        <w:div w:id="1588999067">
          <w:marLeft w:val="0"/>
          <w:marRight w:val="0"/>
          <w:marTop w:val="0"/>
          <w:marBottom w:val="0"/>
          <w:divBdr>
            <w:top w:val="none" w:sz="0" w:space="0" w:color="auto"/>
            <w:left w:val="none" w:sz="0" w:space="0" w:color="auto"/>
            <w:bottom w:val="none" w:sz="0" w:space="0" w:color="auto"/>
            <w:right w:val="none" w:sz="0" w:space="0" w:color="auto"/>
          </w:divBdr>
        </w:div>
        <w:div w:id="1600024330">
          <w:marLeft w:val="0"/>
          <w:marRight w:val="0"/>
          <w:marTop w:val="0"/>
          <w:marBottom w:val="0"/>
          <w:divBdr>
            <w:top w:val="none" w:sz="0" w:space="0" w:color="auto"/>
            <w:left w:val="none" w:sz="0" w:space="0" w:color="auto"/>
            <w:bottom w:val="none" w:sz="0" w:space="0" w:color="auto"/>
            <w:right w:val="none" w:sz="0" w:space="0" w:color="auto"/>
          </w:divBdr>
        </w:div>
        <w:div w:id="1609504891">
          <w:marLeft w:val="0"/>
          <w:marRight w:val="0"/>
          <w:marTop w:val="0"/>
          <w:marBottom w:val="0"/>
          <w:divBdr>
            <w:top w:val="none" w:sz="0" w:space="0" w:color="auto"/>
            <w:left w:val="none" w:sz="0" w:space="0" w:color="auto"/>
            <w:bottom w:val="none" w:sz="0" w:space="0" w:color="auto"/>
            <w:right w:val="none" w:sz="0" w:space="0" w:color="auto"/>
          </w:divBdr>
        </w:div>
        <w:div w:id="1618835208">
          <w:marLeft w:val="0"/>
          <w:marRight w:val="0"/>
          <w:marTop w:val="0"/>
          <w:marBottom w:val="0"/>
          <w:divBdr>
            <w:top w:val="none" w:sz="0" w:space="0" w:color="auto"/>
            <w:left w:val="none" w:sz="0" w:space="0" w:color="auto"/>
            <w:bottom w:val="none" w:sz="0" w:space="0" w:color="auto"/>
            <w:right w:val="none" w:sz="0" w:space="0" w:color="auto"/>
          </w:divBdr>
        </w:div>
        <w:div w:id="1625771663">
          <w:marLeft w:val="0"/>
          <w:marRight w:val="0"/>
          <w:marTop w:val="0"/>
          <w:marBottom w:val="0"/>
          <w:divBdr>
            <w:top w:val="none" w:sz="0" w:space="0" w:color="auto"/>
            <w:left w:val="none" w:sz="0" w:space="0" w:color="auto"/>
            <w:bottom w:val="none" w:sz="0" w:space="0" w:color="auto"/>
            <w:right w:val="none" w:sz="0" w:space="0" w:color="auto"/>
          </w:divBdr>
        </w:div>
        <w:div w:id="1688360263">
          <w:marLeft w:val="0"/>
          <w:marRight w:val="0"/>
          <w:marTop w:val="0"/>
          <w:marBottom w:val="0"/>
          <w:divBdr>
            <w:top w:val="none" w:sz="0" w:space="0" w:color="auto"/>
            <w:left w:val="none" w:sz="0" w:space="0" w:color="auto"/>
            <w:bottom w:val="none" w:sz="0" w:space="0" w:color="auto"/>
            <w:right w:val="none" w:sz="0" w:space="0" w:color="auto"/>
          </w:divBdr>
        </w:div>
        <w:div w:id="1730421635">
          <w:marLeft w:val="0"/>
          <w:marRight w:val="0"/>
          <w:marTop w:val="0"/>
          <w:marBottom w:val="0"/>
          <w:divBdr>
            <w:top w:val="none" w:sz="0" w:space="0" w:color="auto"/>
            <w:left w:val="none" w:sz="0" w:space="0" w:color="auto"/>
            <w:bottom w:val="none" w:sz="0" w:space="0" w:color="auto"/>
            <w:right w:val="none" w:sz="0" w:space="0" w:color="auto"/>
          </w:divBdr>
        </w:div>
        <w:div w:id="1744641744">
          <w:marLeft w:val="0"/>
          <w:marRight w:val="0"/>
          <w:marTop w:val="0"/>
          <w:marBottom w:val="0"/>
          <w:divBdr>
            <w:top w:val="none" w:sz="0" w:space="0" w:color="auto"/>
            <w:left w:val="none" w:sz="0" w:space="0" w:color="auto"/>
            <w:bottom w:val="none" w:sz="0" w:space="0" w:color="auto"/>
            <w:right w:val="none" w:sz="0" w:space="0" w:color="auto"/>
          </w:divBdr>
        </w:div>
        <w:div w:id="1821461819">
          <w:marLeft w:val="0"/>
          <w:marRight w:val="0"/>
          <w:marTop w:val="0"/>
          <w:marBottom w:val="0"/>
          <w:divBdr>
            <w:top w:val="none" w:sz="0" w:space="0" w:color="auto"/>
            <w:left w:val="none" w:sz="0" w:space="0" w:color="auto"/>
            <w:bottom w:val="none" w:sz="0" w:space="0" w:color="auto"/>
            <w:right w:val="none" w:sz="0" w:space="0" w:color="auto"/>
          </w:divBdr>
        </w:div>
        <w:div w:id="1844315564">
          <w:marLeft w:val="0"/>
          <w:marRight w:val="0"/>
          <w:marTop w:val="0"/>
          <w:marBottom w:val="0"/>
          <w:divBdr>
            <w:top w:val="none" w:sz="0" w:space="0" w:color="auto"/>
            <w:left w:val="none" w:sz="0" w:space="0" w:color="auto"/>
            <w:bottom w:val="none" w:sz="0" w:space="0" w:color="auto"/>
            <w:right w:val="none" w:sz="0" w:space="0" w:color="auto"/>
          </w:divBdr>
        </w:div>
        <w:div w:id="1854025229">
          <w:marLeft w:val="0"/>
          <w:marRight w:val="0"/>
          <w:marTop w:val="0"/>
          <w:marBottom w:val="0"/>
          <w:divBdr>
            <w:top w:val="none" w:sz="0" w:space="0" w:color="auto"/>
            <w:left w:val="none" w:sz="0" w:space="0" w:color="auto"/>
            <w:bottom w:val="none" w:sz="0" w:space="0" w:color="auto"/>
            <w:right w:val="none" w:sz="0" w:space="0" w:color="auto"/>
          </w:divBdr>
        </w:div>
        <w:div w:id="1895655524">
          <w:marLeft w:val="0"/>
          <w:marRight w:val="0"/>
          <w:marTop w:val="0"/>
          <w:marBottom w:val="0"/>
          <w:divBdr>
            <w:top w:val="none" w:sz="0" w:space="0" w:color="auto"/>
            <w:left w:val="none" w:sz="0" w:space="0" w:color="auto"/>
            <w:bottom w:val="none" w:sz="0" w:space="0" w:color="auto"/>
            <w:right w:val="none" w:sz="0" w:space="0" w:color="auto"/>
          </w:divBdr>
        </w:div>
        <w:div w:id="1898662593">
          <w:marLeft w:val="0"/>
          <w:marRight w:val="0"/>
          <w:marTop w:val="0"/>
          <w:marBottom w:val="0"/>
          <w:divBdr>
            <w:top w:val="none" w:sz="0" w:space="0" w:color="auto"/>
            <w:left w:val="none" w:sz="0" w:space="0" w:color="auto"/>
            <w:bottom w:val="none" w:sz="0" w:space="0" w:color="auto"/>
            <w:right w:val="none" w:sz="0" w:space="0" w:color="auto"/>
          </w:divBdr>
        </w:div>
        <w:div w:id="1913466181">
          <w:marLeft w:val="0"/>
          <w:marRight w:val="0"/>
          <w:marTop w:val="0"/>
          <w:marBottom w:val="0"/>
          <w:divBdr>
            <w:top w:val="none" w:sz="0" w:space="0" w:color="auto"/>
            <w:left w:val="none" w:sz="0" w:space="0" w:color="auto"/>
            <w:bottom w:val="none" w:sz="0" w:space="0" w:color="auto"/>
            <w:right w:val="none" w:sz="0" w:space="0" w:color="auto"/>
          </w:divBdr>
        </w:div>
        <w:div w:id="1937320217">
          <w:marLeft w:val="0"/>
          <w:marRight w:val="0"/>
          <w:marTop w:val="0"/>
          <w:marBottom w:val="0"/>
          <w:divBdr>
            <w:top w:val="none" w:sz="0" w:space="0" w:color="auto"/>
            <w:left w:val="none" w:sz="0" w:space="0" w:color="auto"/>
            <w:bottom w:val="none" w:sz="0" w:space="0" w:color="auto"/>
            <w:right w:val="none" w:sz="0" w:space="0" w:color="auto"/>
          </w:divBdr>
        </w:div>
        <w:div w:id="1940483931">
          <w:marLeft w:val="0"/>
          <w:marRight w:val="0"/>
          <w:marTop w:val="0"/>
          <w:marBottom w:val="0"/>
          <w:divBdr>
            <w:top w:val="none" w:sz="0" w:space="0" w:color="auto"/>
            <w:left w:val="none" w:sz="0" w:space="0" w:color="auto"/>
            <w:bottom w:val="none" w:sz="0" w:space="0" w:color="auto"/>
            <w:right w:val="none" w:sz="0" w:space="0" w:color="auto"/>
          </w:divBdr>
        </w:div>
        <w:div w:id="1959138394">
          <w:marLeft w:val="0"/>
          <w:marRight w:val="0"/>
          <w:marTop w:val="0"/>
          <w:marBottom w:val="0"/>
          <w:divBdr>
            <w:top w:val="none" w:sz="0" w:space="0" w:color="auto"/>
            <w:left w:val="none" w:sz="0" w:space="0" w:color="auto"/>
            <w:bottom w:val="none" w:sz="0" w:space="0" w:color="auto"/>
            <w:right w:val="none" w:sz="0" w:space="0" w:color="auto"/>
          </w:divBdr>
        </w:div>
        <w:div w:id="2144880888">
          <w:marLeft w:val="0"/>
          <w:marRight w:val="0"/>
          <w:marTop w:val="0"/>
          <w:marBottom w:val="0"/>
          <w:divBdr>
            <w:top w:val="none" w:sz="0" w:space="0" w:color="auto"/>
            <w:left w:val="none" w:sz="0" w:space="0" w:color="auto"/>
            <w:bottom w:val="none" w:sz="0" w:space="0" w:color="auto"/>
            <w:right w:val="none" w:sz="0" w:space="0" w:color="auto"/>
          </w:divBdr>
        </w:div>
      </w:divsChild>
    </w:div>
    <w:div w:id="1712339399">
      <w:bodyDiv w:val="1"/>
      <w:marLeft w:val="0"/>
      <w:marRight w:val="0"/>
      <w:marTop w:val="0"/>
      <w:marBottom w:val="0"/>
      <w:divBdr>
        <w:top w:val="none" w:sz="0" w:space="0" w:color="auto"/>
        <w:left w:val="none" w:sz="0" w:space="0" w:color="auto"/>
        <w:bottom w:val="none" w:sz="0" w:space="0" w:color="auto"/>
        <w:right w:val="none" w:sz="0" w:space="0" w:color="auto"/>
      </w:divBdr>
      <w:divsChild>
        <w:div w:id="213472118">
          <w:marLeft w:val="0"/>
          <w:marRight w:val="0"/>
          <w:marTop w:val="0"/>
          <w:marBottom w:val="0"/>
          <w:divBdr>
            <w:top w:val="none" w:sz="0" w:space="0" w:color="auto"/>
            <w:left w:val="none" w:sz="0" w:space="0" w:color="auto"/>
            <w:bottom w:val="none" w:sz="0" w:space="0" w:color="auto"/>
            <w:right w:val="none" w:sz="0" w:space="0" w:color="auto"/>
          </w:divBdr>
        </w:div>
        <w:div w:id="903107715">
          <w:marLeft w:val="0"/>
          <w:marRight w:val="0"/>
          <w:marTop w:val="0"/>
          <w:marBottom w:val="0"/>
          <w:divBdr>
            <w:top w:val="none" w:sz="0" w:space="0" w:color="auto"/>
            <w:left w:val="none" w:sz="0" w:space="0" w:color="auto"/>
            <w:bottom w:val="none" w:sz="0" w:space="0" w:color="auto"/>
            <w:right w:val="none" w:sz="0" w:space="0" w:color="auto"/>
          </w:divBdr>
        </w:div>
        <w:div w:id="1038162741">
          <w:marLeft w:val="0"/>
          <w:marRight w:val="0"/>
          <w:marTop w:val="0"/>
          <w:marBottom w:val="0"/>
          <w:divBdr>
            <w:top w:val="none" w:sz="0" w:space="0" w:color="auto"/>
            <w:left w:val="none" w:sz="0" w:space="0" w:color="auto"/>
            <w:bottom w:val="none" w:sz="0" w:space="0" w:color="auto"/>
            <w:right w:val="none" w:sz="0" w:space="0" w:color="auto"/>
          </w:divBdr>
        </w:div>
        <w:div w:id="1201624327">
          <w:marLeft w:val="0"/>
          <w:marRight w:val="0"/>
          <w:marTop w:val="0"/>
          <w:marBottom w:val="0"/>
          <w:divBdr>
            <w:top w:val="none" w:sz="0" w:space="0" w:color="auto"/>
            <w:left w:val="none" w:sz="0" w:space="0" w:color="auto"/>
            <w:bottom w:val="none" w:sz="0" w:space="0" w:color="auto"/>
            <w:right w:val="none" w:sz="0" w:space="0" w:color="auto"/>
          </w:divBdr>
        </w:div>
        <w:div w:id="1270315933">
          <w:marLeft w:val="0"/>
          <w:marRight w:val="0"/>
          <w:marTop w:val="0"/>
          <w:marBottom w:val="0"/>
          <w:divBdr>
            <w:top w:val="none" w:sz="0" w:space="0" w:color="auto"/>
            <w:left w:val="none" w:sz="0" w:space="0" w:color="auto"/>
            <w:bottom w:val="none" w:sz="0" w:space="0" w:color="auto"/>
            <w:right w:val="none" w:sz="0" w:space="0" w:color="auto"/>
          </w:divBdr>
        </w:div>
        <w:div w:id="1315911062">
          <w:marLeft w:val="0"/>
          <w:marRight w:val="0"/>
          <w:marTop w:val="0"/>
          <w:marBottom w:val="0"/>
          <w:divBdr>
            <w:top w:val="none" w:sz="0" w:space="0" w:color="auto"/>
            <w:left w:val="none" w:sz="0" w:space="0" w:color="auto"/>
            <w:bottom w:val="none" w:sz="0" w:space="0" w:color="auto"/>
            <w:right w:val="none" w:sz="0" w:space="0" w:color="auto"/>
          </w:divBdr>
        </w:div>
        <w:div w:id="1434473329">
          <w:marLeft w:val="0"/>
          <w:marRight w:val="0"/>
          <w:marTop w:val="0"/>
          <w:marBottom w:val="0"/>
          <w:divBdr>
            <w:top w:val="none" w:sz="0" w:space="0" w:color="auto"/>
            <w:left w:val="none" w:sz="0" w:space="0" w:color="auto"/>
            <w:bottom w:val="none" w:sz="0" w:space="0" w:color="auto"/>
            <w:right w:val="none" w:sz="0" w:space="0" w:color="auto"/>
          </w:divBdr>
        </w:div>
        <w:div w:id="1684093541">
          <w:marLeft w:val="0"/>
          <w:marRight w:val="0"/>
          <w:marTop w:val="0"/>
          <w:marBottom w:val="0"/>
          <w:divBdr>
            <w:top w:val="none" w:sz="0" w:space="0" w:color="auto"/>
            <w:left w:val="none" w:sz="0" w:space="0" w:color="auto"/>
            <w:bottom w:val="none" w:sz="0" w:space="0" w:color="auto"/>
            <w:right w:val="none" w:sz="0" w:space="0" w:color="auto"/>
          </w:divBdr>
        </w:div>
        <w:div w:id="1750886657">
          <w:marLeft w:val="0"/>
          <w:marRight w:val="0"/>
          <w:marTop w:val="0"/>
          <w:marBottom w:val="0"/>
          <w:divBdr>
            <w:top w:val="none" w:sz="0" w:space="0" w:color="auto"/>
            <w:left w:val="none" w:sz="0" w:space="0" w:color="auto"/>
            <w:bottom w:val="none" w:sz="0" w:space="0" w:color="auto"/>
            <w:right w:val="none" w:sz="0" w:space="0" w:color="auto"/>
          </w:divBdr>
        </w:div>
        <w:div w:id="1988590492">
          <w:marLeft w:val="0"/>
          <w:marRight w:val="0"/>
          <w:marTop w:val="0"/>
          <w:marBottom w:val="0"/>
          <w:divBdr>
            <w:top w:val="none" w:sz="0" w:space="0" w:color="auto"/>
            <w:left w:val="none" w:sz="0" w:space="0" w:color="auto"/>
            <w:bottom w:val="none" w:sz="0" w:space="0" w:color="auto"/>
            <w:right w:val="none" w:sz="0" w:space="0" w:color="auto"/>
          </w:divBdr>
        </w:div>
      </w:divsChild>
    </w:div>
    <w:div w:id="1722827909">
      <w:bodyDiv w:val="1"/>
      <w:marLeft w:val="0"/>
      <w:marRight w:val="0"/>
      <w:marTop w:val="0"/>
      <w:marBottom w:val="0"/>
      <w:divBdr>
        <w:top w:val="none" w:sz="0" w:space="0" w:color="auto"/>
        <w:left w:val="none" w:sz="0" w:space="0" w:color="auto"/>
        <w:bottom w:val="none" w:sz="0" w:space="0" w:color="auto"/>
        <w:right w:val="none" w:sz="0" w:space="0" w:color="auto"/>
      </w:divBdr>
    </w:div>
    <w:div w:id="1747259954">
      <w:bodyDiv w:val="1"/>
      <w:marLeft w:val="0"/>
      <w:marRight w:val="0"/>
      <w:marTop w:val="0"/>
      <w:marBottom w:val="0"/>
      <w:divBdr>
        <w:top w:val="none" w:sz="0" w:space="0" w:color="auto"/>
        <w:left w:val="none" w:sz="0" w:space="0" w:color="auto"/>
        <w:bottom w:val="none" w:sz="0" w:space="0" w:color="auto"/>
        <w:right w:val="none" w:sz="0" w:space="0" w:color="auto"/>
      </w:divBdr>
    </w:div>
    <w:div w:id="1816334595">
      <w:bodyDiv w:val="1"/>
      <w:marLeft w:val="0"/>
      <w:marRight w:val="0"/>
      <w:marTop w:val="0"/>
      <w:marBottom w:val="0"/>
      <w:divBdr>
        <w:top w:val="none" w:sz="0" w:space="0" w:color="auto"/>
        <w:left w:val="none" w:sz="0" w:space="0" w:color="auto"/>
        <w:bottom w:val="none" w:sz="0" w:space="0" w:color="auto"/>
        <w:right w:val="none" w:sz="0" w:space="0" w:color="auto"/>
      </w:divBdr>
    </w:div>
    <w:div w:id="1892689535">
      <w:bodyDiv w:val="1"/>
      <w:marLeft w:val="0"/>
      <w:marRight w:val="0"/>
      <w:marTop w:val="0"/>
      <w:marBottom w:val="0"/>
      <w:divBdr>
        <w:top w:val="none" w:sz="0" w:space="0" w:color="auto"/>
        <w:left w:val="none" w:sz="0" w:space="0" w:color="auto"/>
        <w:bottom w:val="none" w:sz="0" w:space="0" w:color="auto"/>
        <w:right w:val="none" w:sz="0" w:space="0" w:color="auto"/>
      </w:divBdr>
      <w:divsChild>
        <w:div w:id="457067178">
          <w:marLeft w:val="547"/>
          <w:marRight w:val="0"/>
          <w:marTop w:val="0"/>
          <w:marBottom w:val="0"/>
          <w:divBdr>
            <w:top w:val="none" w:sz="0" w:space="0" w:color="auto"/>
            <w:left w:val="none" w:sz="0" w:space="0" w:color="auto"/>
            <w:bottom w:val="none" w:sz="0" w:space="0" w:color="auto"/>
            <w:right w:val="none" w:sz="0" w:space="0" w:color="auto"/>
          </w:divBdr>
        </w:div>
        <w:div w:id="1839614444">
          <w:marLeft w:val="547"/>
          <w:marRight w:val="0"/>
          <w:marTop w:val="0"/>
          <w:marBottom w:val="0"/>
          <w:divBdr>
            <w:top w:val="none" w:sz="0" w:space="0" w:color="auto"/>
            <w:left w:val="none" w:sz="0" w:space="0" w:color="auto"/>
            <w:bottom w:val="none" w:sz="0" w:space="0" w:color="auto"/>
            <w:right w:val="none" w:sz="0" w:space="0" w:color="auto"/>
          </w:divBdr>
        </w:div>
      </w:divsChild>
    </w:div>
    <w:div w:id="1954362212">
      <w:bodyDiv w:val="1"/>
      <w:marLeft w:val="0"/>
      <w:marRight w:val="0"/>
      <w:marTop w:val="0"/>
      <w:marBottom w:val="0"/>
      <w:divBdr>
        <w:top w:val="none" w:sz="0" w:space="0" w:color="auto"/>
        <w:left w:val="none" w:sz="0" w:space="0" w:color="auto"/>
        <w:bottom w:val="none" w:sz="0" w:space="0" w:color="auto"/>
        <w:right w:val="none" w:sz="0" w:space="0" w:color="auto"/>
      </w:divBdr>
    </w:div>
    <w:div w:id="1957826585">
      <w:bodyDiv w:val="1"/>
      <w:marLeft w:val="0"/>
      <w:marRight w:val="0"/>
      <w:marTop w:val="0"/>
      <w:marBottom w:val="0"/>
      <w:divBdr>
        <w:top w:val="none" w:sz="0" w:space="0" w:color="auto"/>
        <w:left w:val="none" w:sz="0" w:space="0" w:color="auto"/>
        <w:bottom w:val="none" w:sz="0" w:space="0" w:color="auto"/>
        <w:right w:val="none" w:sz="0" w:space="0" w:color="auto"/>
      </w:divBdr>
      <w:divsChild>
        <w:div w:id="96996417">
          <w:marLeft w:val="0"/>
          <w:marRight w:val="0"/>
          <w:marTop w:val="0"/>
          <w:marBottom w:val="0"/>
          <w:divBdr>
            <w:top w:val="none" w:sz="0" w:space="0" w:color="auto"/>
            <w:left w:val="none" w:sz="0" w:space="0" w:color="auto"/>
            <w:bottom w:val="none" w:sz="0" w:space="0" w:color="auto"/>
            <w:right w:val="none" w:sz="0" w:space="0" w:color="auto"/>
          </w:divBdr>
        </w:div>
        <w:div w:id="157504647">
          <w:marLeft w:val="0"/>
          <w:marRight w:val="0"/>
          <w:marTop w:val="0"/>
          <w:marBottom w:val="0"/>
          <w:divBdr>
            <w:top w:val="none" w:sz="0" w:space="0" w:color="auto"/>
            <w:left w:val="none" w:sz="0" w:space="0" w:color="auto"/>
            <w:bottom w:val="none" w:sz="0" w:space="0" w:color="auto"/>
            <w:right w:val="none" w:sz="0" w:space="0" w:color="auto"/>
          </w:divBdr>
        </w:div>
        <w:div w:id="221215066">
          <w:marLeft w:val="0"/>
          <w:marRight w:val="0"/>
          <w:marTop w:val="0"/>
          <w:marBottom w:val="0"/>
          <w:divBdr>
            <w:top w:val="none" w:sz="0" w:space="0" w:color="auto"/>
            <w:left w:val="none" w:sz="0" w:space="0" w:color="auto"/>
            <w:bottom w:val="none" w:sz="0" w:space="0" w:color="auto"/>
            <w:right w:val="none" w:sz="0" w:space="0" w:color="auto"/>
          </w:divBdr>
        </w:div>
        <w:div w:id="241182644">
          <w:marLeft w:val="0"/>
          <w:marRight w:val="0"/>
          <w:marTop w:val="0"/>
          <w:marBottom w:val="0"/>
          <w:divBdr>
            <w:top w:val="none" w:sz="0" w:space="0" w:color="auto"/>
            <w:left w:val="none" w:sz="0" w:space="0" w:color="auto"/>
            <w:bottom w:val="none" w:sz="0" w:space="0" w:color="auto"/>
            <w:right w:val="none" w:sz="0" w:space="0" w:color="auto"/>
          </w:divBdr>
        </w:div>
        <w:div w:id="245111424">
          <w:marLeft w:val="0"/>
          <w:marRight w:val="0"/>
          <w:marTop w:val="0"/>
          <w:marBottom w:val="0"/>
          <w:divBdr>
            <w:top w:val="none" w:sz="0" w:space="0" w:color="auto"/>
            <w:left w:val="none" w:sz="0" w:space="0" w:color="auto"/>
            <w:bottom w:val="none" w:sz="0" w:space="0" w:color="auto"/>
            <w:right w:val="none" w:sz="0" w:space="0" w:color="auto"/>
          </w:divBdr>
        </w:div>
        <w:div w:id="271863200">
          <w:marLeft w:val="0"/>
          <w:marRight w:val="0"/>
          <w:marTop w:val="0"/>
          <w:marBottom w:val="0"/>
          <w:divBdr>
            <w:top w:val="none" w:sz="0" w:space="0" w:color="auto"/>
            <w:left w:val="none" w:sz="0" w:space="0" w:color="auto"/>
            <w:bottom w:val="none" w:sz="0" w:space="0" w:color="auto"/>
            <w:right w:val="none" w:sz="0" w:space="0" w:color="auto"/>
          </w:divBdr>
        </w:div>
        <w:div w:id="302126339">
          <w:marLeft w:val="0"/>
          <w:marRight w:val="0"/>
          <w:marTop w:val="0"/>
          <w:marBottom w:val="0"/>
          <w:divBdr>
            <w:top w:val="none" w:sz="0" w:space="0" w:color="auto"/>
            <w:left w:val="none" w:sz="0" w:space="0" w:color="auto"/>
            <w:bottom w:val="none" w:sz="0" w:space="0" w:color="auto"/>
            <w:right w:val="none" w:sz="0" w:space="0" w:color="auto"/>
          </w:divBdr>
        </w:div>
        <w:div w:id="315885574">
          <w:marLeft w:val="0"/>
          <w:marRight w:val="0"/>
          <w:marTop w:val="0"/>
          <w:marBottom w:val="0"/>
          <w:divBdr>
            <w:top w:val="none" w:sz="0" w:space="0" w:color="auto"/>
            <w:left w:val="none" w:sz="0" w:space="0" w:color="auto"/>
            <w:bottom w:val="none" w:sz="0" w:space="0" w:color="auto"/>
            <w:right w:val="none" w:sz="0" w:space="0" w:color="auto"/>
          </w:divBdr>
        </w:div>
        <w:div w:id="466975054">
          <w:marLeft w:val="0"/>
          <w:marRight w:val="0"/>
          <w:marTop w:val="0"/>
          <w:marBottom w:val="0"/>
          <w:divBdr>
            <w:top w:val="none" w:sz="0" w:space="0" w:color="auto"/>
            <w:left w:val="none" w:sz="0" w:space="0" w:color="auto"/>
            <w:bottom w:val="none" w:sz="0" w:space="0" w:color="auto"/>
            <w:right w:val="none" w:sz="0" w:space="0" w:color="auto"/>
          </w:divBdr>
        </w:div>
        <w:div w:id="479739145">
          <w:marLeft w:val="0"/>
          <w:marRight w:val="0"/>
          <w:marTop w:val="0"/>
          <w:marBottom w:val="0"/>
          <w:divBdr>
            <w:top w:val="none" w:sz="0" w:space="0" w:color="auto"/>
            <w:left w:val="none" w:sz="0" w:space="0" w:color="auto"/>
            <w:bottom w:val="none" w:sz="0" w:space="0" w:color="auto"/>
            <w:right w:val="none" w:sz="0" w:space="0" w:color="auto"/>
          </w:divBdr>
        </w:div>
        <w:div w:id="499388544">
          <w:marLeft w:val="0"/>
          <w:marRight w:val="0"/>
          <w:marTop w:val="0"/>
          <w:marBottom w:val="0"/>
          <w:divBdr>
            <w:top w:val="none" w:sz="0" w:space="0" w:color="auto"/>
            <w:left w:val="none" w:sz="0" w:space="0" w:color="auto"/>
            <w:bottom w:val="none" w:sz="0" w:space="0" w:color="auto"/>
            <w:right w:val="none" w:sz="0" w:space="0" w:color="auto"/>
          </w:divBdr>
        </w:div>
        <w:div w:id="522668700">
          <w:marLeft w:val="0"/>
          <w:marRight w:val="0"/>
          <w:marTop w:val="0"/>
          <w:marBottom w:val="0"/>
          <w:divBdr>
            <w:top w:val="none" w:sz="0" w:space="0" w:color="auto"/>
            <w:left w:val="none" w:sz="0" w:space="0" w:color="auto"/>
            <w:bottom w:val="none" w:sz="0" w:space="0" w:color="auto"/>
            <w:right w:val="none" w:sz="0" w:space="0" w:color="auto"/>
          </w:divBdr>
        </w:div>
        <w:div w:id="546333184">
          <w:marLeft w:val="0"/>
          <w:marRight w:val="0"/>
          <w:marTop w:val="0"/>
          <w:marBottom w:val="0"/>
          <w:divBdr>
            <w:top w:val="none" w:sz="0" w:space="0" w:color="auto"/>
            <w:left w:val="none" w:sz="0" w:space="0" w:color="auto"/>
            <w:bottom w:val="none" w:sz="0" w:space="0" w:color="auto"/>
            <w:right w:val="none" w:sz="0" w:space="0" w:color="auto"/>
          </w:divBdr>
        </w:div>
        <w:div w:id="591816010">
          <w:marLeft w:val="0"/>
          <w:marRight w:val="0"/>
          <w:marTop w:val="0"/>
          <w:marBottom w:val="0"/>
          <w:divBdr>
            <w:top w:val="none" w:sz="0" w:space="0" w:color="auto"/>
            <w:left w:val="none" w:sz="0" w:space="0" w:color="auto"/>
            <w:bottom w:val="none" w:sz="0" w:space="0" w:color="auto"/>
            <w:right w:val="none" w:sz="0" w:space="0" w:color="auto"/>
          </w:divBdr>
        </w:div>
        <w:div w:id="631521562">
          <w:marLeft w:val="0"/>
          <w:marRight w:val="0"/>
          <w:marTop w:val="0"/>
          <w:marBottom w:val="0"/>
          <w:divBdr>
            <w:top w:val="none" w:sz="0" w:space="0" w:color="auto"/>
            <w:left w:val="none" w:sz="0" w:space="0" w:color="auto"/>
            <w:bottom w:val="none" w:sz="0" w:space="0" w:color="auto"/>
            <w:right w:val="none" w:sz="0" w:space="0" w:color="auto"/>
          </w:divBdr>
        </w:div>
        <w:div w:id="650718402">
          <w:marLeft w:val="0"/>
          <w:marRight w:val="0"/>
          <w:marTop w:val="0"/>
          <w:marBottom w:val="0"/>
          <w:divBdr>
            <w:top w:val="none" w:sz="0" w:space="0" w:color="auto"/>
            <w:left w:val="none" w:sz="0" w:space="0" w:color="auto"/>
            <w:bottom w:val="none" w:sz="0" w:space="0" w:color="auto"/>
            <w:right w:val="none" w:sz="0" w:space="0" w:color="auto"/>
          </w:divBdr>
        </w:div>
        <w:div w:id="726538132">
          <w:marLeft w:val="0"/>
          <w:marRight w:val="0"/>
          <w:marTop w:val="0"/>
          <w:marBottom w:val="0"/>
          <w:divBdr>
            <w:top w:val="none" w:sz="0" w:space="0" w:color="auto"/>
            <w:left w:val="none" w:sz="0" w:space="0" w:color="auto"/>
            <w:bottom w:val="none" w:sz="0" w:space="0" w:color="auto"/>
            <w:right w:val="none" w:sz="0" w:space="0" w:color="auto"/>
          </w:divBdr>
        </w:div>
        <w:div w:id="739905227">
          <w:marLeft w:val="0"/>
          <w:marRight w:val="0"/>
          <w:marTop w:val="0"/>
          <w:marBottom w:val="0"/>
          <w:divBdr>
            <w:top w:val="none" w:sz="0" w:space="0" w:color="auto"/>
            <w:left w:val="none" w:sz="0" w:space="0" w:color="auto"/>
            <w:bottom w:val="none" w:sz="0" w:space="0" w:color="auto"/>
            <w:right w:val="none" w:sz="0" w:space="0" w:color="auto"/>
          </w:divBdr>
        </w:div>
        <w:div w:id="748845470">
          <w:marLeft w:val="0"/>
          <w:marRight w:val="0"/>
          <w:marTop w:val="0"/>
          <w:marBottom w:val="0"/>
          <w:divBdr>
            <w:top w:val="none" w:sz="0" w:space="0" w:color="auto"/>
            <w:left w:val="none" w:sz="0" w:space="0" w:color="auto"/>
            <w:bottom w:val="none" w:sz="0" w:space="0" w:color="auto"/>
            <w:right w:val="none" w:sz="0" w:space="0" w:color="auto"/>
          </w:divBdr>
        </w:div>
        <w:div w:id="836112672">
          <w:marLeft w:val="0"/>
          <w:marRight w:val="0"/>
          <w:marTop w:val="0"/>
          <w:marBottom w:val="0"/>
          <w:divBdr>
            <w:top w:val="none" w:sz="0" w:space="0" w:color="auto"/>
            <w:left w:val="none" w:sz="0" w:space="0" w:color="auto"/>
            <w:bottom w:val="none" w:sz="0" w:space="0" w:color="auto"/>
            <w:right w:val="none" w:sz="0" w:space="0" w:color="auto"/>
          </w:divBdr>
        </w:div>
        <w:div w:id="852450345">
          <w:marLeft w:val="0"/>
          <w:marRight w:val="0"/>
          <w:marTop w:val="0"/>
          <w:marBottom w:val="0"/>
          <w:divBdr>
            <w:top w:val="none" w:sz="0" w:space="0" w:color="auto"/>
            <w:left w:val="none" w:sz="0" w:space="0" w:color="auto"/>
            <w:bottom w:val="none" w:sz="0" w:space="0" w:color="auto"/>
            <w:right w:val="none" w:sz="0" w:space="0" w:color="auto"/>
          </w:divBdr>
        </w:div>
        <w:div w:id="863127654">
          <w:marLeft w:val="0"/>
          <w:marRight w:val="0"/>
          <w:marTop w:val="0"/>
          <w:marBottom w:val="0"/>
          <w:divBdr>
            <w:top w:val="none" w:sz="0" w:space="0" w:color="auto"/>
            <w:left w:val="none" w:sz="0" w:space="0" w:color="auto"/>
            <w:bottom w:val="none" w:sz="0" w:space="0" w:color="auto"/>
            <w:right w:val="none" w:sz="0" w:space="0" w:color="auto"/>
          </w:divBdr>
        </w:div>
        <w:div w:id="930895720">
          <w:marLeft w:val="0"/>
          <w:marRight w:val="0"/>
          <w:marTop w:val="0"/>
          <w:marBottom w:val="0"/>
          <w:divBdr>
            <w:top w:val="none" w:sz="0" w:space="0" w:color="auto"/>
            <w:left w:val="none" w:sz="0" w:space="0" w:color="auto"/>
            <w:bottom w:val="none" w:sz="0" w:space="0" w:color="auto"/>
            <w:right w:val="none" w:sz="0" w:space="0" w:color="auto"/>
          </w:divBdr>
        </w:div>
        <w:div w:id="1074739864">
          <w:marLeft w:val="0"/>
          <w:marRight w:val="0"/>
          <w:marTop w:val="0"/>
          <w:marBottom w:val="0"/>
          <w:divBdr>
            <w:top w:val="none" w:sz="0" w:space="0" w:color="auto"/>
            <w:left w:val="none" w:sz="0" w:space="0" w:color="auto"/>
            <w:bottom w:val="none" w:sz="0" w:space="0" w:color="auto"/>
            <w:right w:val="none" w:sz="0" w:space="0" w:color="auto"/>
          </w:divBdr>
        </w:div>
        <w:div w:id="1167092578">
          <w:marLeft w:val="0"/>
          <w:marRight w:val="0"/>
          <w:marTop w:val="0"/>
          <w:marBottom w:val="0"/>
          <w:divBdr>
            <w:top w:val="none" w:sz="0" w:space="0" w:color="auto"/>
            <w:left w:val="none" w:sz="0" w:space="0" w:color="auto"/>
            <w:bottom w:val="none" w:sz="0" w:space="0" w:color="auto"/>
            <w:right w:val="none" w:sz="0" w:space="0" w:color="auto"/>
          </w:divBdr>
        </w:div>
        <w:div w:id="1187330177">
          <w:marLeft w:val="0"/>
          <w:marRight w:val="0"/>
          <w:marTop w:val="0"/>
          <w:marBottom w:val="0"/>
          <w:divBdr>
            <w:top w:val="none" w:sz="0" w:space="0" w:color="auto"/>
            <w:left w:val="none" w:sz="0" w:space="0" w:color="auto"/>
            <w:bottom w:val="none" w:sz="0" w:space="0" w:color="auto"/>
            <w:right w:val="none" w:sz="0" w:space="0" w:color="auto"/>
          </w:divBdr>
        </w:div>
        <w:div w:id="1234966746">
          <w:marLeft w:val="0"/>
          <w:marRight w:val="0"/>
          <w:marTop w:val="0"/>
          <w:marBottom w:val="0"/>
          <w:divBdr>
            <w:top w:val="none" w:sz="0" w:space="0" w:color="auto"/>
            <w:left w:val="none" w:sz="0" w:space="0" w:color="auto"/>
            <w:bottom w:val="none" w:sz="0" w:space="0" w:color="auto"/>
            <w:right w:val="none" w:sz="0" w:space="0" w:color="auto"/>
          </w:divBdr>
        </w:div>
        <w:div w:id="1273396390">
          <w:marLeft w:val="0"/>
          <w:marRight w:val="0"/>
          <w:marTop w:val="0"/>
          <w:marBottom w:val="0"/>
          <w:divBdr>
            <w:top w:val="none" w:sz="0" w:space="0" w:color="auto"/>
            <w:left w:val="none" w:sz="0" w:space="0" w:color="auto"/>
            <w:bottom w:val="none" w:sz="0" w:space="0" w:color="auto"/>
            <w:right w:val="none" w:sz="0" w:space="0" w:color="auto"/>
          </w:divBdr>
        </w:div>
        <w:div w:id="1360009265">
          <w:marLeft w:val="0"/>
          <w:marRight w:val="0"/>
          <w:marTop w:val="0"/>
          <w:marBottom w:val="0"/>
          <w:divBdr>
            <w:top w:val="none" w:sz="0" w:space="0" w:color="auto"/>
            <w:left w:val="none" w:sz="0" w:space="0" w:color="auto"/>
            <w:bottom w:val="none" w:sz="0" w:space="0" w:color="auto"/>
            <w:right w:val="none" w:sz="0" w:space="0" w:color="auto"/>
          </w:divBdr>
        </w:div>
        <w:div w:id="1532305043">
          <w:marLeft w:val="0"/>
          <w:marRight w:val="0"/>
          <w:marTop w:val="0"/>
          <w:marBottom w:val="0"/>
          <w:divBdr>
            <w:top w:val="none" w:sz="0" w:space="0" w:color="auto"/>
            <w:left w:val="none" w:sz="0" w:space="0" w:color="auto"/>
            <w:bottom w:val="none" w:sz="0" w:space="0" w:color="auto"/>
            <w:right w:val="none" w:sz="0" w:space="0" w:color="auto"/>
          </w:divBdr>
        </w:div>
        <w:div w:id="1646619810">
          <w:marLeft w:val="0"/>
          <w:marRight w:val="0"/>
          <w:marTop w:val="0"/>
          <w:marBottom w:val="0"/>
          <w:divBdr>
            <w:top w:val="none" w:sz="0" w:space="0" w:color="auto"/>
            <w:left w:val="none" w:sz="0" w:space="0" w:color="auto"/>
            <w:bottom w:val="none" w:sz="0" w:space="0" w:color="auto"/>
            <w:right w:val="none" w:sz="0" w:space="0" w:color="auto"/>
          </w:divBdr>
        </w:div>
        <w:div w:id="1721053175">
          <w:marLeft w:val="0"/>
          <w:marRight w:val="0"/>
          <w:marTop w:val="0"/>
          <w:marBottom w:val="0"/>
          <w:divBdr>
            <w:top w:val="none" w:sz="0" w:space="0" w:color="auto"/>
            <w:left w:val="none" w:sz="0" w:space="0" w:color="auto"/>
            <w:bottom w:val="none" w:sz="0" w:space="0" w:color="auto"/>
            <w:right w:val="none" w:sz="0" w:space="0" w:color="auto"/>
          </w:divBdr>
        </w:div>
        <w:div w:id="1773934806">
          <w:marLeft w:val="0"/>
          <w:marRight w:val="0"/>
          <w:marTop w:val="0"/>
          <w:marBottom w:val="0"/>
          <w:divBdr>
            <w:top w:val="none" w:sz="0" w:space="0" w:color="auto"/>
            <w:left w:val="none" w:sz="0" w:space="0" w:color="auto"/>
            <w:bottom w:val="none" w:sz="0" w:space="0" w:color="auto"/>
            <w:right w:val="none" w:sz="0" w:space="0" w:color="auto"/>
          </w:divBdr>
        </w:div>
        <w:div w:id="1780488916">
          <w:marLeft w:val="0"/>
          <w:marRight w:val="0"/>
          <w:marTop w:val="0"/>
          <w:marBottom w:val="0"/>
          <w:divBdr>
            <w:top w:val="none" w:sz="0" w:space="0" w:color="auto"/>
            <w:left w:val="none" w:sz="0" w:space="0" w:color="auto"/>
            <w:bottom w:val="none" w:sz="0" w:space="0" w:color="auto"/>
            <w:right w:val="none" w:sz="0" w:space="0" w:color="auto"/>
          </w:divBdr>
        </w:div>
        <w:div w:id="1824196021">
          <w:marLeft w:val="0"/>
          <w:marRight w:val="0"/>
          <w:marTop w:val="0"/>
          <w:marBottom w:val="0"/>
          <w:divBdr>
            <w:top w:val="none" w:sz="0" w:space="0" w:color="auto"/>
            <w:left w:val="none" w:sz="0" w:space="0" w:color="auto"/>
            <w:bottom w:val="none" w:sz="0" w:space="0" w:color="auto"/>
            <w:right w:val="none" w:sz="0" w:space="0" w:color="auto"/>
          </w:divBdr>
        </w:div>
        <w:div w:id="1879514074">
          <w:marLeft w:val="0"/>
          <w:marRight w:val="0"/>
          <w:marTop w:val="0"/>
          <w:marBottom w:val="0"/>
          <w:divBdr>
            <w:top w:val="none" w:sz="0" w:space="0" w:color="auto"/>
            <w:left w:val="none" w:sz="0" w:space="0" w:color="auto"/>
            <w:bottom w:val="none" w:sz="0" w:space="0" w:color="auto"/>
            <w:right w:val="none" w:sz="0" w:space="0" w:color="auto"/>
          </w:divBdr>
        </w:div>
        <w:div w:id="1880387606">
          <w:marLeft w:val="0"/>
          <w:marRight w:val="0"/>
          <w:marTop w:val="0"/>
          <w:marBottom w:val="0"/>
          <w:divBdr>
            <w:top w:val="none" w:sz="0" w:space="0" w:color="auto"/>
            <w:left w:val="none" w:sz="0" w:space="0" w:color="auto"/>
            <w:bottom w:val="none" w:sz="0" w:space="0" w:color="auto"/>
            <w:right w:val="none" w:sz="0" w:space="0" w:color="auto"/>
          </w:divBdr>
        </w:div>
        <w:div w:id="1935286203">
          <w:marLeft w:val="0"/>
          <w:marRight w:val="0"/>
          <w:marTop w:val="0"/>
          <w:marBottom w:val="0"/>
          <w:divBdr>
            <w:top w:val="none" w:sz="0" w:space="0" w:color="auto"/>
            <w:left w:val="none" w:sz="0" w:space="0" w:color="auto"/>
            <w:bottom w:val="none" w:sz="0" w:space="0" w:color="auto"/>
            <w:right w:val="none" w:sz="0" w:space="0" w:color="auto"/>
          </w:divBdr>
        </w:div>
      </w:divsChild>
    </w:div>
    <w:div w:id="2022463241">
      <w:bodyDiv w:val="1"/>
      <w:marLeft w:val="0"/>
      <w:marRight w:val="0"/>
      <w:marTop w:val="0"/>
      <w:marBottom w:val="0"/>
      <w:divBdr>
        <w:top w:val="none" w:sz="0" w:space="0" w:color="auto"/>
        <w:left w:val="none" w:sz="0" w:space="0" w:color="auto"/>
        <w:bottom w:val="none" w:sz="0" w:space="0" w:color="auto"/>
        <w:right w:val="none" w:sz="0" w:space="0" w:color="auto"/>
      </w:divBdr>
    </w:div>
    <w:div w:id="2128422353">
      <w:bodyDiv w:val="1"/>
      <w:marLeft w:val="0"/>
      <w:marRight w:val="0"/>
      <w:marTop w:val="0"/>
      <w:marBottom w:val="0"/>
      <w:divBdr>
        <w:top w:val="none" w:sz="0" w:space="0" w:color="auto"/>
        <w:left w:val="none" w:sz="0" w:space="0" w:color="auto"/>
        <w:bottom w:val="none" w:sz="0" w:space="0" w:color="auto"/>
        <w:right w:val="none" w:sz="0" w:space="0" w:color="auto"/>
      </w:divBdr>
      <w:divsChild>
        <w:div w:id="458112274">
          <w:marLeft w:val="0"/>
          <w:marRight w:val="0"/>
          <w:marTop w:val="0"/>
          <w:marBottom w:val="0"/>
          <w:divBdr>
            <w:top w:val="none" w:sz="0" w:space="0" w:color="auto"/>
            <w:left w:val="none" w:sz="0" w:space="0" w:color="auto"/>
            <w:bottom w:val="none" w:sz="0" w:space="0" w:color="auto"/>
            <w:right w:val="none" w:sz="0" w:space="0" w:color="auto"/>
          </w:divBdr>
        </w:div>
        <w:div w:id="574894308">
          <w:marLeft w:val="0"/>
          <w:marRight w:val="0"/>
          <w:marTop w:val="0"/>
          <w:marBottom w:val="0"/>
          <w:divBdr>
            <w:top w:val="none" w:sz="0" w:space="0" w:color="auto"/>
            <w:left w:val="none" w:sz="0" w:space="0" w:color="auto"/>
            <w:bottom w:val="none" w:sz="0" w:space="0" w:color="auto"/>
            <w:right w:val="none" w:sz="0" w:space="0" w:color="auto"/>
          </w:divBdr>
        </w:div>
        <w:div w:id="1096439709">
          <w:marLeft w:val="0"/>
          <w:marRight w:val="0"/>
          <w:marTop w:val="0"/>
          <w:marBottom w:val="0"/>
          <w:divBdr>
            <w:top w:val="none" w:sz="0" w:space="0" w:color="auto"/>
            <w:left w:val="none" w:sz="0" w:space="0" w:color="auto"/>
            <w:bottom w:val="none" w:sz="0" w:space="0" w:color="auto"/>
            <w:right w:val="none" w:sz="0" w:space="0" w:color="auto"/>
          </w:divBdr>
        </w:div>
        <w:div w:id="1376152157">
          <w:marLeft w:val="0"/>
          <w:marRight w:val="0"/>
          <w:marTop w:val="0"/>
          <w:marBottom w:val="0"/>
          <w:divBdr>
            <w:top w:val="none" w:sz="0" w:space="0" w:color="auto"/>
            <w:left w:val="none" w:sz="0" w:space="0" w:color="auto"/>
            <w:bottom w:val="none" w:sz="0" w:space="0" w:color="auto"/>
            <w:right w:val="none" w:sz="0" w:space="0" w:color="auto"/>
          </w:divBdr>
        </w:div>
        <w:div w:id="20732350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footer" Target="footer2.xml"/><Relationship Id="rId26" Type="http://schemas.openxmlformats.org/officeDocument/2006/relationships/image" Target="media/image8.emf"/><Relationship Id="rId39"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chart" Target="charts/chart9.xml"/><Relationship Id="rId42" Type="http://schemas.openxmlformats.org/officeDocument/2006/relationships/chart" Target="charts/chart17.xml"/><Relationship Id="rId47" Type="http://schemas.openxmlformats.org/officeDocument/2006/relationships/chart" Target="charts/chart2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1.xml"/><Relationship Id="rId25" Type="http://schemas.openxmlformats.org/officeDocument/2006/relationships/image" Target="media/image7.emf"/><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chart" Target="charts/chart2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chart" Target="charts/chart4.xml"/><Relationship Id="rId41"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ebieskalinia.pl/pismo" TargetMode="External"/><Relationship Id="rId24" Type="http://schemas.openxmlformats.org/officeDocument/2006/relationships/image" Target="media/image6.emf"/><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20.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5.emf"/><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fontTable" Target="fontTable.xml"/><Relationship Id="rId10" Type="http://schemas.openxmlformats.org/officeDocument/2006/relationships/hyperlink" Target="http://www.policjant.niebieskalinia.pl/" TargetMode="External"/><Relationship Id="rId19" Type="http://schemas.openxmlformats.org/officeDocument/2006/relationships/header" Target="header3.xml"/><Relationship Id="rId31" Type="http://schemas.openxmlformats.org/officeDocument/2006/relationships/chart" Target="charts/chart6.xml"/><Relationship Id="rId44" Type="http://schemas.openxmlformats.org/officeDocument/2006/relationships/chart" Target="charts/chart19.xml"/><Relationship Id="rId4" Type="http://schemas.openxmlformats.org/officeDocument/2006/relationships/settings" Target="settings.xml"/><Relationship Id="rId9" Type="http://schemas.openxmlformats.org/officeDocument/2006/relationships/hyperlink" Target="https://static.im-g.pl/im/5/26198/m26198755,WYNIKI-BADANIA.pdf" TargetMode="External"/><Relationship Id="rId14" Type="http://schemas.openxmlformats.org/officeDocument/2006/relationships/image" Target="media/image2.emf"/><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chart" Target="charts/chart23.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static.im-g.pl/im/5/26198/m26198755,WYNIKI-BADANIA.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1%20SZADEK%20MGSRPS\DANE%20STATYSTYCZNE%20Z%20GMINY\Bezrobocie%202010-202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1%20SZADEK%20MGSRPS\Ankiety%20wykres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1%20SZADEK%20MGSRPS\Ankiety%20wykres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1%20SZADEK%20MGSRPS\Ankiety%20wykres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1%20SZADEK%20MGSRPS\Ankiety%20wykres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1%20SZADEK%20MGSRPS\Ankiety%20wykres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G:\1%20SZADEK%20MGSRPS\Ankiety%20wykres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G:\1%20SZADEK%20MGSRPS\Ankiety%20wykres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G:\1%20SZADEK%20MGSRPS\Ankiety%20wykres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G:\1%20SZADEK%20MGSRPS\Ankiety%20wykres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G:\1%20SZADEK%20MGSRPS\Ankiety%20wykres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1%20SZADEK%20MGSRPS\DANE%20STATYSTYCZNE%20Z%20GMINY\Bezrobocie%202010-2020.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G:\1%20SZADEK%20MGSRPS\Ankiety%20wykresy.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G:\1%20SZADEK%20MGSRPS\Ankiety%20wykresy.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G:\1%20SZADEK%20MGSRPS\Ankiety%20wykresy.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G:\1%20SZADEK%20MGSRPS\Ankiety%20wykres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1%20SZADEK%20MGSRPS\DANE%20STATYSTYCZNE%20Z%20GMINY\Policja%20interwencje%20i%20inn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1%20SZADEK%20MGSRPS\DANE%20STATYSTYCZNE%20Z%20GMINY\Wydatki%20na%20pomoc%20spo&#322;eczn&#261;%20%25%20bud&#380;etu.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1%20SZADEK%20MGSRPS\PROGRAM%20PRZEMOCY\MGKdsRPA%20wykr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1%20SZADEK%20MGSRPS\PROGRAM%20PRZEMOCY\MGKdsRPA%20wykr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1%20SZADEK%20MGSRPS\Ankiety%20wykres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1%20SZADEK%20MGSRPS\Ankiety%20wykres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080700842734268E-2"/>
          <c:y val="5.1400554097404488E-2"/>
          <c:w val="0.71875136826961705"/>
          <c:h val="0.8326195683872849"/>
        </c:manualLayout>
      </c:layout>
      <c:barChart>
        <c:barDir val="col"/>
        <c:grouping val="clustered"/>
        <c:varyColors val="0"/>
        <c:ser>
          <c:idx val="0"/>
          <c:order val="0"/>
          <c:tx>
            <c:strRef>
              <c:f>'pomoc społeczna'!$A$4:$A$4</c:f>
              <c:strCache>
                <c:ptCount val="1"/>
                <c:pt idx="0">
                  <c:v>Liczba osób korzystających ze wsparcia MGOPS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'pomoc społeczna'!$B$3:$F$3</c:f>
              <c:numCache>
                <c:formatCode>General</c:formatCode>
                <c:ptCount val="5"/>
                <c:pt idx="0">
                  <c:v>2015</c:v>
                </c:pt>
                <c:pt idx="1">
                  <c:v>2016</c:v>
                </c:pt>
                <c:pt idx="2">
                  <c:v>2017</c:v>
                </c:pt>
                <c:pt idx="3">
                  <c:v>2018</c:v>
                </c:pt>
                <c:pt idx="4">
                  <c:v>2019</c:v>
                </c:pt>
              </c:numCache>
            </c:numRef>
          </c:cat>
          <c:val>
            <c:numRef>
              <c:f>'pomoc społeczna'!$B$4:$F$4</c:f>
              <c:numCache>
                <c:formatCode>General</c:formatCode>
                <c:ptCount val="5"/>
                <c:pt idx="0">
                  <c:v>793</c:v>
                </c:pt>
                <c:pt idx="1">
                  <c:v>734</c:v>
                </c:pt>
                <c:pt idx="2">
                  <c:v>708</c:v>
                </c:pt>
                <c:pt idx="3">
                  <c:v>709</c:v>
                </c:pt>
                <c:pt idx="4">
                  <c:v>715</c:v>
                </c:pt>
              </c:numCache>
            </c:numRef>
          </c:val>
        </c:ser>
        <c:ser>
          <c:idx val="1"/>
          <c:order val="1"/>
          <c:tx>
            <c:strRef>
              <c:f>'pomoc społeczna'!$A$5:$A$5</c:f>
              <c:strCache>
                <c:ptCount val="1"/>
                <c:pt idx="0">
                  <c:v>Liczba rodzin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'pomoc społeczna'!$B$3:$F$3</c:f>
              <c:numCache>
                <c:formatCode>General</c:formatCode>
                <c:ptCount val="5"/>
                <c:pt idx="0">
                  <c:v>2015</c:v>
                </c:pt>
                <c:pt idx="1">
                  <c:v>2016</c:v>
                </c:pt>
                <c:pt idx="2">
                  <c:v>2017</c:v>
                </c:pt>
                <c:pt idx="3">
                  <c:v>2018</c:v>
                </c:pt>
                <c:pt idx="4">
                  <c:v>2019</c:v>
                </c:pt>
              </c:numCache>
            </c:numRef>
          </c:cat>
          <c:val>
            <c:numRef>
              <c:f>'pomoc społeczna'!$B$5:$F$5</c:f>
              <c:numCache>
                <c:formatCode>General</c:formatCode>
                <c:ptCount val="5"/>
                <c:pt idx="0">
                  <c:v>373</c:v>
                </c:pt>
                <c:pt idx="1">
                  <c:v>365</c:v>
                </c:pt>
                <c:pt idx="2">
                  <c:v>370</c:v>
                </c:pt>
                <c:pt idx="3">
                  <c:v>304</c:v>
                </c:pt>
                <c:pt idx="4">
                  <c:v>301</c:v>
                </c:pt>
              </c:numCache>
            </c:numRef>
          </c:val>
        </c:ser>
        <c:ser>
          <c:idx val="2"/>
          <c:order val="2"/>
          <c:tx>
            <c:strRef>
              <c:f>'pomoc społeczna'!$A$6:$A$6</c:f>
              <c:strCache>
                <c:ptCount val="1"/>
                <c:pt idx="0">
                  <c:v>Liczba osób w rodzinach</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'pomoc społeczna'!$B$3:$F$3</c:f>
              <c:numCache>
                <c:formatCode>General</c:formatCode>
                <c:ptCount val="5"/>
                <c:pt idx="0">
                  <c:v>2015</c:v>
                </c:pt>
                <c:pt idx="1">
                  <c:v>2016</c:v>
                </c:pt>
                <c:pt idx="2">
                  <c:v>2017</c:v>
                </c:pt>
                <c:pt idx="3">
                  <c:v>2018</c:v>
                </c:pt>
                <c:pt idx="4">
                  <c:v>2019</c:v>
                </c:pt>
              </c:numCache>
            </c:numRef>
          </c:cat>
          <c:val>
            <c:numRef>
              <c:f>'pomoc społeczna'!$B$6:$F$6</c:f>
              <c:numCache>
                <c:formatCode>General</c:formatCode>
                <c:ptCount val="5"/>
                <c:pt idx="0">
                  <c:v>956</c:v>
                </c:pt>
                <c:pt idx="1">
                  <c:v>929</c:v>
                </c:pt>
                <c:pt idx="2">
                  <c:v>868</c:v>
                </c:pt>
                <c:pt idx="3">
                  <c:v>714</c:v>
                </c:pt>
                <c:pt idx="4">
                  <c:v>715</c:v>
                </c:pt>
              </c:numCache>
            </c:numRef>
          </c:val>
        </c:ser>
        <c:dLbls>
          <c:showLegendKey val="0"/>
          <c:showVal val="0"/>
          <c:showCatName val="0"/>
          <c:showSerName val="0"/>
          <c:showPercent val="0"/>
          <c:showBubbleSize val="0"/>
        </c:dLbls>
        <c:gapWidth val="150"/>
        <c:axId val="328250424"/>
        <c:axId val="328251208"/>
      </c:barChart>
      <c:catAx>
        <c:axId val="328250424"/>
        <c:scaling>
          <c:orientation val="minMax"/>
        </c:scaling>
        <c:delete val="0"/>
        <c:axPos val="b"/>
        <c:numFmt formatCode="General" sourceLinked="1"/>
        <c:majorTickMark val="out"/>
        <c:minorTickMark val="none"/>
        <c:tickLblPos val="nextTo"/>
        <c:crossAx val="328251208"/>
        <c:crosses val="autoZero"/>
        <c:auto val="1"/>
        <c:lblAlgn val="ctr"/>
        <c:lblOffset val="100"/>
        <c:noMultiLvlLbl val="0"/>
      </c:catAx>
      <c:valAx>
        <c:axId val="328251208"/>
        <c:scaling>
          <c:orientation val="minMax"/>
        </c:scaling>
        <c:delete val="0"/>
        <c:axPos val="l"/>
        <c:majorGridlines/>
        <c:numFmt formatCode="General" sourceLinked="1"/>
        <c:majorTickMark val="out"/>
        <c:minorTickMark val="none"/>
        <c:tickLblPos val="nextTo"/>
        <c:crossAx val="328250424"/>
        <c:crosses val="autoZero"/>
        <c:crossBetween val="between"/>
      </c:valAx>
    </c:plotArea>
    <c:legend>
      <c:legendPos val="r"/>
      <c:layout>
        <c:manualLayout>
          <c:xMode val="edge"/>
          <c:yMode val="edge"/>
          <c:x val="0.79664005312135777"/>
          <c:y val="5.6572349617288867E-2"/>
          <c:w val="0.18300380963860768"/>
          <c:h val="0.8114463612866214"/>
        </c:manualLayout>
      </c:layout>
      <c:overlay val="0"/>
      <c:txPr>
        <a:bodyPr/>
        <a:lstStyle/>
        <a:p>
          <a:pPr>
            <a:defRPr sz="900"/>
          </a:pPr>
          <a:endParaRPr lang="pl-PL"/>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'Warunki życia'!$A$17:$A$24</c:f>
              <c:strCache>
                <c:ptCount val="8"/>
                <c:pt idx="0">
                  <c:v>spotkania dla seniorów przez internet</c:v>
                </c:pt>
                <c:pt idx="1">
                  <c:v>szkolenia jak można kontaktować się z rodziną i znajomymi przez internet</c:v>
                </c:pt>
                <c:pt idx="2">
                  <c:v>terapeuta ds uzależnień</c:v>
                </c:pt>
                <c:pt idx="3">
                  <c:v>wolontariat</c:v>
                </c:pt>
                <c:pt idx="4">
                  <c:v>prawnik</c:v>
                </c:pt>
                <c:pt idx="5">
                  <c:v>psycholog</c:v>
                </c:pt>
                <c:pt idx="6">
                  <c:v>lekarz specjalista</c:v>
                </c:pt>
                <c:pt idx="7">
                  <c:v>lekarz rodzinny</c:v>
                </c:pt>
              </c:strCache>
            </c:strRef>
          </c:cat>
          <c:val>
            <c:numRef>
              <c:f>'Warunki życia'!$B$17:$B$24</c:f>
              <c:numCache>
                <c:formatCode>0%</c:formatCode>
                <c:ptCount val="8"/>
                <c:pt idx="0">
                  <c:v>2.0547945205479635E-2</c:v>
                </c:pt>
                <c:pt idx="1">
                  <c:v>2.0547945205479635E-2</c:v>
                </c:pt>
                <c:pt idx="2">
                  <c:v>6.1643835616438353E-2</c:v>
                </c:pt>
                <c:pt idx="3">
                  <c:v>0.12100456621004566</c:v>
                </c:pt>
                <c:pt idx="4">
                  <c:v>0.17123287671232945</c:v>
                </c:pt>
                <c:pt idx="5">
                  <c:v>0.18721461187214719</c:v>
                </c:pt>
                <c:pt idx="6">
                  <c:v>0.45890410958904315</c:v>
                </c:pt>
                <c:pt idx="7">
                  <c:v>0.68036529680365299</c:v>
                </c:pt>
              </c:numCache>
            </c:numRef>
          </c:val>
        </c:ser>
        <c:dLbls>
          <c:showLegendKey val="0"/>
          <c:showVal val="0"/>
          <c:showCatName val="0"/>
          <c:showSerName val="0"/>
          <c:showPercent val="0"/>
          <c:showBubbleSize val="0"/>
        </c:dLbls>
        <c:gapWidth val="150"/>
        <c:axId val="531713952"/>
        <c:axId val="531716304"/>
      </c:barChart>
      <c:catAx>
        <c:axId val="531713952"/>
        <c:scaling>
          <c:orientation val="minMax"/>
        </c:scaling>
        <c:delete val="0"/>
        <c:axPos val="l"/>
        <c:numFmt formatCode="General" sourceLinked="0"/>
        <c:majorTickMark val="out"/>
        <c:minorTickMark val="none"/>
        <c:tickLblPos val="nextTo"/>
        <c:crossAx val="531716304"/>
        <c:crosses val="autoZero"/>
        <c:auto val="1"/>
        <c:lblAlgn val="ctr"/>
        <c:lblOffset val="100"/>
        <c:noMultiLvlLbl val="0"/>
      </c:catAx>
      <c:valAx>
        <c:axId val="531716304"/>
        <c:scaling>
          <c:orientation val="minMax"/>
        </c:scaling>
        <c:delete val="0"/>
        <c:axPos val="b"/>
        <c:majorGridlines/>
        <c:numFmt formatCode="0%" sourceLinked="1"/>
        <c:majorTickMark val="out"/>
        <c:minorTickMark val="none"/>
        <c:tickLblPos val="nextTo"/>
        <c:crossAx val="53171395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'Warunki życia'!$A$27:$A$33</c:f>
              <c:strCache>
                <c:ptCount val="7"/>
                <c:pt idx="0">
                  <c:v>brak zajęć dla seniorów</c:v>
                </c:pt>
                <c:pt idx="1">
                  <c:v>ograniczona dostępność do komunikacji publicznej</c:v>
                </c:pt>
                <c:pt idx="2">
                  <c:v>brak zajęć dzieci i młodzieży</c:v>
                </c:pt>
                <c:pt idx="3">
                  <c:v>ograniczona dostępność do usług społecznych</c:v>
                </c:pt>
                <c:pt idx="4">
                  <c:v>brak życia kulturalnego</c:v>
                </c:pt>
                <c:pt idx="5">
                  <c:v>utrata zatrudnienia</c:v>
                </c:pt>
                <c:pt idx="6">
                  <c:v>ograniczona dostępność do usług zdrowotnych</c:v>
                </c:pt>
              </c:strCache>
            </c:strRef>
          </c:cat>
          <c:val>
            <c:numRef>
              <c:f>'Warunki życia'!$B$27:$B$33</c:f>
              <c:numCache>
                <c:formatCode>0%</c:formatCode>
                <c:ptCount val="7"/>
                <c:pt idx="0">
                  <c:v>7.9908675799086823E-2</c:v>
                </c:pt>
                <c:pt idx="1">
                  <c:v>0.27168949771689532</c:v>
                </c:pt>
                <c:pt idx="2">
                  <c:v>0.28767123287671226</c:v>
                </c:pt>
                <c:pt idx="3">
                  <c:v>0.33333333333333331</c:v>
                </c:pt>
                <c:pt idx="4">
                  <c:v>0.34703196347031962</c:v>
                </c:pt>
                <c:pt idx="5">
                  <c:v>0.43150684931507077</c:v>
                </c:pt>
                <c:pt idx="6">
                  <c:v>0.54794520547945502</c:v>
                </c:pt>
              </c:numCache>
            </c:numRef>
          </c:val>
        </c:ser>
        <c:dLbls>
          <c:showLegendKey val="0"/>
          <c:showVal val="0"/>
          <c:showCatName val="0"/>
          <c:showSerName val="0"/>
          <c:showPercent val="0"/>
          <c:showBubbleSize val="0"/>
        </c:dLbls>
        <c:gapWidth val="150"/>
        <c:axId val="531713560"/>
        <c:axId val="531712384"/>
      </c:barChart>
      <c:catAx>
        <c:axId val="531713560"/>
        <c:scaling>
          <c:orientation val="minMax"/>
        </c:scaling>
        <c:delete val="0"/>
        <c:axPos val="l"/>
        <c:numFmt formatCode="General" sourceLinked="0"/>
        <c:majorTickMark val="out"/>
        <c:minorTickMark val="none"/>
        <c:tickLblPos val="nextTo"/>
        <c:txPr>
          <a:bodyPr/>
          <a:lstStyle/>
          <a:p>
            <a:pPr>
              <a:defRPr sz="900"/>
            </a:pPr>
            <a:endParaRPr lang="pl-PL"/>
          </a:p>
        </c:txPr>
        <c:crossAx val="531712384"/>
        <c:crosses val="autoZero"/>
        <c:auto val="1"/>
        <c:lblAlgn val="ctr"/>
        <c:lblOffset val="100"/>
        <c:noMultiLvlLbl val="0"/>
      </c:catAx>
      <c:valAx>
        <c:axId val="531712384"/>
        <c:scaling>
          <c:orientation val="minMax"/>
        </c:scaling>
        <c:delete val="0"/>
        <c:axPos val="b"/>
        <c:majorGridlines/>
        <c:numFmt formatCode="0%" sourceLinked="1"/>
        <c:majorTickMark val="out"/>
        <c:minorTickMark val="none"/>
        <c:tickLblPos val="nextTo"/>
        <c:crossAx val="531713560"/>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'Dzieci i młodzież'!$A$2:$A$7</c:f>
              <c:strCache>
                <c:ptCount val="6"/>
                <c:pt idx="0">
                  <c:v>nie wiem</c:v>
                </c:pt>
                <c:pt idx="1">
                  <c:v>przestępczość i chuligaństwo</c:v>
                </c:pt>
                <c:pt idx="2">
                  <c:v>przemoc rówieśnicza w szkole</c:v>
                </c:pt>
                <c:pt idx="3">
                  <c:v>bezproduktywne spędzanie czasu wolnego</c:v>
                </c:pt>
                <c:pt idx="4">
                  <c:v>korzystanie przez dzieci i młodzież z alkoholu, papierosów, narkotyków</c:v>
                </c:pt>
                <c:pt idx="5">
                  <c:v>uzależnienie od komputera, internetu</c:v>
                </c:pt>
              </c:strCache>
            </c:strRef>
          </c:cat>
          <c:val>
            <c:numRef>
              <c:f>'Dzieci i młodzież'!$B$2:$B$7</c:f>
              <c:numCache>
                <c:formatCode>0%</c:formatCode>
                <c:ptCount val="6"/>
                <c:pt idx="0">
                  <c:v>0.17123287671232945</c:v>
                </c:pt>
                <c:pt idx="1">
                  <c:v>0.19863013698630141</c:v>
                </c:pt>
                <c:pt idx="2">
                  <c:v>0.23972602739726104</c:v>
                </c:pt>
                <c:pt idx="3">
                  <c:v>0.39954337899543524</c:v>
                </c:pt>
                <c:pt idx="4">
                  <c:v>0.4452054794520548</c:v>
                </c:pt>
                <c:pt idx="5">
                  <c:v>0.55936073059360769</c:v>
                </c:pt>
              </c:numCache>
            </c:numRef>
          </c:val>
        </c:ser>
        <c:dLbls>
          <c:showLegendKey val="0"/>
          <c:showVal val="0"/>
          <c:showCatName val="0"/>
          <c:showSerName val="0"/>
          <c:showPercent val="0"/>
          <c:showBubbleSize val="0"/>
        </c:dLbls>
        <c:gapWidth val="150"/>
        <c:axId val="531709248"/>
        <c:axId val="531715912"/>
      </c:barChart>
      <c:catAx>
        <c:axId val="531709248"/>
        <c:scaling>
          <c:orientation val="minMax"/>
        </c:scaling>
        <c:delete val="0"/>
        <c:axPos val="l"/>
        <c:numFmt formatCode="General" sourceLinked="0"/>
        <c:majorTickMark val="out"/>
        <c:minorTickMark val="none"/>
        <c:tickLblPos val="nextTo"/>
        <c:txPr>
          <a:bodyPr/>
          <a:lstStyle/>
          <a:p>
            <a:pPr>
              <a:defRPr sz="900"/>
            </a:pPr>
            <a:endParaRPr lang="pl-PL"/>
          </a:p>
        </c:txPr>
        <c:crossAx val="531715912"/>
        <c:crosses val="autoZero"/>
        <c:auto val="1"/>
        <c:lblAlgn val="ctr"/>
        <c:lblOffset val="100"/>
        <c:noMultiLvlLbl val="0"/>
      </c:catAx>
      <c:valAx>
        <c:axId val="531715912"/>
        <c:scaling>
          <c:orientation val="minMax"/>
        </c:scaling>
        <c:delete val="0"/>
        <c:axPos val="b"/>
        <c:majorGridlines/>
        <c:numFmt formatCode="0%" sourceLinked="1"/>
        <c:majorTickMark val="out"/>
        <c:minorTickMark val="none"/>
        <c:tickLblPos val="nextTo"/>
        <c:crossAx val="531709248"/>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'Dzieci i młodzież'!$A$14:$A$23</c:f>
              <c:strCache>
                <c:ptCount val="10"/>
                <c:pt idx="0">
                  <c:v>sieroctwo </c:v>
                </c:pt>
                <c:pt idx="1">
                  <c:v>zaniedbanie socjalne (niedożywienie, brak higieny)</c:v>
                </c:pt>
                <c:pt idx="2">
                  <c:v>przemoc ze strony rodziców</c:v>
                </c:pt>
                <c:pt idx="3">
                  <c:v>nie wiem</c:v>
                </c:pt>
                <c:pt idx="4">
                  <c:v>uzależnienia rodziców</c:v>
                </c:pt>
                <c:pt idx="5">
                  <c:v>rozbite rodziny - samotny rodzic</c:v>
                </c:pt>
                <c:pt idx="6">
                  <c:v>brak pozytywnych liderów wśród dzieci i młodzieży</c:v>
                </c:pt>
                <c:pt idx="7">
                  <c:v>zaniedbania wychowawcze ze strony rodziców</c:v>
                </c:pt>
                <c:pt idx="8">
                  <c:v>brak pozytywnych wzorców i autorytetów wśród osób dorosłych</c:v>
                </c:pt>
                <c:pt idx="9">
                  <c:v>rodzice nie uczą odpowiedzialności i nie przydzielają obowiązków domowych dzieciom i młodzieży</c:v>
                </c:pt>
              </c:strCache>
            </c:strRef>
          </c:cat>
          <c:val>
            <c:numRef>
              <c:f>'Dzieci i młodzież'!$B$14:$B$23</c:f>
              <c:numCache>
                <c:formatCode>0%</c:formatCode>
                <c:ptCount val="10"/>
                <c:pt idx="0">
                  <c:v>3.1963470319634701E-2</c:v>
                </c:pt>
                <c:pt idx="1">
                  <c:v>7.0776255707762553E-2</c:v>
                </c:pt>
                <c:pt idx="2">
                  <c:v>0.10273972602739725</c:v>
                </c:pt>
                <c:pt idx="3">
                  <c:v>0.15068493150684992</c:v>
                </c:pt>
                <c:pt idx="4">
                  <c:v>0.17579908675799255</c:v>
                </c:pt>
                <c:pt idx="5">
                  <c:v>0.26255707762557084</c:v>
                </c:pt>
                <c:pt idx="6">
                  <c:v>0.27625570776255731</c:v>
                </c:pt>
                <c:pt idx="7">
                  <c:v>0.29452054794520754</c:v>
                </c:pt>
                <c:pt idx="8">
                  <c:v>0.35388127853881435</c:v>
                </c:pt>
                <c:pt idx="9">
                  <c:v>0.50684931506849673</c:v>
                </c:pt>
              </c:numCache>
            </c:numRef>
          </c:val>
        </c:ser>
        <c:dLbls>
          <c:showLegendKey val="0"/>
          <c:showVal val="0"/>
          <c:showCatName val="0"/>
          <c:showSerName val="0"/>
          <c:showPercent val="0"/>
          <c:showBubbleSize val="0"/>
        </c:dLbls>
        <c:gapWidth val="150"/>
        <c:axId val="531716696"/>
        <c:axId val="531710816"/>
      </c:barChart>
      <c:catAx>
        <c:axId val="531716696"/>
        <c:scaling>
          <c:orientation val="minMax"/>
        </c:scaling>
        <c:delete val="0"/>
        <c:axPos val="l"/>
        <c:numFmt formatCode="General" sourceLinked="0"/>
        <c:majorTickMark val="out"/>
        <c:minorTickMark val="none"/>
        <c:tickLblPos val="nextTo"/>
        <c:txPr>
          <a:bodyPr/>
          <a:lstStyle/>
          <a:p>
            <a:pPr>
              <a:defRPr sz="900"/>
            </a:pPr>
            <a:endParaRPr lang="pl-PL"/>
          </a:p>
        </c:txPr>
        <c:crossAx val="531710816"/>
        <c:crosses val="autoZero"/>
        <c:auto val="1"/>
        <c:lblAlgn val="r"/>
        <c:lblOffset val="100"/>
        <c:noMultiLvlLbl val="0"/>
      </c:catAx>
      <c:valAx>
        <c:axId val="531710816"/>
        <c:scaling>
          <c:orientation val="minMax"/>
        </c:scaling>
        <c:delete val="0"/>
        <c:axPos val="b"/>
        <c:majorGridlines/>
        <c:numFmt formatCode="0%" sourceLinked="1"/>
        <c:majorTickMark val="out"/>
        <c:minorTickMark val="none"/>
        <c:tickLblPos val="nextTo"/>
        <c:crossAx val="531716696"/>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'Dzieci i młodzież'!$A$28:$A$36</c:f>
              <c:strCache>
                <c:ptCount val="9"/>
                <c:pt idx="0">
                  <c:v>organizacja dyskotek prowadzonych przez animatorów</c:v>
                </c:pt>
                <c:pt idx="1">
                  <c:v>organizacja zajęć uświadamiających zalety zdrowego stylu życia oraz konsekwencje uzależnień</c:v>
                </c:pt>
                <c:pt idx="2">
                  <c:v>organizacja konkursów z ciekawymi nagrodami aktywizujących dzieci i młodzież</c:v>
                </c:pt>
                <c:pt idx="3">
                  <c:v>przygotowanie grupy młodzieży do pełnienia roli młodzieżowych liderów</c:v>
                </c:pt>
                <c:pt idx="4">
                  <c:v>nie mam zdania</c:v>
                </c:pt>
                <c:pt idx="5">
                  <c:v>organizacja tematycznych kół zainteresowań</c:v>
                </c:pt>
                <c:pt idx="6">
                  <c:v>organizacja zajęć pozaszkolnych</c:v>
                </c:pt>
                <c:pt idx="7">
                  <c:v>budowa nowych i wyposażanie istniejących obiektów sportowych oraz zatrudnianie instruktorów do prowadzenia zajęć</c:v>
                </c:pt>
                <c:pt idx="8">
                  <c:v>tworzenie świetlic i lokali, w których młodzież mogłaby się spotykać</c:v>
                </c:pt>
              </c:strCache>
            </c:strRef>
          </c:cat>
          <c:val>
            <c:numRef>
              <c:f>'Dzieci i młodzież'!$B$28:$B$36</c:f>
              <c:numCache>
                <c:formatCode>0%</c:formatCode>
                <c:ptCount val="9"/>
                <c:pt idx="0">
                  <c:v>0.10273972602739725</c:v>
                </c:pt>
                <c:pt idx="1">
                  <c:v>0.11872146118721488</c:v>
                </c:pt>
                <c:pt idx="2">
                  <c:v>0.14840182648401826</c:v>
                </c:pt>
                <c:pt idx="3">
                  <c:v>0.16894977168949826</c:v>
                </c:pt>
                <c:pt idx="4">
                  <c:v>0.19406392694063918</c:v>
                </c:pt>
                <c:pt idx="5">
                  <c:v>0.21232876712328766</c:v>
                </c:pt>
                <c:pt idx="6">
                  <c:v>0.30136986301370028</c:v>
                </c:pt>
                <c:pt idx="7">
                  <c:v>0.35844748858447584</c:v>
                </c:pt>
                <c:pt idx="8">
                  <c:v>0.38356164383561764</c:v>
                </c:pt>
              </c:numCache>
            </c:numRef>
          </c:val>
        </c:ser>
        <c:dLbls>
          <c:showLegendKey val="0"/>
          <c:showVal val="0"/>
          <c:showCatName val="0"/>
          <c:showSerName val="0"/>
          <c:showPercent val="0"/>
          <c:showBubbleSize val="0"/>
        </c:dLbls>
        <c:gapWidth val="150"/>
        <c:axId val="531711992"/>
        <c:axId val="531715520"/>
      </c:barChart>
      <c:catAx>
        <c:axId val="531711992"/>
        <c:scaling>
          <c:orientation val="minMax"/>
        </c:scaling>
        <c:delete val="0"/>
        <c:axPos val="l"/>
        <c:numFmt formatCode="General" sourceLinked="0"/>
        <c:majorTickMark val="out"/>
        <c:minorTickMark val="none"/>
        <c:tickLblPos val="nextTo"/>
        <c:crossAx val="531715520"/>
        <c:crosses val="autoZero"/>
        <c:auto val="1"/>
        <c:lblAlgn val="ctr"/>
        <c:lblOffset val="100"/>
        <c:noMultiLvlLbl val="0"/>
      </c:catAx>
      <c:valAx>
        <c:axId val="531715520"/>
        <c:scaling>
          <c:orientation val="minMax"/>
        </c:scaling>
        <c:delete val="0"/>
        <c:axPos val="b"/>
        <c:majorGridlines/>
        <c:numFmt formatCode="0%" sourceLinked="1"/>
        <c:majorTickMark val="out"/>
        <c:minorTickMark val="none"/>
        <c:tickLblPos val="nextTo"/>
        <c:crossAx val="531711992"/>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6"/>
            <c:invertIfNegative val="0"/>
            <c:bubble3D val="0"/>
            <c:spPr>
              <a:solidFill>
                <a:schemeClr val="accent6">
                  <a:lumMod val="60000"/>
                  <a:lumOff val="40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'Dzieci i młodzież'!$A$54:$A$60</c:f>
              <c:strCache>
                <c:ptCount val="7"/>
                <c:pt idx="0">
                  <c:v>niedobór placówek wychowania przedszkolnego</c:v>
                </c:pt>
                <c:pt idx="1">
                  <c:v>niskie bezpieczeństwo w szkołach</c:v>
                </c:pt>
                <c:pt idx="2">
                  <c:v>poziom nauczania w szkołach</c:v>
                </c:pt>
                <c:pt idx="3">
                  <c:v>brak form kształcenia specjalistycznego dla dzieci i młodzieży niepełnosprawnej intelektualnie</c:v>
                </c:pt>
                <c:pt idx="4">
                  <c:v>niewystarczające wsparcie psychologiczno-pedagogiczne w szkołach</c:v>
                </c:pt>
                <c:pt idx="5">
                  <c:v>utrudniony dostęp do bazy szkolnej w czasie wolnym od nauki (po lekcjach, w ferie, w wakacje)</c:v>
                </c:pt>
                <c:pt idx="6">
                  <c:v>nie wiem</c:v>
                </c:pt>
              </c:strCache>
            </c:strRef>
          </c:cat>
          <c:val>
            <c:numRef>
              <c:f>'Dzieci i młodzież'!$B$54:$B$60</c:f>
              <c:numCache>
                <c:formatCode>0%</c:formatCode>
                <c:ptCount val="7"/>
                <c:pt idx="0">
                  <c:v>0.11872146118721504</c:v>
                </c:pt>
                <c:pt idx="1">
                  <c:v>0.13470319634703276</c:v>
                </c:pt>
                <c:pt idx="2">
                  <c:v>0.19634703196347092</c:v>
                </c:pt>
                <c:pt idx="3">
                  <c:v>0.21004566210045691</c:v>
                </c:pt>
                <c:pt idx="4">
                  <c:v>0.28310502283105021</c:v>
                </c:pt>
                <c:pt idx="5">
                  <c:v>0.31735159817351632</c:v>
                </c:pt>
                <c:pt idx="6">
                  <c:v>0.39041095890411165</c:v>
                </c:pt>
              </c:numCache>
            </c:numRef>
          </c:val>
        </c:ser>
        <c:dLbls>
          <c:showLegendKey val="0"/>
          <c:showVal val="0"/>
          <c:showCatName val="0"/>
          <c:showSerName val="0"/>
          <c:showPercent val="0"/>
          <c:showBubbleSize val="0"/>
        </c:dLbls>
        <c:gapWidth val="150"/>
        <c:axId val="531704936"/>
        <c:axId val="531708072"/>
      </c:barChart>
      <c:catAx>
        <c:axId val="531704936"/>
        <c:scaling>
          <c:orientation val="minMax"/>
        </c:scaling>
        <c:delete val="0"/>
        <c:axPos val="l"/>
        <c:numFmt formatCode="General" sourceLinked="0"/>
        <c:majorTickMark val="out"/>
        <c:minorTickMark val="none"/>
        <c:tickLblPos val="nextTo"/>
        <c:crossAx val="531708072"/>
        <c:crosses val="autoZero"/>
        <c:auto val="1"/>
        <c:lblAlgn val="ctr"/>
        <c:lblOffset val="100"/>
        <c:noMultiLvlLbl val="0"/>
      </c:catAx>
      <c:valAx>
        <c:axId val="531708072"/>
        <c:scaling>
          <c:orientation val="minMax"/>
        </c:scaling>
        <c:delete val="0"/>
        <c:axPos val="b"/>
        <c:majorGridlines/>
        <c:numFmt formatCode="0%" sourceLinked="1"/>
        <c:majorTickMark val="out"/>
        <c:minorTickMark val="none"/>
        <c:tickLblPos val="nextTo"/>
        <c:crossAx val="531704936"/>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Bezpeczeństwo!$A$3</c:f>
              <c:strCache>
                <c:ptCount val="1"/>
                <c:pt idx="0">
                  <c:v>przed pandemią</c:v>
                </c:pt>
              </c:strCache>
            </c:strRef>
          </c:tx>
          <c:dLbls>
            <c:dLbl>
              <c:idx val="0"/>
              <c:layout>
                <c:manualLayout>
                  <c:x val="-4.7979797979797983E-2"/>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0404040404040414E-2"/>
                  <c:y val="-6.018518518518514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8181818181818177E-2"/>
                  <c:y val="-1.388888888888896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388888888888896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Bezpeczeństwo!$B$2:$F$2</c:f>
              <c:strCache>
                <c:ptCount val="5"/>
                <c:pt idx="0">
                  <c:v>wysokie</c:v>
                </c:pt>
                <c:pt idx="1">
                  <c:v>średnie</c:v>
                </c:pt>
                <c:pt idx="2">
                  <c:v>niskie</c:v>
                </c:pt>
                <c:pt idx="3">
                  <c:v>nie wiem</c:v>
                </c:pt>
                <c:pt idx="4">
                  <c:v>brak odpowiedzi</c:v>
                </c:pt>
              </c:strCache>
            </c:strRef>
          </c:cat>
          <c:val>
            <c:numRef>
              <c:f>Bezpeczeństwo!$B$3:$F$3</c:f>
              <c:numCache>
                <c:formatCode>General</c:formatCode>
                <c:ptCount val="5"/>
                <c:pt idx="0">
                  <c:v>129</c:v>
                </c:pt>
                <c:pt idx="1">
                  <c:v>249</c:v>
                </c:pt>
                <c:pt idx="2">
                  <c:v>13</c:v>
                </c:pt>
                <c:pt idx="3">
                  <c:v>5</c:v>
                </c:pt>
                <c:pt idx="4">
                  <c:v>42</c:v>
                </c:pt>
              </c:numCache>
            </c:numRef>
          </c:val>
          <c:smooth val="0"/>
        </c:ser>
        <c:ser>
          <c:idx val="1"/>
          <c:order val="1"/>
          <c:tx>
            <c:strRef>
              <c:f>Bezpeczeństwo!$A$4</c:f>
              <c:strCache>
                <c:ptCount val="1"/>
                <c:pt idx="0">
                  <c:v>po ogłoszeniu pandemii</c:v>
                </c:pt>
              </c:strCache>
            </c:strRef>
          </c:tx>
          <c:dLbls>
            <c:dLbl>
              <c:idx val="0"/>
              <c:layout>
                <c:manualLayout>
                  <c:x val="-3.6792929292929294E-2"/>
                  <c:y val="5.971055701370699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3194543863835214E-2"/>
                  <c:y val="0.1060068533100029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Bezpeczeństwo!$B$2:$F$2</c:f>
              <c:strCache>
                <c:ptCount val="5"/>
                <c:pt idx="0">
                  <c:v>wysokie</c:v>
                </c:pt>
                <c:pt idx="1">
                  <c:v>średnie</c:v>
                </c:pt>
                <c:pt idx="2">
                  <c:v>niskie</c:v>
                </c:pt>
                <c:pt idx="3">
                  <c:v>nie wiem</c:v>
                </c:pt>
                <c:pt idx="4">
                  <c:v>brak odpowiedzi</c:v>
                </c:pt>
              </c:strCache>
            </c:strRef>
          </c:cat>
          <c:val>
            <c:numRef>
              <c:f>Bezpeczeństwo!$B$4:$F$4</c:f>
              <c:numCache>
                <c:formatCode>General</c:formatCode>
                <c:ptCount val="5"/>
                <c:pt idx="0">
                  <c:v>94</c:v>
                </c:pt>
                <c:pt idx="1">
                  <c:v>210</c:v>
                </c:pt>
                <c:pt idx="2">
                  <c:v>53</c:v>
                </c:pt>
                <c:pt idx="3">
                  <c:v>11</c:v>
                </c:pt>
                <c:pt idx="4">
                  <c:v>70</c:v>
                </c:pt>
              </c:numCache>
            </c:numRef>
          </c:val>
          <c:smooth val="0"/>
        </c:ser>
        <c:dLbls>
          <c:showLegendKey val="0"/>
          <c:showVal val="0"/>
          <c:showCatName val="0"/>
          <c:showSerName val="0"/>
          <c:showPercent val="0"/>
          <c:showBubbleSize val="0"/>
        </c:dLbls>
        <c:marker val="1"/>
        <c:smooth val="0"/>
        <c:axId val="531708464"/>
        <c:axId val="531714344"/>
      </c:lineChart>
      <c:catAx>
        <c:axId val="531708464"/>
        <c:scaling>
          <c:orientation val="minMax"/>
        </c:scaling>
        <c:delete val="0"/>
        <c:axPos val="b"/>
        <c:numFmt formatCode="General" sourceLinked="0"/>
        <c:majorTickMark val="out"/>
        <c:minorTickMark val="none"/>
        <c:tickLblPos val="nextTo"/>
        <c:crossAx val="531714344"/>
        <c:crosses val="autoZero"/>
        <c:auto val="1"/>
        <c:lblAlgn val="ctr"/>
        <c:lblOffset val="100"/>
        <c:noMultiLvlLbl val="0"/>
      </c:catAx>
      <c:valAx>
        <c:axId val="531714344"/>
        <c:scaling>
          <c:orientation val="minMax"/>
        </c:scaling>
        <c:delete val="0"/>
        <c:axPos val="l"/>
        <c:majorGridlines/>
        <c:numFmt formatCode="General" sourceLinked="1"/>
        <c:majorTickMark val="out"/>
        <c:minorTickMark val="none"/>
        <c:tickLblPos val="nextTo"/>
        <c:crossAx val="531708464"/>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FF0000"/>
            </a:solidFill>
          </c:spPr>
          <c:invertIfNegative val="0"/>
          <c:dPt>
            <c:idx val="1"/>
            <c:invertIfNegative val="0"/>
            <c:bubble3D val="0"/>
            <c:spPr>
              <a:solidFill>
                <a:schemeClr val="accent6">
                  <a:lumMod val="75000"/>
                </a:schemeClr>
              </a:solidFill>
            </c:spPr>
          </c:dPt>
          <c:dPt>
            <c:idx val="2"/>
            <c:invertIfNegative val="0"/>
            <c:bubble3D val="0"/>
            <c:spPr>
              <a:solidFill>
                <a:srgbClr val="00B050"/>
              </a:solidFill>
            </c:spPr>
          </c:dPt>
          <c:dPt>
            <c:idx val="3"/>
            <c:invertIfNegative val="0"/>
            <c:bubble3D val="0"/>
            <c:spPr>
              <a:solidFill>
                <a:schemeClr val="bg1">
                  <a:lumMod val="6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'Uzależnienia i przemoc'!$A$3:$A$6</c:f>
              <c:strCache>
                <c:ptCount val="4"/>
                <c:pt idx="0">
                  <c:v>często</c:v>
                </c:pt>
                <c:pt idx="1">
                  <c:v>czasami</c:v>
                </c:pt>
                <c:pt idx="2">
                  <c:v>wcale </c:v>
                </c:pt>
                <c:pt idx="3">
                  <c:v>nie wiem</c:v>
                </c:pt>
              </c:strCache>
            </c:strRef>
          </c:cat>
          <c:val>
            <c:numRef>
              <c:f>'Uzależnienia i przemoc'!$B$3:$B$6</c:f>
              <c:numCache>
                <c:formatCode>0%</c:formatCode>
                <c:ptCount val="4"/>
                <c:pt idx="0">
                  <c:v>0.21917808219178148</c:v>
                </c:pt>
                <c:pt idx="1">
                  <c:v>0.42465753424657526</c:v>
                </c:pt>
                <c:pt idx="2">
                  <c:v>0.11643835616438335</c:v>
                </c:pt>
                <c:pt idx="3">
                  <c:v>0.17123287671232945</c:v>
                </c:pt>
              </c:numCache>
            </c:numRef>
          </c:val>
        </c:ser>
        <c:dLbls>
          <c:showLegendKey val="0"/>
          <c:showVal val="0"/>
          <c:showCatName val="0"/>
          <c:showSerName val="0"/>
          <c:showPercent val="0"/>
          <c:showBubbleSize val="0"/>
        </c:dLbls>
        <c:gapWidth val="150"/>
        <c:axId val="531711208"/>
        <c:axId val="531705328"/>
      </c:barChart>
      <c:catAx>
        <c:axId val="531711208"/>
        <c:scaling>
          <c:orientation val="minMax"/>
        </c:scaling>
        <c:delete val="0"/>
        <c:axPos val="b"/>
        <c:numFmt formatCode="General" sourceLinked="0"/>
        <c:majorTickMark val="out"/>
        <c:minorTickMark val="none"/>
        <c:tickLblPos val="nextTo"/>
        <c:crossAx val="531705328"/>
        <c:crosses val="autoZero"/>
        <c:auto val="1"/>
        <c:lblAlgn val="ctr"/>
        <c:lblOffset val="100"/>
        <c:noMultiLvlLbl val="0"/>
      </c:catAx>
      <c:valAx>
        <c:axId val="531705328"/>
        <c:scaling>
          <c:orientation val="minMax"/>
        </c:scaling>
        <c:delete val="0"/>
        <c:axPos val="l"/>
        <c:majorGridlines/>
        <c:numFmt formatCode="0%" sourceLinked="1"/>
        <c:majorTickMark val="out"/>
        <c:minorTickMark val="none"/>
        <c:tickLblPos val="nextTo"/>
        <c:crossAx val="531711208"/>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FF0000"/>
            </a:solidFill>
          </c:spPr>
          <c:invertIfNegative val="0"/>
          <c:dPt>
            <c:idx val="1"/>
            <c:invertIfNegative val="0"/>
            <c:bubble3D val="0"/>
            <c:spPr>
              <a:solidFill>
                <a:schemeClr val="accent6">
                  <a:lumMod val="75000"/>
                </a:schemeClr>
              </a:solidFill>
            </c:spPr>
          </c:dPt>
          <c:dPt>
            <c:idx val="2"/>
            <c:invertIfNegative val="0"/>
            <c:bubble3D val="0"/>
            <c:spPr>
              <a:solidFill>
                <a:srgbClr val="00B050"/>
              </a:solidFill>
            </c:spPr>
          </c:dPt>
          <c:dPt>
            <c:idx val="3"/>
            <c:invertIfNegative val="0"/>
            <c:bubble3D val="0"/>
            <c:spPr>
              <a:solidFill>
                <a:schemeClr val="bg1">
                  <a:lumMod val="6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'Uzależnienia i przemoc'!$A$20:$A$23</c:f>
              <c:strCache>
                <c:ptCount val="4"/>
                <c:pt idx="0">
                  <c:v>często</c:v>
                </c:pt>
                <c:pt idx="1">
                  <c:v>czasami</c:v>
                </c:pt>
                <c:pt idx="2">
                  <c:v>wcale </c:v>
                </c:pt>
                <c:pt idx="3">
                  <c:v>nie wiem</c:v>
                </c:pt>
              </c:strCache>
            </c:strRef>
          </c:cat>
          <c:val>
            <c:numRef>
              <c:f>'Uzależnienia i przemoc'!$B$20:$B$23</c:f>
              <c:numCache>
                <c:formatCode>0%</c:formatCode>
                <c:ptCount val="4"/>
                <c:pt idx="0">
                  <c:v>0.18721461187214719</c:v>
                </c:pt>
                <c:pt idx="1">
                  <c:v>0.49315068493150682</c:v>
                </c:pt>
                <c:pt idx="2">
                  <c:v>0.14155251141552511</c:v>
                </c:pt>
                <c:pt idx="3">
                  <c:v>0.17123287671232945</c:v>
                </c:pt>
              </c:numCache>
            </c:numRef>
          </c:val>
        </c:ser>
        <c:dLbls>
          <c:showLegendKey val="0"/>
          <c:showVal val="0"/>
          <c:showCatName val="0"/>
          <c:showSerName val="0"/>
          <c:showPercent val="0"/>
          <c:showBubbleSize val="0"/>
        </c:dLbls>
        <c:gapWidth val="150"/>
        <c:axId val="531706504"/>
        <c:axId val="531714736"/>
      </c:barChart>
      <c:catAx>
        <c:axId val="531706504"/>
        <c:scaling>
          <c:orientation val="minMax"/>
        </c:scaling>
        <c:delete val="0"/>
        <c:axPos val="b"/>
        <c:numFmt formatCode="General" sourceLinked="0"/>
        <c:majorTickMark val="out"/>
        <c:minorTickMark val="none"/>
        <c:tickLblPos val="nextTo"/>
        <c:crossAx val="531714736"/>
        <c:crosses val="autoZero"/>
        <c:auto val="1"/>
        <c:lblAlgn val="ctr"/>
        <c:lblOffset val="100"/>
        <c:noMultiLvlLbl val="0"/>
      </c:catAx>
      <c:valAx>
        <c:axId val="531714736"/>
        <c:scaling>
          <c:orientation val="minMax"/>
        </c:scaling>
        <c:delete val="0"/>
        <c:axPos val="l"/>
        <c:majorGridlines/>
        <c:numFmt formatCode="0%" sourceLinked="1"/>
        <c:majorTickMark val="out"/>
        <c:minorTickMark val="none"/>
        <c:tickLblPos val="nextTo"/>
        <c:crossAx val="531706504"/>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'Uzależnienia i przemoc'!$A$26:$A$29</c:f>
              <c:strCache>
                <c:ptCount val="4"/>
                <c:pt idx="0">
                  <c:v>dzieci i młodzież do lat 18 nie powinny mieć dostępu do alkoholu</c:v>
                </c:pt>
                <c:pt idx="1">
                  <c:v>młodzież do lat 18 może czasem spróbować alkoholu jak rodzice pozwolą</c:v>
                </c:pt>
                <c:pt idx="2">
                  <c:v>w tym wybrano odp. 1 i 2</c:v>
                </c:pt>
                <c:pt idx="3">
                  <c:v>nie mam zdania</c:v>
                </c:pt>
              </c:strCache>
            </c:strRef>
          </c:cat>
          <c:val>
            <c:numRef>
              <c:f>'Uzależnienia i przemoc'!$B$26:$B$29</c:f>
              <c:numCache>
                <c:formatCode>0%</c:formatCode>
                <c:ptCount val="4"/>
                <c:pt idx="0">
                  <c:v>0.71917808219178381</c:v>
                </c:pt>
                <c:pt idx="1">
                  <c:v>0.19406392694063918</c:v>
                </c:pt>
                <c:pt idx="2">
                  <c:v>2.9680365296803696E-2</c:v>
                </c:pt>
                <c:pt idx="3">
                  <c:v>7.9908675799086823E-2</c:v>
                </c:pt>
              </c:numCache>
            </c:numRef>
          </c:val>
        </c:ser>
        <c:dLbls>
          <c:showLegendKey val="0"/>
          <c:showVal val="0"/>
          <c:showCatName val="0"/>
          <c:showSerName val="0"/>
          <c:showPercent val="0"/>
          <c:showBubbleSize val="0"/>
        </c:dLbls>
        <c:gapWidth val="150"/>
        <c:axId val="531715128"/>
        <c:axId val="531706112"/>
      </c:barChart>
      <c:catAx>
        <c:axId val="531715128"/>
        <c:scaling>
          <c:orientation val="minMax"/>
        </c:scaling>
        <c:delete val="0"/>
        <c:axPos val="b"/>
        <c:numFmt formatCode="General" sourceLinked="0"/>
        <c:majorTickMark val="out"/>
        <c:minorTickMark val="none"/>
        <c:tickLblPos val="nextTo"/>
        <c:crossAx val="531706112"/>
        <c:crosses val="autoZero"/>
        <c:auto val="1"/>
        <c:lblAlgn val="ctr"/>
        <c:lblOffset val="100"/>
        <c:noMultiLvlLbl val="0"/>
      </c:catAx>
      <c:valAx>
        <c:axId val="531706112"/>
        <c:scaling>
          <c:orientation val="minMax"/>
        </c:scaling>
        <c:delete val="0"/>
        <c:axPos val="l"/>
        <c:majorGridlines/>
        <c:numFmt formatCode="0%" sourceLinked="1"/>
        <c:majorTickMark val="out"/>
        <c:minorTickMark val="none"/>
        <c:tickLblPos val="nextTo"/>
        <c:crossAx val="53171512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0.56211331103400997"/>
          <c:y val="4.417670682730946E-2"/>
          <c:w val="0.38638061897935899"/>
          <c:h val="0.85521424279796121"/>
        </c:manualLayout>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'pomoc społeczna'!$C$26:$C$35</c:f>
              <c:strCache>
                <c:ptCount val="10"/>
                <c:pt idx="0">
                  <c:v>Trudność do przystosowania po opuszczeniu zakładu karnego</c:v>
                </c:pt>
                <c:pt idx="1">
                  <c:v>Bezdomność</c:v>
                </c:pt>
                <c:pt idx="2">
                  <c:v>Przemoc</c:v>
                </c:pt>
                <c:pt idx="3">
                  <c:v>Potrzeba ochrony macierzyńskiej</c:v>
                </c:pt>
                <c:pt idx="4">
                  <c:v>Alkoholizm</c:v>
                </c:pt>
                <c:pt idx="5">
                  <c:v>Bezrobocie</c:v>
                </c:pt>
                <c:pt idx="6">
                  <c:v>Ubóstwo</c:v>
                </c:pt>
                <c:pt idx="7">
                  <c:v>Niepełnosprawność</c:v>
                </c:pt>
                <c:pt idx="8">
                  <c:v>Długotrwała choroba</c:v>
                </c:pt>
                <c:pt idx="9">
                  <c:v>Bezradność w sprawach opiekuńczo-wychowawczych</c:v>
                </c:pt>
              </c:strCache>
            </c:strRef>
          </c:cat>
          <c:val>
            <c:numRef>
              <c:f>'pomoc społeczna'!$E$26:$E$35</c:f>
              <c:numCache>
                <c:formatCode>0.0%</c:formatCode>
                <c:ptCount val="10"/>
                <c:pt idx="0">
                  <c:v>4.2553191489361824E-3</c:v>
                </c:pt>
                <c:pt idx="1">
                  <c:v>7.0921985815602913E-3</c:v>
                </c:pt>
                <c:pt idx="2">
                  <c:v>8.5106382978723943E-3</c:v>
                </c:pt>
                <c:pt idx="3" formatCode="0%">
                  <c:v>2.8368794326241127E-2</c:v>
                </c:pt>
                <c:pt idx="4" formatCode="0%">
                  <c:v>7.2340425531914901E-2</c:v>
                </c:pt>
                <c:pt idx="5" formatCode="0%">
                  <c:v>0.11914893617021277</c:v>
                </c:pt>
                <c:pt idx="6" formatCode="0%">
                  <c:v>0.15319148936170304</c:v>
                </c:pt>
                <c:pt idx="7" formatCode="0%">
                  <c:v>0.16737588652482271</c:v>
                </c:pt>
                <c:pt idx="8" formatCode="0%">
                  <c:v>0.21843971631205691</c:v>
                </c:pt>
                <c:pt idx="9" formatCode="0%">
                  <c:v>0.22127659574468067</c:v>
                </c:pt>
              </c:numCache>
            </c:numRef>
          </c:val>
        </c:ser>
        <c:dLbls>
          <c:showLegendKey val="0"/>
          <c:showVal val="0"/>
          <c:showCatName val="0"/>
          <c:showSerName val="0"/>
          <c:showPercent val="0"/>
          <c:showBubbleSize val="0"/>
        </c:dLbls>
        <c:gapWidth val="150"/>
        <c:axId val="328251600"/>
        <c:axId val="328249248"/>
      </c:barChart>
      <c:catAx>
        <c:axId val="328251600"/>
        <c:scaling>
          <c:orientation val="minMax"/>
        </c:scaling>
        <c:delete val="0"/>
        <c:axPos val="l"/>
        <c:numFmt formatCode="General" sourceLinked="0"/>
        <c:majorTickMark val="out"/>
        <c:minorTickMark val="none"/>
        <c:tickLblPos val="nextTo"/>
        <c:txPr>
          <a:bodyPr/>
          <a:lstStyle/>
          <a:p>
            <a:pPr>
              <a:defRPr sz="900"/>
            </a:pPr>
            <a:endParaRPr lang="pl-PL"/>
          </a:p>
        </c:txPr>
        <c:crossAx val="328249248"/>
        <c:crosses val="autoZero"/>
        <c:auto val="1"/>
        <c:lblAlgn val="r"/>
        <c:lblOffset val="100"/>
        <c:noMultiLvlLbl val="0"/>
      </c:catAx>
      <c:valAx>
        <c:axId val="328249248"/>
        <c:scaling>
          <c:orientation val="minMax"/>
        </c:scaling>
        <c:delete val="0"/>
        <c:axPos val="b"/>
        <c:majorGridlines/>
        <c:numFmt formatCode="0.0%" sourceLinked="1"/>
        <c:majorTickMark val="out"/>
        <c:minorTickMark val="none"/>
        <c:tickLblPos val="nextTo"/>
        <c:crossAx val="328251600"/>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'Uzależnienia i przemoc'!$A$38:$A$42</c:f>
              <c:strCache>
                <c:ptCount val="5"/>
                <c:pt idx="0">
                  <c:v>brak odpowiedzi</c:v>
                </c:pt>
                <c:pt idx="1">
                  <c:v>znam takie przypadki</c:v>
                </c:pt>
                <c:pt idx="2">
                  <c:v>słyszałem o takich przypadkach</c:v>
                </c:pt>
                <c:pt idx="3">
                  <c:v>nie słyszałem o takich przypadkach</c:v>
                </c:pt>
                <c:pt idx="4">
                  <c:v>nie znam takich przypadków</c:v>
                </c:pt>
              </c:strCache>
            </c:strRef>
          </c:cat>
          <c:val>
            <c:numRef>
              <c:f>'Uzależnienia i przemoc'!$B$38:$B$42</c:f>
              <c:numCache>
                <c:formatCode>0%</c:formatCode>
                <c:ptCount val="5"/>
                <c:pt idx="0">
                  <c:v>0.10045662100456618</c:v>
                </c:pt>
                <c:pt idx="1">
                  <c:v>0.18493150684931567</c:v>
                </c:pt>
                <c:pt idx="2">
                  <c:v>0.19863013698630141</c:v>
                </c:pt>
                <c:pt idx="3">
                  <c:v>0.25570776255707761</c:v>
                </c:pt>
                <c:pt idx="4">
                  <c:v>0.26027397260273971</c:v>
                </c:pt>
              </c:numCache>
            </c:numRef>
          </c:val>
        </c:ser>
        <c:dLbls>
          <c:showLegendKey val="0"/>
          <c:showVal val="0"/>
          <c:showCatName val="0"/>
          <c:showSerName val="0"/>
          <c:showPercent val="0"/>
          <c:showBubbleSize val="0"/>
        </c:dLbls>
        <c:gapWidth val="150"/>
        <c:axId val="531720224"/>
        <c:axId val="531717480"/>
      </c:barChart>
      <c:catAx>
        <c:axId val="531720224"/>
        <c:scaling>
          <c:orientation val="minMax"/>
        </c:scaling>
        <c:delete val="0"/>
        <c:axPos val="b"/>
        <c:numFmt formatCode="General" sourceLinked="0"/>
        <c:majorTickMark val="out"/>
        <c:minorTickMark val="none"/>
        <c:tickLblPos val="nextTo"/>
        <c:crossAx val="531717480"/>
        <c:crosses val="autoZero"/>
        <c:auto val="1"/>
        <c:lblAlgn val="ctr"/>
        <c:lblOffset val="100"/>
        <c:noMultiLvlLbl val="0"/>
      </c:catAx>
      <c:valAx>
        <c:axId val="531717480"/>
        <c:scaling>
          <c:orientation val="minMax"/>
        </c:scaling>
        <c:delete val="0"/>
        <c:axPos val="l"/>
        <c:majorGridlines/>
        <c:numFmt formatCode="0%" sourceLinked="1"/>
        <c:majorTickMark val="out"/>
        <c:minorTickMark val="none"/>
        <c:tickLblPos val="nextTo"/>
        <c:crossAx val="531720224"/>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'Uzależnienia i przemoc'!$B$46</c:f>
              <c:strCache>
                <c:ptCount val="1"/>
                <c:pt idx="0">
                  <c:v>Tak</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'Uzależnienia i przemoc'!$A$47:$A$54</c:f>
              <c:strCache>
                <c:ptCount val="8"/>
                <c:pt idx="0">
                  <c:v>Sąd</c:v>
                </c:pt>
                <c:pt idx="1">
                  <c:v>Prokuratura</c:v>
                </c:pt>
                <c:pt idx="2">
                  <c:v>Policja</c:v>
                </c:pt>
                <c:pt idx="3">
                  <c:v>Powiatowe Centrum Pomocy Rodzinie</c:v>
                </c:pt>
                <c:pt idx="4">
                  <c:v>Miejsko-Gminny Ośrodek Pomocy Społecznej w Szadku</c:v>
                </c:pt>
                <c:pt idx="5">
                  <c:v>Powiatowy Ośrodek Interwencji Kryzysowej z miejscem noclegowym w Zduńskiej Woli</c:v>
                </c:pt>
                <c:pt idx="6">
                  <c:v>Poradnia Psychologiczno-Pedagogiczna</c:v>
                </c:pt>
                <c:pt idx="7">
                  <c:v>Szkoła</c:v>
                </c:pt>
              </c:strCache>
            </c:strRef>
          </c:cat>
          <c:val>
            <c:numRef>
              <c:f>'Uzależnienia i przemoc'!$B$47:$B$54</c:f>
              <c:numCache>
                <c:formatCode>General</c:formatCode>
                <c:ptCount val="8"/>
                <c:pt idx="0">
                  <c:v>176</c:v>
                </c:pt>
                <c:pt idx="1">
                  <c:v>175</c:v>
                </c:pt>
                <c:pt idx="2">
                  <c:v>213</c:v>
                </c:pt>
                <c:pt idx="3">
                  <c:v>129</c:v>
                </c:pt>
                <c:pt idx="4">
                  <c:v>190</c:v>
                </c:pt>
                <c:pt idx="5">
                  <c:v>120</c:v>
                </c:pt>
                <c:pt idx="6">
                  <c:v>116</c:v>
                </c:pt>
                <c:pt idx="7">
                  <c:v>139</c:v>
                </c:pt>
              </c:numCache>
            </c:numRef>
          </c:val>
        </c:ser>
        <c:ser>
          <c:idx val="1"/>
          <c:order val="1"/>
          <c:tx>
            <c:strRef>
              <c:f>'Uzależnienia i przemoc'!$C$46</c:f>
              <c:strCache>
                <c:ptCount val="1"/>
                <c:pt idx="0">
                  <c:v>Nie </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'Uzależnienia i przemoc'!$A$47:$A$54</c:f>
              <c:strCache>
                <c:ptCount val="8"/>
                <c:pt idx="0">
                  <c:v>Sąd</c:v>
                </c:pt>
                <c:pt idx="1">
                  <c:v>Prokuratura</c:v>
                </c:pt>
                <c:pt idx="2">
                  <c:v>Policja</c:v>
                </c:pt>
                <c:pt idx="3">
                  <c:v>Powiatowe Centrum Pomocy Rodzinie</c:v>
                </c:pt>
                <c:pt idx="4">
                  <c:v>Miejsko-Gminny Ośrodek Pomocy Społecznej w Szadku</c:v>
                </c:pt>
                <c:pt idx="5">
                  <c:v>Powiatowy Ośrodek Interwencji Kryzysowej z miejscem noclegowym w Zduńskiej Woli</c:v>
                </c:pt>
                <c:pt idx="6">
                  <c:v>Poradnia Psychologiczno-Pedagogiczna</c:v>
                </c:pt>
                <c:pt idx="7">
                  <c:v>Szkoła</c:v>
                </c:pt>
              </c:strCache>
            </c:strRef>
          </c:cat>
          <c:val>
            <c:numRef>
              <c:f>'Uzależnienia i przemoc'!$C$47:$C$54</c:f>
              <c:numCache>
                <c:formatCode>General</c:formatCode>
                <c:ptCount val="8"/>
                <c:pt idx="0">
                  <c:v>20</c:v>
                </c:pt>
                <c:pt idx="1">
                  <c:v>18</c:v>
                </c:pt>
                <c:pt idx="2">
                  <c:v>33</c:v>
                </c:pt>
                <c:pt idx="3">
                  <c:v>38</c:v>
                </c:pt>
                <c:pt idx="4">
                  <c:v>14</c:v>
                </c:pt>
                <c:pt idx="5">
                  <c:v>24</c:v>
                </c:pt>
                <c:pt idx="6">
                  <c:v>16</c:v>
                </c:pt>
                <c:pt idx="7">
                  <c:v>28</c:v>
                </c:pt>
              </c:numCache>
            </c:numRef>
          </c:val>
        </c:ser>
        <c:ser>
          <c:idx val="2"/>
          <c:order val="2"/>
          <c:tx>
            <c:strRef>
              <c:f>'Uzależnienia i przemoc'!$D$46</c:f>
              <c:strCache>
                <c:ptCount val="1"/>
                <c:pt idx="0">
                  <c:v>Nie wiem</c:v>
                </c:pt>
              </c:strCache>
            </c:strRef>
          </c:tx>
          <c:spPr>
            <a:solidFill>
              <a:schemeClr val="tx2">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'Uzależnienia i przemoc'!$A$47:$A$54</c:f>
              <c:strCache>
                <c:ptCount val="8"/>
                <c:pt idx="0">
                  <c:v>Sąd</c:v>
                </c:pt>
                <c:pt idx="1">
                  <c:v>Prokuratura</c:v>
                </c:pt>
                <c:pt idx="2">
                  <c:v>Policja</c:v>
                </c:pt>
                <c:pt idx="3">
                  <c:v>Powiatowe Centrum Pomocy Rodzinie</c:v>
                </c:pt>
                <c:pt idx="4">
                  <c:v>Miejsko-Gminny Ośrodek Pomocy Społecznej w Szadku</c:v>
                </c:pt>
                <c:pt idx="5">
                  <c:v>Powiatowy Ośrodek Interwencji Kryzysowej z miejscem noclegowym w Zduńskiej Woli</c:v>
                </c:pt>
                <c:pt idx="6">
                  <c:v>Poradnia Psychologiczno-Pedagogiczna</c:v>
                </c:pt>
                <c:pt idx="7">
                  <c:v>Szkoła</c:v>
                </c:pt>
              </c:strCache>
            </c:strRef>
          </c:cat>
          <c:val>
            <c:numRef>
              <c:f>'Uzależnienia i przemoc'!$D$47:$D$54</c:f>
              <c:numCache>
                <c:formatCode>General</c:formatCode>
                <c:ptCount val="8"/>
                <c:pt idx="0">
                  <c:v>137</c:v>
                </c:pt>
                <c:pt idx="1">
                  <c:v>139</c:v>
                </c:pt>
                <c:pt idx="2">
                  <c:v>55</c:v>
                </c:pt>
                <c:pt idx="3">
                  <c:v>165</c:v>
                </c:pt>
                <c:pt idx="4">
                  <c:v>121</c:v>
                </c:pt>
                <c:pt idx="5">
                  <c:v>168</c:v>
                </c:pt>
                <c:pt idx="6">
                  <c:v>188</c:v>
                </c:pt>
                <c:pt idx="7">
                  <c:v>182</c:v>
                </c:pt>
              </c:numCache>
            </c:numRef>
          </c:val>
        </c:ser>
        <c:ser>
          <c:idx val="3"/>
          <c:order val="3"/>
          <c:tx>
            <c:strRef>
              <c:f>'Uzależnienia i przemoc'!$E$46</c:f>
              <c:strCache>
                <c:ptCount val="1"/>
                <c:pt idx="0">
                  <c:v>brak odpowiedzi</c:v>
                </c:pt>
              </c:strCache>
            </c:strRef>
          </c:tx>
          <c:spPr>
            <a:solidFill>
              <a:schemeClr val="bg1">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'Uzależnienia i przemoc'!$A$47:$A$54</c:f>
              <c:strCache>
                <c:ptCount val="8"/>
                <c:pt idx="0">
                  <c:v>Sąd</c:v>
                </c:pt>
                <c:pt idx="1">
                  <c:v>Prokuratura</c:v>
                </c:pt>
                <c:pt idx="2">
                  <c:v>Policja</c:v>
                </c:pt>
                <c:pt idx="3">
                  <c:v>Powiatowe Centrum Pomocy Rodzinie</c:v>
                </c:pt>
                <c:pt idx="4">
                  <c:v>Miejsko-Gminny Ośrodek Pomocy Społecznej w Szadku</c:v>
                </c:pt>
                <c:pt idx="5">
                  <c:v>Powiatowy Ośrodek Interwencji Kryzysowej z miejscem noclegowym w Zduńskiej Woli</c:v>
                </c:pt>
                <c:pt idx="6">
                  <c:v>Poradnia Psychologiczno-Pedagogiczna</c:v>
                </c:pt>
                <c:pt idx="7">
                  <c:v>Szkoła</c:v>
                </c:pt>
              </c:strCache>
            </c:strRef>
          </c:cat>
          <c:val>
            <c:numRef>
              <c:f>'Uzależnienia i przemoc'!$E$47:$E$54</c:f>
              <c:numCache>
                <c:formatCode>General</c:formatCode>
                <c:ptCount val="8"/>
                <c:pt idx="0">
                  <c:v>105</c:v>
                </c:pt>
                <c:pt idx="1">
                  <c:v>106</c:v>
                </c:pt>
                <c:pt idx="2">
                  <c:v>137</c:v>
                </c:pt>
                <c:pt idx="3">
                  <c:v>106</c:v>
                </c:pt>
                <c:pt idx="4">
                  <c:v>113</c:v>
                </c:pt>
                <c:pt idx="5">
                  <c:v>126</c:v>
                </c:pt>
                <c:pt idx="6">
                  <c:v>118</c:v>
                </c:pt>
                <c:pt idx="7">
                  <c:v>89</c:v>
                </c:pt>
              </c:numCache>
            </c:numRef>
          </c:val>
        </c:ser>
        <c:dLbls>
          <c:showLegendKey val="0"/>
          <c:showVal val="0"/>
          <c:showCatName val="0"/>
          <c:showSerName val="0"/>
          <c:showPercent val="0"/>
          <c:showBubbleSize val="0"/>
        </c:dLbls>
        <c:gapWidth val="150"/>
        <c:axId val="531717872"/>
        <c:axId val="531720616"/>
      </c:barChart>
      <c:catAx>
        <c:axId val="531717872"/>
        <c:scaling>
          <c:orientation val="minMax"/>
        </c:scaling>
        <c:delete val="0"/>
        <c:axPos val="l"/>
        <c:numFmt formatCode="General" sourceLinked="0"/>
        <c:majorTickMark val="out"/>
        <c:minorTickMark val="none"/>
        <c:tickLblPos val="nextTo"/>
        <c:crossAx val="531720616"/>
        <c:crosses val="autoZero"/>
        <c:auto val="1"/>
        <c:lblAlgn val="ctr"/>
        <c:lblOffset val="100"/>
        <c:noMultiLvlLbl val="0"/>
      </c:catAx>
      <c:valAx>
        <c:axId val="531720616"/>
        <c:scaling>
          <c:orientation val="minMax"/>
        </c:scaling>
        <c:delete val="0"/>
        <c:axPos val="b"/>
        <c:majorGridlines/>
        <c:numFmt formatCode="General" sourceLinked="1"/>
        <c:majorTickMark val="out"/>
        <c:minorTickMark val="none"/>
        <c:tickLblPos val="nextTo"/>
        <c:crossAx val="531717872"/>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bar"/>
        <c:grouping val="clustered"/>
        <c:varyColors val="0"/>
        <c:ser>
          <c:idx val="0"/>
          <c:order val="0"/>
          <c:invertIfNegative val="0"/>
          <c:dPt>
            <c:idx val="1"/>
            <c:invertIfNegative val="0"/>
            <c:bubble3D val="0"/>
            <c:spPr>
              <a:solidFill>
                <a:schemeClr val="bg1">
                  <a:lumMod val="50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'Ogólna sytuacja'!$A$3:$A$12</c:f>
              <c:strCache>
                <c:ptCount val="10"/>
                <c:pt idx="0">
                  <c:v>brak opieki instytucjonalnej (np. żłobek, dzienny dom pobytu) dla osób zależnych (dzieci, osoby starsze i niepełnosprawne)</c:v>
                </c:pt>
                <c:pt idx="1">
                  <c:v>nie wiem</c:v>
                </c:pt>
                <c:pt idx="2">
                  <c:v>niepełnosprawność członka rodziny</c:v>
                </c:pt>
                <c:pt idx="3">
                  <c:v>bezradność w prowadzeniu gospodarstwa domowego</c:v>
                </c:pt>
                <c:pt idx="4">
                  <c:v>trudna sytuacja osób długotrwale/przewlekle chorych</c:v>
                </c:pt>
                <c:pt idx="5">
                  <c:v>uzależnienia - alkoholizm, narkomania, dopalacze, internet, hazard i inne</c:v>
                </c:pt>
                <c:pt idx="6">
                  <c:v>uzależnienie rodzin od pomocy społecznej</c:v>
                </c:pt>
                <c:pt idx="7">
                  <c:v>ubóstwo</c:v>
                </c:pt>
                <c:pt idx="8">
                  <c:v>niezaradność życiowa</c:v>
                </c:pt>
                <c:pt idx="9">
                  <c:v>bezrobocie</c:v>
                </c:pt>
              </c:strCache>
            </c:strRef>
          </c:cat>
          <c:val>
            <c:numRef>
              <c:f>'Ogólna sytuacja'!$B$3:$B$12</c:f>
              <c:numCache>
                <c:formatCode>0%</c:formatCode>
                <c:ptCount val="10"/>
                <c:pt idx="0">
                  <c:v>6.1643835616438353E-2</c:v>
                </c:pt>
                <c:pt idx="1">
                  <c:v>8.4474885844748854E-2</c:v>
                </c:pt>
                <c:pt idx="2">
                  <c:v>0.13698630136986373</c:v>
                </c:pt>
                <c:pt idx="3">
                  <c:v>0.18721461187214719</c:v>
                </c:pt>
                <c:pt idx="4">
                  <c:v>0.20319634703196426</c:v>
                </c:pt>
                <c:pt idx="5">
                  <c:v>0.21232876712328766</c:v>
                </c:pt>
                <c:pt idx="6">
                  <c:v>0.22146118721461186</c:v>
                </c:pt>
                <c:pt idx="7">
                  <c:v>0.33561643835616567</c:v>
                </c:pt>
                <c:pt idx="8">
                  <c:v>0.35844748858447617</c:v>
                </c:pt>
                <c:pt idx="9">
                  <c:v>0.5</c:v>
                </c:pt>
              </c:numCache>
            </c:numRef>
          </c:val>
        </c:ser>
        <c:dLbls>
          <c:showLegendKey val="0"/>
          <c:showVal val="0"/>
          <c:showCatName val="0"/>
          <c:showSerName val="0"/>
          <c:showPercent val="0"/>
          <c:showBubbleSize val="0"/>
        </c:dLbls>
        <c:gapWidth val="150"/>
        <c:axId val="531719048"/>
        <c:axId val="531719440"/>
      </c:barChart>
      <c:catAx>
        <c:axId val="531719048"/>
        <c:scaling>
          <c:orientation val="minMax"/>
        </c:scaling>
        <c:delete val="0"/>
        <c:axPos val="l"/>
        <c:numFmt formatCode="General" sourceLinked="0"/>
        <c:majorTickMark val="out"/>
        <c:minorTickMark val="none"/>
        <c:tickLblPos val="nextTo"/>
        <c:crossAx val="531719440"/>
        <c:crosses val="autoZero"/>
        <c:auto val="1"/>
        <c:lblAlgn val="ctr"/>
        <c:lblOffset val="100"/>
        <c:noMultiLvlLbl val="0"/>
      </c:catAx>
      <c:valAx>
        <c:axId val="531719440"/>
        <c:scaling>
          <c:orientation val="minMax"/>
        </c:scaling>
        <c:delete val="0"/>
        <c:axPos val="b"/>
        <c:majorGridlines/>
        <c:numFmt formatCode="0%" sourceLinked="1"/>
        <c:majorTickMark val="out"/>
        <c:minorTickMark val="none"/>
        <c:tickLblPos val="nextTo"/>
        <c:crossAx val="531719048"/>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'Ogólna sytuacja'!$A$35:$A$39</c:f>
              <c:strCache>
                <c:ptCount val="5"/>
                <c:pt idx="0">
                  <c:v>Policja</c:v>
                </c:pt>
                <c:pt idx="1">
                  <c:v>parafia</c:v>
                </c:pt>
                <c:pt idx="2">
                  <c:v>nie mam zdania</c:v>
                </c:pt>
                <c:pt idx="3">
                  <c:v>organizacje pozarządowe</c:v>
                </c:pt>
                <c:pt idx="4">
                  <c:v>mieszkańcy</c:v>
                </c:pt>
              </c:strCache>
            </c:strRef>
          </c:cat>
          <c:val>
            <c:numRef>
              <c:f>'Ogólna sytuacja'!$B$35:$B$39</c:f>
              <c:numCache>
                <c:formatCode>0%</c:formatCode>
                <c:ptCount val="5"/>
                <c:pt idx="0">
                  <c:v>0.11415525114155284</c:v>
                </c:pt>
                <c:pt idx="1">
                  <c:v>0.19634703196347092</c:v>
                </c:pt>
                <c:pt idx="2">
                  <c:v>0.29680365296803651</c:v>
                </c:pt>
                <c:pt idx="3">
                  <c:v>0.32191780821917992</c:v>
                </c:pt>
                <c:pt idx="4">
                  <c:v>0.45662100456620974</c:v>
                </c:pt>
              </c:numCache>
            </c:numRef>
          </c:val>
        </c:ser>
        <c:dLbls>
          <c:showLegendKey val="0"/>
          <c:showVal val="0"/>
          <c:showCatName val="0"/>
          <c:showSerName val="0"/>
          <c:showPercent val="0"/>
          <c:showBubbleSize val="0"/>
        </c:dLbls>
        <c:gapWidth val="150"/>
        <c:axId val="527672856"/>
        <c:axId val="527679912"/>
      </c:barChart>
      <c:catAx>
        <c:axId val="527672856"/>
        <c:scaling>
          <c:orientation val="minMax"/>
        </c:scaling>
        <c:delete val="0"/>
        <c:axPos val="l"/>
        <c:numFmt formatCode="General" sourceLinked="0"/>
        <c:majorTickMark val="out"/>
        <c:minorTickMark val="none"/>
        <c:tickLblPos val="nextTo"/>
        <c:crossAx val="527679912"/>
        <c:crosses val="autoZero"/>
        <c:auto val="1"/>
        <c:lblAlgn val="ctr"/>
        <c:lblOffset val="100"/>
        <c:noMultiLvlLbl val="0"/>
      </c:catAx>
      <c:valAx>
        <c:axId val="527679912"/>
        <c:scaling>
          <c:orientation val="minMax"/>
        </c:scaling>
        <c:delete val="0"/>
        <c:axPos val="b"/>
        <c:majorGridlines/>
        <c:numFmt formatCode="0%" sourceLinked="1"/>
        <c:majorTickMark val="out"/>
        <c:minorTickMark val="none"/>
        <c:tickLblPos val="nextTo"/>
        <c:crossAx val="52767285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Arkusz1!$A$2</c:f>
              <c:strCache>
                <c:ptCount val="1"/>
                <c:pt idx="0">
                  <c:v>miasto Szadek</c:v>
                </c:pt>
              </c:strCache>
            </c:strRef>
          </c:tx>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Arkusz1!$C$1:$G$1</c:f>
              <c:numCache>
                <c:formatCode>General</c:formatCode>
                <c:ptCount val="5"/>
                <c:pt idx="0">
                  <c:v>2015</c:v>
                </c:pt>
                <c:pt idx="1">
                  <c:v>2016</c:v>
                </c:pt>
                <c:pt idx="2">
                  <c:v>2017</c:v>
                </c:pt>
                <c:pt idx="3">
                  <c:v>2018</c:v>
                </c:pt>
                <c:pt idx="4">
                  <c:v>2019</c:v>
                </c:pt>
              </c:numCache>
            </c:numRef>
          </c:cat>
          <c:val>
            <c:numRef>
              <c:f>Arkusz1!$C$2:$G$2</c:f>
              <c:numCache>
                <c:formatCode>General</c:formatCode>
                <c:ptCount val="5"/>
                <c:pt idx="0">
                  <c:v>136</c:v>
                </c:pt>
                <c:pt idx="1">
                  <c:v>98</c:v>
                </c:pt>
                <c:pt idx="2">
                  <c:v>280</c:v>
                </c:pt>
                <c:pt idx="3">
                  <c:v>231</c:v>
                </c:pt>
                <c:pt idx="4">
                  <c:v>285</c:v>
                </c:pt>
              </c:numCache>
            </c:numRef>
          </c:val>
          <c:smooth val="0"/>
        </c:ser>
        <c:ser>
          <c:idx val="1"/>
          <c:order val="1"/>
          <c:tx>
            <c:strRef>
              <c:f>Arkusz1!$A$3</c:f>
              <c:strCache>
                <c:ptCount val="1"/>
                <c:pt idx="0">
                  <c:v>gmina Szadek</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Arkusz1!$C$1:$G$1</c:f>
              <c:numCache>
                <c:formatCode>General</c:formatCode>
                <c:ptCount val="5"/>
                <c:pt idx="0">
                  <c:v>2015</c:v>
                </c:pt>
                <c:pt idx="1">
                  <c:v>2016</c:v>
                </c:pt>
                <c:pt idx="2">
                  <c:v>2017</c:v>
                </c:pt>
                <c:pt idx="3">
                  <c:v>2018</c:v>
                </c:pt>
                <c:pt idx="4">
                  <c:v>2019</c:v>
                </c:pt>
              </c:numCache>
            </c:numRef>
          </c:cat>
          <c:val>
            <c:numRef>
              <c:f>Arkusz1!$C$3:$G$3</c:f>
              <c:numCache>
                <c:formatCode>General</c:formatCode>
                <c:ptCount val="5"/>
                <c:pt idx="0">
                  <c:v>148</c:v>
                </c:pt>
                <c:pt idx="1">
                  <c:v>124</c:v>
                </c:pt>
                <c:pt idx="2">
                  <c:v>288</c:v>
                </c:pt>
                <c:pt idx="3">
                  <c:v>298</c:v>
                </c:pt>
                <c:pt idx="4">
                  <c:v>393</c:v>
                </c:pt>
              </c:numCache>
            </c:numRef>
          </c:val>
          <c:smooth val="0"/>
        </c:ser>
        <c:dLbls>
          <c:showLegendKey val="0"/>
          <c:showVal val="0"/>
          <c:showCatName val="0"/>
          <c:showSerName val="0"/>
          <c:showPercent val="0"/>
          <c:showBubbleSize val="0"/>
        </c:dLbls>
        <c:marker val="1"/>
        <c:smooth val="0"/>
        <c:axId val="450151040"/>
        <c:axId val="450151824"/>
      </c:lineChart>
      <c:catAx>
        <c:axId val="450151040"/>
        <c:scaling>
          <c:orientation val="minMax"/>
        </c:scaling>
        <c:delete val="0"/>
        <c:axPos val="b"/>
        <c:numFmt formatCode="General" sourceLinked="1"/>
        <c:majorTickMark val="out"/>
        <c:minorTickMark val="none"/>
        <c:tickLblPos val="nextTo"/>
        <c:crossAx val="450151824"/>
        <c:crosses val="autoZero"/>
        <c:auto val="1"/>
        <c:lblAlgn val="ctr"/>
        <c:lblOffset val="100"/>
        <c:noMultiLvlLbl val="0"/>
      </c:catAx>
      <c:valAx>
        <c:axId val="450151824"/>
        <c:scaling>
          <c:orientation val="minMax"/>
        </c:scaling>
        <c:delete val="0"/>
        <c:axPos val="l"/>
        <c:majorGridlines/>
        <c:numFmt formatCode="General" sourceLinked="1"/>
        <c:majorTickMark val="out"/>
        <c:minorTickMark val="none"/>
        <c:tickLblPos val="nextTo"/>
        <c:crossAx val="45015104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rgbClr val="92D050"/>
              </a:solidFill>
            </c:spPr>
          </c:dPt>
          <c:dPt>
            <c:idx val="2"/>
            <c:invertIfNegative val="0"/>
            <c:bubble3D val="0"/>
            <c:spPr>
              <a:solidFill>
                <a:srgbClr val="92D05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Arkusz1!$A$14:$B$17</c:f>
              <c:multiLvlStrCache>
                <c:ptCount val="4"/>
                <c:lvl>
                  <c:pt idx="0">
                    <c:v>2018</c:v>
                  </c:pt>
                  <c:pt idx="1">
                    <c:v>2019</c:v>
                  </c:pt>
                  <c:pt idx="2">
                    <c:v>2018</c:v>
                  </c:pt>
                  <c:pt idx="3">
                    <c:v>2019</c:v>
                  </c:pt>
                </c:lvl>
                <c:lvl>
                  <c:pt idx="0">
                    <c:v>Interwencje domowe</c:v>
                  </c:pt>
                  <c:pt idx="2">
                    <c:v>Pozostałe interwencje</c:v>
                  </c:pt>
                </c:lvl>
              </c:multiLvlStrCache>
            </c:multiLvlStrRef>
          </c:cat>
          <c:val>
            <c:numRef>
              <c:f>Arkusz1!$C$14:$C$17</c:f>
              <c:numCache>
                <c:formatCode>General</c:formatCode>
                <c:ptCount val="4"/>
                <c:pt idx="0">
                  <c:v>60</c:v>
                </c:pt>
                <c:pt idx="1">
                  <c:v>80</c:v>
                </c:pt>
                <c:pt idx="2">
                  <c:v>469</c:v>
                </c:pt>
                <c:pt idx="3">
                  <c:v>598</c:v>
                </c:pt>
              </c:numCache>
            </c:numRef>
          </c:val>
        </c:ser>
        <c:dLbls>
          <c:showLegendKey val="0"/>
          <c:showVal val="0"/>
          <c:showCatName val="0"/>
          <c:showSerName val="0"/>
          <c:showPercent val="0"/>
          <c:showBubbleSize val="0"/>
        </c:dLbls>
        <c:gapWidth val="150"/>
        <c:axId val="450150648"/>
        <c:axId val="450152216"/>
      </c:barChart>
      <c:catAx>
        <c:axId val="450150648"/>
        <c:scaling>
          <c:orientation val="minMax"/>
        </c:scaling>
        <c:delete val="0"/>
        <c:axPos val="b"/>
        <c:numFmt formatCode="General" sourceLinked="0"/>
        <c:majorTickMark val="out"/>
        <c:minorTickMark val="none"/>
        <c:tickLblPos val="nextTo"/>
        <c:crossAx val="450152216"/>
        <c:crosses val="autoZero"/>
        <c:auto val="1"/>
        <c:lblAlgn val="ctr"/>
        <c:lblOffset val="100"/>
        <c:noMultiLvlLbl val="0"/>
      </c:catAx>
      <c:valAx>
        <c:axId val="450152216"/>
        <c:scaling>
          <c:orientation val="minMax"/>
        </c:scaling>
        <c:delete val="0"/>
        <c:axPos val="l"/>
        <c:majorGridlines/>
        <c:numFmt formatCode="General" sourceLinked="1"/>
        <c:majorTickMark val="out"/>
        <c:minorTickMark val="none"/>
        <c:tickLblPos val="nextTo"/>
        <c:crossAx val="45015064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Arkusz2!$A$5</c:f>
              <c:strCache>
                <c:ptCount val="1"/>
                <c:pt idx="0">
                  <c:v>gmina i miasto Szadek</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Arkusz2!$B$2:$E$2</c:f>
              <c:numCache>
                <c:formatCode>General</c:formatCode>
                <c:ptCount val="4"/>
                <c:pt idx="0">
                  <c:v>2009</c:v>
                </c:pt>
                <c:pt idx="1">
                  <c:v>2017</c:v>
                </c:pt>
                <c:pt idx="2">
                  <c:v>2018</c:v>
                </c:pt>
                <c:pt idx="3">
                  <c:v>2019</c:v>
                </c:pt>
              </c:numCache>
            </c:numRef>
          </c:cat>
          <c:val>
            <c:numRef>
              <c:f>Arkusz2!$B$5:$E$5</c:f>
              <c:numCache>
                <c:formatCode>0.00</c:formatCode>
                <c:ptCount val="4"/>
                <c:pt idx="0">
                  <c:v>13.251366120218512</c:v>
                </c:pt>
                <c:pt idx="1">
                  <c:v>13.251366120218512</c:v>
                </c:pt>
                <c:pt idx="2">
                  <c:v>13.251366120218512</c:v>
                </c:pt>
                <c:pt idx="3">
                  <c:v>13.251366120218512</c:v>
                </c:pt>
              </c:numCache>
            </c:numRef>
          </c:val>
          <c:smooth val="0"/>
        </c:ser>
        <c:ser>
          <c:idx val="1"/>
          <c:order val="1"/>
          <c:tx>
            <c:strRef>
              <c:f>Arkusz2!$A$6</c:f>
              <c:strCache>
                <c:ptCount val="1"/>
                <c:pt idx="0">
                  <c:v>Polska</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Arkusz2!$B$2:$E$2</c:f>
              <c:numCache>
                <c:formatCode>General</c:formatCode>
                <c:ptCount val="4"/>
                <c:pt idx="0">
                  <c:v>2009</c:v>
                </c:pt>
                <c:pt idx="1">
                  <c:v>2017</c:v>
                </c:pt>
                <c:pt idx="2">
                  <c:v>2018</c:v>
                </c:pt>
                <c:pt idx="3">
                  <c:v>2019</c:v>
                </c:pt>
              </c:numCache>
            </c:numRef>
          </c:cat>
          <c:val>
            <c:numRef>
              <c:f>Arkusz2!$B$6:$E$6</c:f>
              <c:numCache>
                <c:formatCode>General</c:formatCode>
                <c:ptCount val="4"/>
                <c:pt idx="0">
                  <c:v>29.610000000000031</c:v>
                </c:pt>
                <c:pt idx="1">
                  <c:v>19.62</c:v>
                </c:pt>
                <c:pt idx="2">
                  <c:v>19.989999999999874</c:v>
                </c:pt>
                <c:pt idx="3">
                  <c:v>20.75</c:v>
                </c:pt>
              </c:numCache>
            </c:numRef>
          </c:val>
          <c:smooth val="0"/>
        </c:ser>
        <c:dLbls>
          <c:showLegendKey val="0"/>
          <c:showVal val="0"/>
          <c:showCatName val="0"/>
          <c:showSerName val="0"/>
          <c:showPercent val="0"/>
          <c:showBubbleSize val="0"/>
        </c:dLbls>
        <c:marker val="1"/>
        <c:smooth val="0"/>
        <c:axId val="450152608"/>
        <c:axId val="450155744"/>
      </c:lineChart>
      <c:catAx>
        <c:axId val="450152608"/>
        <c:scaling>
          <c:orientation val="minMax"/>
        </c:scaling>
        <c:delete val="0"/>
        <c:axPos val="b"/>
        <c:numFmt formatCode="General" sourceLinked="1"/>
        <c:majorTickMark val="out"/>
        <c:minorTickMark val="none"/>
        <c:tickLblPos val="nextTo"/>
        <c:crossAx val="450155744"/>
        <c:crosses val="autoZero"/>
        <c:auto val="1"/>
        <c:lblAlgn val="ctr"/>
        <c:lblOffset val="100"/>
        <c:noMultiLvlLbl val="0"/>
      </c:catAx>
      <c:valAx>
        <c:axId val="450155744"/>
        <c:scaling>
          <c:orientation val="minMax"/>
        </c:scaling>
        <c:delete val="0"/>
        <c:axPos val="l"/>
        <c:majorGridlines/>
        <c:numFmt formatCode="0.00" sourceLinked="1"/>
        <c:majorTickMark val="out"/>
        <c:minorTickMark val="none"/>
        <c:tickLblPos val="nextTo"/>
        <c:crossAx val="45015260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1"/>
    <c:plotArea>
      <c:layout/>
      <c:barChart>
        <c:barDir val="bar"/>
        <c:grouping val="clustered"/>
        <c:varyColors val="0"/>
        <c:ser>
          <c:idx val="0"/>
          <c:order val="0"/>
          <c:tx>
            <c:strRef>
              <c:f>Arkusz1!$B$21</c:f>
              <c:strCache>
                <c:ptCount val="1"/>
                <c:pt idx="0">
                  <c:v>2016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Arkusz1!$A$25:$A$28</c:f>
              <c:strCache>
                <c:ptCount val="4"/>
                <c:pt idx="0">
                  <c:v>Przestępstwa narkotykowe</c:v>
                </c:pt>
                <c:pt idx="1">
                  <c:v>Wypełniono formularze NK</c:v>
                </c:pt>
                <c:pt idx="2">
                  <c:v>Ustalenie osób z podejrzeniem, że są dotknięte przemocą</c:v>
                </c:pt>
                <c:pt idx="3">
                  <c:v>Ustalenie osób z podejrzeniem, że są sprawcami przemocy</c:v>
                </c:pt>
              </c:strCache>
            </c:strRef>
          </c:cat>
          <c:val>
            <c:numRef>
              <c:f>Arkusz1!$B$25:$B$28</c:f>
              <c:numCache>
                <c:formatCode>General</c:formatCode>
                <c:ptCount val="4"/>
                <c:pt idx="0">
                  <c:v>0</c:v>
                </c:pt>
                <c:pt idx="1">
                  <c:v>5</c:v>
                </c:pt>
                <c:pt idx="2">
                  <c:v>4</c:v>
                </c:pt>
                <c:pt idx="3">
                  <c:v>7</c:v>
                </c:pt>
              </c:numCache>
            </c:numRef>
          </c:val>
        </c:ser>
        <c:ser>
          <c:idx val="1"/>
          <c:order val="1"/>
          <c:tx>
            <c:strRef>
              <c:f>Arkusz1!$C$21</c:f>
              <c:strCache>
                <c:ptCount val="1"/>
                <c:pt idx="0">
                  <c:v>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Arkusz1!$A$25:$A$28</c:f>
              <c:strCache>
                <c:ptCount val="4"/>
                <c:pt idx="0">
                  <c:v>Przestępstwa narkotykowe</c:v>
                </c:pt>
                <c:pt idx="1">
                  <c:v>Wypełniono formularze NK</c:v>
                </c:pt>
                <c:pt idx="2">
                  <c:v>Ustalenie osób z podejrzeniem, że są dotknięte przemocą</c:v>
                </c:pt>
                <c:pt idx="3">
                  <c:v>Ustalenie osób z podejrzeniem, że są sprawcami przemocy</c:v>
                </c:pt>
              </c:strCache>
            </c:strRef>
          </c:cat>
          <c:val>
            <c:numRef>
              <c:f>Arkusz1!$C$25:$C$28</c:f>
              <c:numCache>
                <c:formatCode>General</c:formatCode>
                <c:ptCount val="4"/>
                <c:pt idx="0">
                  <c:v>0</c:v>
                </c:pt>
                <c:pt idx="1">
                  <c:v>5</c:v>
                </c:pt>
                <c:pt idx="2">
                  <c:v>5</c:v>
                </c:pt>
                <c:pt idx="3">
                  <c:v>5</c:v>
                </c:pt>
              </c:numCache>
            </c:numRef>
          </c:val>
        </c:ser>
        <c:ser>
          <c:idx val="2"/>
          <c:order val="2"/>
          <c:tx>
            <c:strRef>
              <c:f>Arkusz1!$D$21</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Arkusz1!$A$25:$A$28</c:f>
              <c:strCache>
                <c:ptCount val="4"/>
                <c:pt idx="0">
                  <c:v>Przestępstwa narkotykowe</c:v>
                </c:pt>
                <c:pt idx="1">
                  <c:v>Wypełniono formularze NK</c:v>
                </c:pt>
                <c:pt idx="2">
                  <c:v>Ustalenie osób z podejrzeniem, że są dotknięte przemocą</c:v>
                </c:pt>
                <c:pt idx="3">
                  <c:v>Ustalenie osób z podejrzeniem, że są sprawcami przemocy</c:v>
                </c:pt>
              </c:strCache>
            </c:strRef>
          </c:cat>
          <c:val>
            <c:numRef>
              <c:f>Arkusz1!$D$25:$D$28</c:f>
              <c:numCache>
                <c:formatCode>General</c:formatCode>
                <c:ptCount val="4"/>
                <c:pt idx="0">
                  <c:v>1</c:v>
                </c:pt>
                <c:pt idx="1">
                  <c:v>4</c:v>
                </c:pt>
                <c:pt idx="2">
                  <c:v>4</c:v>
                </c:pt>
                <c:pt idx="3">
                  <c:v>4</c:v>
                </c:pt>
              </c:numCache>
            </c:numRef>
          </c:val>
        </c:ser>
        <c:ser>
          <c:idx val="3"/>
          <c:order val="3"/>
          <c:tx>
            <c:strRef>
              <c:f>Arkusz1!$E$21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Arkusz1!$A$25:$A$28</c:f>
              <c:strCache>
                <c:ptCount val="4"/>
                <c:pt idx="0">
                  <c:v>Przestępstwa narkotykowe</c:v>
                </c:pt>
                <c:pt idx="1">
                  <c:v>Wypełniono formularze NK</c:v>
                </c:pt>
                <c:pt idx="2">
                  <c:v>Ustalenie osób z podejrzeniem, że są dotknięte przemocą</c:v>
                </c:pt>
                <c:pt idx="3">
                  <c:v>Ustalenie osób z podejrzeniem, że są sprawcami przemocy</c:v>
                </c:pt>
              </c:strCache>
            </c:strRef>
          </c:cat>
          <c:val>
            <c:numRef>
              <c:f>Arkusz1!$E$25:$E$28</c:f>
              <c:numCache>
                <c:formatCode>General</c:formatCode>
                <c:ptCount val="4"/>
                <c:pt idx="0">
                  <c:v>2</c:v>
                </c:pt>
                <c:pt idx="1">
                  <c:v>4</c:v>
                </c:pt>
                <c:pt idx="2">
                  <c:v>4</c:v>
                </c:pt>
                <c:pt idx="3">
                  <c:v>4</c:v>
                </c:pt>
              </c:numCache>
            </c:numRef>
          </c:val>
        </c:ser>
        <c:dLbls>
          <c:showLegendKey val="0"/>
          <c:showVal val="1"/>
          <c:showCatName val="0"/>
          <c:showSerName val="0"/>
          <c:showPercent val="0"/>
          <c:showBubbleSize val="0"/>
        </c:dLbls>
        <c:gapWidth val="150"/>
        <c:overlap val="-25"/>
        <c:axId val="450156136"/>
        <c:axId val="450156920"/>
      </c:barChart>
      <c:catAx>
        <c:axId val="450156136"/>
        <c:scaling>
          <c:orientation val="minMax"/>
        </c:scaling>
        <c:delete val="0"/>
        <c:axPos val="l"/>
        <c:numFmt formatCode="General" sourceLinked="0"/>
        <c:majorTickMark val="none"/>
        <c:minorTickMark val="none"/>
        <c:tickLblPos val="nextTo"/>
        <c:crossAx val="450156920"/>
        <c:crosses val="autoZero"/>
        <c:auto val="1"/>
        <c:lblAlgn val="ctr"/>
        <c:lblOffset val="100"/>
        <c:noMultiLvlLbl val="0"/>
      </c:catAx>
      <c:valAx>
        <c:axId val="450156920"/>
        <c:scaling>
          <c:orientation val="minMax"/>
        </c:scaling>
        <c:delete val="1"/>
        <c:axPos val="b"/>
        <c:numFmt formatCode="General" sourceLinked="1"/>
        <c:majorTickMark val="out"/>
        <c:minorTickMark val="none"/>
        <c:tickLblPos val="none"/>
        <c:crossAx val="450156136"/>
        <c:crosses val="autoZero"/>
        <c:crossBetween val="between"/>
      </c:valAx>
    </c:plotArea>
    <c:legend>
      <c:legendPos val="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Arkusz1!$B$1</c:f>
              <c:strCache>
                <c:ptCount val="1"/>
                <c:pt idx="0">
                  <c:v>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Liczba zarejestrowanych wniosków o zastosowanie leczenia odwykowego</c:v>
                </c:pt>
                <c:pt idx="1">
                  <c:v>Liczba przeprowadzonych rozmów z osobami uzależnionymi i ich rodzinami</c:v>
                </c:pt>
                <c:pt idx="2">
                  <c:v>Liczba wniosków skierowanych przez MGKdsRPA do Sądu Rejonowego o zobowiązanie do podjęcia leczenia odwykowego</c:v>
                </c:pt>
                <c:pt idx="3">
                  <c:v>Liczba osób skierowanych przez MGKdsRPA na badanie przez biegłych sądowych w celu wydania opinii w przedmiocie uzależnienia od alkoholu</c:v>
                </c:pt>
              </c:strCache>
            </c:strRef>
          </c:cat>
          <c:val>
            <c:numRef>
              <c:f>Arkusz1!$B$2:$B$5</c:f>
              <c:numCache>
                <c:formatCode>General</c:formatCode>
                <c:ptCount val="4"/>
                <c:pt idx="0">
                  <c:v>8</c:v>
                </c:pt>
                <c:pt idx="1">
                  <c:v>13</c:v>
                </c:pt>
                <c:pt idx="2">
                  <c:v>3</c:v>
                </c:pt>
                <c:pt idx="3">
                  <c:v>8</c:v>
                </c:pt>
              </c:numCache>
            </c:numRef>
          </c:val>
        </c:ser>
        <c:ser>
          <c:idx val="1"/>
          <c:order val="1"/>
          <c:tx>
            <c:strRef>
              <c:f>Arkusz1!$C$1</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Liczba zarejestrowanych wniosków o zastosowanie leczenia odwykowego</c:v>
                </c:pt>
                <c:pt idx="1">
                  <c:v>Liczba przeprowadzonych rozmów z osobami uzależnionymi i ich rodzinami</c:v>
                </c:pt>
                <c:pt idx="2">
                  <c:v>Liczba wniosków skierowanych przez MGKdsRPA do Sądu Rejonowego o zobowiązanie do podjęcia leczenia odwykowego</c:v>
                </c:pt>
                <c:pt idx="3">
                  <c:v>Liczba osób skierowanych przez MGKdsRPA na badanie przez biegłych sądowych w celu wydania opinii w przedmiocie uzależnienia od alkoholu</c:v>
                </c:pt>
              </c:strCache>
            </c:strRef>
          </c:cat>
          <c:val>
            <c:numRef>
              <c:f>Arkusz1!$C$2:$C$5</c:f>
              <c:numCache>
                <c:formatCode>General</c:formatCode>
                <c:ptCount val="4"/>
                <c:pt idx="0">
                  <c:v>7</c:v>
                </c:pt>
                <c:pt idx="1">
                  <c:v>12</c:v>
                </c:pt>
                <c:pt idx="2">
                  <c:v>5</c:v>
                </c:pt>
                <c:pt idx="3">
                  <c:v>5</c:v>
                </c:pt>
              </c:numCache>
            </c:numRef>
          </c:val>
        </c:ser>
        <c:ser>
          <c:idx val="2"/>
          <c:order val="2"/>
          <c:tx>
            <c:strRef>
              <c:f>Arkusz1!$D$1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Liczba zarejestrowanych wniosków o zastosowanie leczenia odwykowego</c:v>
                </c:pt>
                <c:pt idx="1">
                  <c:v>Liczba przeprowadzonych rozmów z osobami uzależnionymi i ich rodzinami</c:v>
                </c:pt>
                <c:pt idx="2">
                  <c:v>Liczba wniosków skierowanych przez MGKdsRPA do Sądu Rejonowego o zobowiązanie do podjęcia leczenia odwykowego</c:v>
                </c:pt>
                <c:pt idx="3">
                  <c:v>Liczba osób skierowanych przez MGKdsRPA na badanie przez biegłych sądowych w celu wydania opinii w przedmiocie uzależnienia od alkoholu</c:v>
                </c:pt>
              </c:strCache>
            </c:strRef>
          </c:cat>
          <c:val>
            <c:numRef>
              <c:f>Arkusz1!$D$2:$D$5</c:f>
              <c:numCache>
                <c:formatCode>General</c:formatCode>
                <c:ptCount val="4"/>
                <c:pt idx="0">
                  <c:v>14</c:v>
                </c:pt>
                <c:pt idx="1">
                  <c:v>16</c:v>
                </c:pt>
                <c:pt idx="2">
                  <c:v>9</c:v>
                </c:pt>
                <c:pt idx="3">
                  <c:v>9</c:v>
                </c:pt>
              </c:numCache>
            </c:numRef>
          </c:val>
        </c:ser>
        <c:dLbls>
          <c:showLegendKey val="0"/>
          <c:showVal val="0"/>
          <c:showCatName val="0"/>
          <c:showSerName val="0"/>
          <c:showPercent val="0"/>
          <c:showBubbleSize val="0"/>
        </c:dLbls>
        <c:gapWidth val="150"/>
        <c:axId val="328740880"/>
        <c:axId val="328741272"/>
      </c:barChart>
      <c:catAx>
        <c:axId val="328740880"/>
        <c:scaling>
          <c:orientation val="minMax"/>
        </c:scaling>
        <c:delete val="0"/>
        <c:axPos val="l"/>
        <c:numFmt formatCode="General" sourceLinked="0"/>
        <c:majorTickMark val="out"/>
        <c:minorTickMark val="none"/>
        <c:tickLblPos val="nextTo"/>
        <c:crossAx val="328741272"/>
        <c:crosses val="autoZero"/>
        <c:auto val="1"/>
        <c:lblAlgn val="ctr"/>
        <c:lblOffset val="100"/>
        <c:noMultiLvlLbl val="0"/>
      </c:catAx>
      <c:valAx>
        <c:axId val="328741272"/>
        <c:scaling>
          <c:orientation val="minMax"/>
        </c:scaling>
        <c:delete val="0"/>
        <c:axPos val="b"/>
        <c:majorGridlines/>
        <c:numFmt formatCode="General" sourceLinked="1"/>
        <c:majorTickMark val="out"/>
        <c:minorTickMark val="none"/>
        <c:tickLblPos val="nextTo"/>
        <c:crossAx val="32874088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clustered"/>
        <c:varyColors val="0"/>
        <c:ser>
          <c:idx val="0"/>
          <c:order val="0"/>
          <c:invertIfNegative val="0"/>
          <c:cat>
            <c:strRef>
              <c:f>metryczka!$A$22:$H$22</c:f>
              <c:strCache>
                <c:ptCount val="8"/>
                <c:pt idx="0">
                  <c:v>18-24</c:v>
                </c:pt>
                <c:pt idx="1">
                  <c:v>25-29</c:v>
                </c:pt>
                <c:pt idx="2">
                  <c:v>30-39</c:v>
                </c:pt>
                <c:pt idx="3">
                  <c:v>40-49</c:v>
                </c:pt>
                <c:pt idx="4">
                  <c:v>50-59</c:v>
                </c:pt>
                <c:pt idx="5">
                  <c:v>60+</c:v>
                </c:pt>
                <c:pt idx="6">
                  <c:v>65+</c:v>
                </c:pt>
                <c:pt idx="7">
                  <c:v>brak odpowiedzi</c:v>
                </c:pt>
              </c:strCache>
            </c:strRef>
          </c:cat>
          <c:val>
            <c:numRef>
              <c:f>metryczka!$A$23:$H$23</c:f>
            </c:numRef>
          </c:val>
        </c:ser>
        <c:ser>
          <c:idx val="1"/>
          <c:order val="1"/>
          <c:invertIfNegative val="0"/>
          <c:dPt>
            <c:idx val="0"/>
            <c:invertIfNegative val="0"/>
            <c:bubble3D val="0"/>
            <c:spPr>
              <a:solidFill>
                <a:schemeClr val="accent5">
                  <a:lumMod val="75000"/>
                </a:schemeClr>
              </a:solidFill>
            </c:spPr>
          </c:dPt>
          <c:dPt>
            <c:idx val="1"/>
            <c:invertIfNegative val="0"/>
            <c:bubble3D val="0"/>
            <c:spPr>
              <a:solidFill>
                <a:schemeClr val="accent5">
                  <a:lumMod val="75000"/>
                </a:schemeClr>
              </a:solidFill>
            </c:spPr>
          </c:dPt>
          <c:dPt>
            <c:idx val="2"/>
            <c:invertIfNegative val="0"/>
            <c:bubble3D val="0"/>
            <c:spPr>
              <a:solidFill>
                <a:schemeClr val="accent5">
                  <a:lumMod val="75000"/>
                </a:schemeClr>
              </a:solidFill>
            </c:spPr>
          </c:dPt>
          <c:dPt>
            <c:idx val="3"/>
            <c:invertIfNegative val="0"/>
            <c:bubble3D val="0"/>
            <c:spPr>
              <a:solidFill>
                <a:schemeClr val="accent5">
                  <a:lumMod val="75000"/>
                </a:schemeClr>
              </a:solidFill>
            </c:spPr>
          </c:dPt>
          <c:dPt>
            <c:idx val="4"/>
            <c:invertIfNegative val="0"/>
            <c:bubble3D val="0"/>
            <c:spPr>
              <a:solidFill>
                <a:schemeClr val="accent5">
                  <a:lumMod val="75000"/>
                </a:schemeClr>
              </a:solidFill>
            </c:spPr>
          </c:dPt>
          <c:dPt>
            <c:idx val="7"/>
            <c:invertIfNegative val="0"/>
            <c:bubble3D val="0"/>
            <c:spPr>
              <a:solidFill>
                <a:schemeClr val="bg1">
                  <a:lumMod val="50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metryczka!$A$22:$H$22</c:f>
              <c:strCache>
                <c:ptCount val="8"/>
                <c:pt idx="0">
                  <c:v>18-24</c:v>
                </c:pt>
                <c:pt idx="1">
                  <c:v>25-29</c:v>
                </c:pt>
                <c:pt idx="2">
                  <c:v>30-39</c:v>
                </c:pt>
                <c:pt idx="3">
                  <c:v>40-49</c:v>
                </c:pt>
                <c:pt idx="4">
                  <c:v>50-59</c:v>
                </c:pt>
                <c:pt idx="5">
                  <c:v>60+</c:v>
                </c:pt>
                <c:pt idx="6">
                  <c:v>65+</c:v>
                </c:pt>
                <c:pt idx="7">
                  <c:v>brak odpowiedzi</c:v>
                </c:pt>
              </c:strCache>
            </c:strRef>
          </c:cat>
          <c:val>
            <c:numRef>
              <c:f>metryczka!$A$24:$H$24</c:f>
              <c:numCache>
                <c:formatCode>0%</c:formatCode>
                <c:ptCount val="8"/>
                <c:pt idx="0">
                  <c:v>7.762557077625569E-2</c:v>
                </c:pt>
                <c:pt idx="1">
                  <c:v>0.13698630136986373</c:v>
                </c:pt>
                <c:pt idx="2">
                  <c:v>0.19634703196347092</c:v>
                </c:pt>
                <c:pt idx="3">
                  <c:v>0.25342465753424837</c:v>
                </c:pt>
                <c:pt idx="4">
                  <c:v>9.8173515981735154E-2</c:v>
                </c:pt>
                <c:pt idx="5">
                  <c:v>7.3059360730593603E-2</c:v>
                </c:pt>
                <c:pt idx="6">
                  <c:v>0.14155251141552511</c:v>
                </c:pt>
                <c:pt idx="7">
                  <c:v>2.2831050228310695E-2</c:v>
                </c:pt>
              </c:numCache>
            </c:numRef>
          </c:val>
        </c:ser>
        <c:dLbls>
          <c:showLegendKey val="0"/>
          <c:showVal val="0"/>
          <c:showCatName val="0"/>
          <c:showSerName val="0"/>
          <c:showPercent val="0"/>
          <c:showBubbleSize val="0"/>
        </c:dLbls>
        <c:gapWidth val="150"/>
        <c:axId val="327373680"/>
        <c:axId val="327374464"/>
      </c:barChart>
      <c:catAx>
        <c:axId val="327373680"/>
        <c:scaling>
          <c:orientation val="minMax"/>
        </c:scaling>
        <c:delete val="0"/>
        <c:axPos val="b"/>
        <c:numFmt formatCode="General" sourceLinked="0"/>
        <c:majorTickMark val="out"/>
        <c:minorTickMark val="none"/>
        <c:tickLblPos val="nextTo"/>
        <c:crossAx val="327374464"/>
        <c:crosses val="autoZero"/>
        <c:auto val="1"/>
        <c:lblAlgn val="ctr"/>
        <c:lblOffset val="100"/>
        <c:noMultiLvlLbl val="0"/>
      </c:catAx>
      <c:valAx>
        <c:axId val="327374464"/>
        <c:scaling>
          <c:orientation val="minMax"/>
        </c:scaling>
        <c:delete val="0"/>
        <c:axPos val="l"/>
        <c:majorGridlines/>
        <c:numFmt formatCode="0%" sourceLinked="1"/>
        <c:majorTickMark val="out"/>
        <c:minorTickMark val="none"/>
        <c:tickLblPos val="nextTo"/>
        <c:crossAx val="327373680"/>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metryczka!$A$89:$A$94</c:f>
              <c:strCache>
                <c:ptCount val="6"/>
                <c:pt idx="0">
                  <c:v>osoba niepełnosprawna niepełnoletnia</c:v>
                </c:pt>
                <c:pt idx="1">
                  <c:v>osoba niepełnosprawna pełnoletnia</c:v>
                </c:pt>
                <c:pt idx="2">
                  <c:v>osoba działająca w organizacji społecznej, stowarzyszeniu, KGW, OSP itp.</c:v>
                </c:pt>
                <c:pt idx="3">
                  <c:v>osoba bezrobotna</c:v>
                </c:pt>
                <c:pt idx="4">
                  <c:v>osoby starsze (w wieku emerytalnym)</c:v>
                </c:pt>
                <c:pt idx="5">
                  <c:v>wychowywane dzieci  </c:v>
                </c:pt>
              </c:strCache>
            </c:strRef>
          </c:cat>
          <c:val>
            <c:numRef>
              <c:f>metryczka!$B$89:$B$94</c:f>
              <c:numCache>
                <c:formatCode>General</c:formatCode>
                <c:ptCount val="6"/>
                <c:pt idx="0">
                  <c:v>8</c:v>
                </c:pt>
                <c:pt idx="1">
                  <c:v>49</c:v>
                </c:pt>
                <c:pt idx="2">
                  <c:v>56</c:v>
                </c:pt>
                <c:pt idx="3">
                  <c:v>75</c:v>
                </c:pt>
                <c:pt idx="4">
                  <c:v>126</c:v>
                </c:pt>
                <c:pt idx="5">
                  <c:v>165</c:v>
                </c:pt>
              </c:numCache>
            </c:numRef>
          </c:val>
        </c:ser>
        <c:dLbls>
          <c:showLegendKey val="0"/>
          <c:showVal val="0"/>
          <c:showCatName val="0"/>
          <c:showSerName val="0"/>
          <c:showPercent val="0"/>
          <c:showBubbleSize val="0"/>
        </c:dLbls>
        <c:gapWidth val="150"/>
        <c:axId val="325173840"/>
        <c:axId val="531717088"/>
      </c:barChart>
      <c:catAx>
        <c:axId val="325173840"/>
        <c:scaling>
          <c:orientation val="minMax"/>
        </c:scaling>
        <c:delete val="0"/>
        <c:axPos val="l"/>
        <c:numFmt formatCode="General" sourceLinked="0"/>
        <c:majorTickMark val="out"/>
        <c:minorTickMark val="none"/>
        <c:tickLblPos val="nextTo"/>
        <c:crossAx val="531717088"/>
        <c:crosses val="autoZero"/>
        <c:auto val="1"/>
        <c:lblAlgn val="ctr"/>
        <c:lblOffset val="100"/>
        <c:noMultiLvlLbl val="0"/>
      </c:catAx>
      <c:valAx>
        <c:axId val="531717088"/>
        <c:scaling>
          <c:orientation val="minMax"/>
        </c:scaling>
        <c:delete val="0"/>
        <c:axPos val="b"/>
        <c:majorGridlines/>
        <c:numFmt formatCode="General" sourceLinked="1"/>
        <c:majorTickMark val="out"/>
        <c:minorTickMark val="none"/>
        <c:tickLblPos val="nextTo"/>
        <c:crossAx val="32517384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FE8EF6-BFDD-4761-9179-2D816BE58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Pages>
  <Words>13274</Words>
  <Characters>79644</Characters>
  <Application>Microsoft Office Word</Application>
  <DocSecurity>0</DocSecurity>
  <Lines>663</Lines>
  <Paragraphs>185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92733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Nela</dc:creator>
  <cp:lastModifiedBy>Urząd Gminy i Miasta Szadek</cp:lastModifiedBy>
  <cp:revision>21</cp:revision>
  <cp:lastPrinted>2020-12-22T12:42:00Z</cp:lastPrinted>
  <dcterms:created xsi:type="dcterms:W3CDTF">2020-12-15T23:09:00Z</dcterms:created>
  <dcterms:modified xsi:type="dcterms:W3CDTF">2021-01-18T13:07:00Z</dcterms:modified>
</cp:coreProperties>
</file>