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42" w:rsidRPr="00351675" w:rsidRDefault="00351675" w:rsidP="00351675">
      <w:pPr>
        <w:spacing w:after="0" w:line="240" w:lineRule="auto"/>
        <w:jc w:val="center"/>
        <w:rPr>
          <w:rFonts w:ascii="Arial" w:hAnsi="Arial" w:cs="Arial"/>
        </w:rPr>
      </w:pPr>
      <w:r w:rsidRPr="00351675">
        <w:rPr>
          <w:rFonts w:ascii="Arial" w:hAnsi="Arial" w:cs="Arial"/>
        </w:rPr>
        <w:t>Uchwała Nr</w:t>
      </w:r>
      <w:r w:rsidR="002315DB">
        <w:rPr>
          <w:rFonts w:ascii="Arial" w:hAnsi="Arial" w:cs="Arial"/>
        </w:rPr>
        <w:t xml:space="preserve"> XL/269/2021</w:t>
      </w:r>
    </w:p>
    <w:p w:rsidR="00351675" w:rsidRPr="00351675" w:rsidRDefault="00351675" w:rsidP="00351675">
      <w:pPr>
        <w:spacing w:after="0" w:line="240" w:lineRule="auto"/>
        <w:jc w:val="center"/>
        <w:rPr>
          <w:rFonts w:ascii="Arial" w:hAnsi="Arial" w:cs="Arial"/>
        </w:rPr>
      </w:pPr>
      <w:r w:rsidRPr="00351675">
        <w:rPr>
          <w:rFonts w:ascii="Arial" w:hAnsi="Arial" w:cs="Arial"/>
        </w:rPr>
        <w:t>Rady Gminy i Miasta Szadek</w:t>
      </w:r>
    </w:p>
    <w:p w:rsidR="00351675" w:rsidRPr="00351675" w:rsidRDefault="00351675" w:rsidP="00351675">
      <w:pPr>
        <w:spacing w:after="0" w:line="240" w:lineRule="auto"/>
        <w:jc w:val="center"/>
        <w:rPr>
          <w:rFonts w:ascii="Arial" w:hAnsi="Arial" w:cs="Arial"/>
        </w:rPr>
      </w:pPr>
      <w:r w:rsidRPr="00351675">
        <w:rPr>
          <w:rFonts w:ascii="Arial" w:hAnsi="Arial" w:cs="Arial"/>
        </w:rPr>
        <w:t>z dnia</w:t>
      </w:r>
      <w:r w:rsidR="002315DB">
        <w:rPr>
          <w:rFonts w:ascii="Arial" w:hAnsi="Arial" w:cs="Arial"/>
        </w:rPr>
        <w:t xml:space="preserve"> 15 września 2021 roku</w:t>
      </w:r>
    </w:p>
    <w:p w:rsidR="00351675" w:rsidRDefault="00351675" w:rsidP="00351675">
      <w:pPr>
        <w:jc w:val="center"/>
      </w:pP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  <w:r w:rsidRPr="00351675">
        <w:rPr>
          <w:rFonts w:ascii="Arial" w:hAnsi="Arial" w:cs="Arial"/>
        </w:rPr>
        <w:t>w sprawie zmiany uchwały Nr LIV/354/2018 Rady Gminy i Miasta Szadek w sprawie Statutu Gminy i Miasta Szadek</w:t>
      </w: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1675">
        <w:rPr>
          <w:rFonts w:ascii="Arial" w:hAnsi="Arial" w:cs="Arial"/>
        </w:rPr>
        <w:t>Na podstawie art. 18 ust. 2 pkt 1, art.22, art.42 ustawy z dnia 8 marca 1990 r. o samorządzie gminnym (</w:t>
      </w:r>
      <w:proofErr w:type="spellStart"/>
      <w:r w:rsidRPr="00351675">
        <w:rPr>
          <w:rFonts w:ascii="Arial" w:hAnsi="Arial" w:cs="Arial"/>
        </w:rPr>
        <w:t>t.j</w:t>
      </w:r>
      <w:proofErr w:type="spellEnd"/>
      <w:r w:rsidRPr="00351675">
        <w:rPr>
          <w:rFonts w:ascii="Arial" w:hAnsi="Arial" w:cs="Arial"/>
        </w:rPr>
        <w:t xml:space="preserve">. Dz. U. z 2021 r. poz. 1372) uchwala się co następuje: </w:t>
      </w: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</w:t>
      </w:r>
      <w:r w:rsidRPr="00351675">
        <w:rPr>
          <w:rFonts w:ascii="Arial" w:hAnsi="Arial" w:cs="Arial"/>
        </w:rPr>
        <w:t>1. W uchwale Nr LI</w:t>
      </w:r>
      <w:r>
        <w:rPr>
          <w:rFonts w:ascii="Arial" w:hAnsi="Arial" w:cs="Arial"/>
        </w:rPr>
        <w:t>V/354/2018 Rady Gminy i Miasta Sz</w:t>
      </w:r>
      <w:r w:rsidRPr="00351675">
        <w:rPr>
          <w:rFonts w:ascii="Arial" w:hAnsi="Arial" w:cs="Arial"/>
        </w:rPr>
        <w:t>adek z dnia 05 września 2018 r. w sprawie Statutu Gminy i</w:t>
      </w:r>
      <w:r>
        <w:rPr>
          <w:rFonts w:ascii="Arial" w:hAnsi="Arial" w:cs="Arial"/>
        </w:rPr>
        <w:t xml:space="preserve"> </w:t>
      </w:r>
      <w:r w:rsidRPr="00351675">
        <w:rPr>
          <w:rFonts w:ascii="Arial" w:hAnsi="Arial" w:cs="Arial"/>
        </w:rPr>
        <w:t>Miasta Szadek wprowadza się następujące zmiany:</w:t>
      </w: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  <w:r w:rsidRPr="00351675">
        <w:rPr>
          <w:rFonts w:ascii="Arial" w:hAnsi="Arial" w:cs="Arial"/>
        </w:rPr>
        <w:t xml:space="preserve">1) w załączniku Nr 3 do Statutu Gminy i Miasta Szadek – Wykaz Jednostek Organizacyjnych Gminy i Miasta </w:t>
      </w:r>
      <w:r>
        <w:rPr>
          <w:rFonts w:ascii="Arial" w:hAnsi="Arial" w:cs="Arial"/>
        </w:rPr>
        <w:t>S</w:t>
      </w:r>
      <w:r w:rsidRPr="00351675">
        <w:rPr>
          <w:rFonts w:ascii="Arial" w:hAnsi="Arial" w:cs="Arial"/>
        </w:rPr>
        <w:t>zadek, po punkcie 9</w:t>
      </w:r>
      <w:r w:rsidR="00635FEB">
        <w:rPr>
          <w:rFonts w:ascii="Arial" w:hAnsi="Arial" w:cs="Arial"/>
        </w:rPr>
        <w:t>,</w:t>
      </w:r>
      <w:r w:rsidRPr="00351675">
        <w:rPr>
          <w:rFonts w:ascii="Arial" w:hAnsi="Arial" w:cs="Arial"/>
        </w:rPr>
        <w:t xml:space="preserve"> dodaje się punkt 10, który otrzymuje brzmienie: </w:t>
      </w:r>
    </w:p>
    <w:p w:rsidR="00351675" w:rsidRDefault="00351675" w:rsidP="00351675">
      <w:pPr>
        <w:spacing w:line="360" w:lineRule="auto"/>
        <w:jc w:val="both"/>
        <w:rPr>
          <w:rFonts w:ascii="Arial" w:hAnsi="Arial" w:cs="Arial"/>
        </w:rPr>
      </w:pPr>
      <w:r w:rsidRPr="00351675">
        <w:rPr>
          <w:rFonts w:ascii="Arial" w:hAnsi="Arial" w:cs="Arial"/>
        </w:rPr>
        <w:t xml:space="preserve">„10. Gminny Żłobek w </w:t>
      </w:r>
      <w:proofErr w:type="spellStart"/>
      <w:r w:rsidRPr="00351675">
        <w:rPr>
          <w:rFonts w:ascii="Arial" w:hAnsi="Arial" w:cs="Arial"/>
        </w:rPr>
        <w:t>Ham</w:t>
      </w:r>
      <w:r>
        <w:rPr>
          <w:rFonts w:ascii="Arial" w:hAnsi="Arial" w:cs="Arial"/>
        </w:rPr>
        <w:t>e</w:t>
      </w:r>
      <w:r w:rsidRPr="00351675">
        <w:rPr>
          <w:rFonts w:ascii="Arial" w:hAnsi="Arial" w:cs="Arial"/>
        </w:rPr>
        <w:t>ntowie</w:t>
      </w:r>
      <w:proofErr w:type="spellEnd"/>
      <w:r w:rsidRPr="00351675">
        <w:rPr>
          <w:rFonts w:ascii="Arial" w:hAnsi="Arial" w:cs="Arial"/>
        </w:rPr>
        <w:t>.”</w:t>
      </w:r>
      <w:bookmarkStart w:id="0" w:name="_GoBack"/>
      <w:bookmarkEnd w:id="0"/>
    </w:p>
    <w:p w:rsidR="00351675" w:rsidRDefault="00351675" w:rsidP="00351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2. Wykonanie uchwały powierza się Burmistrzowi Gminy i Miasta Szadek.</w:t>
      </w:r>
    </w:p>
    <w:p w:rsidR="00351675" w:rsidRDefault="00351675" w:rsidP="00351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3. Uchwała wchodzi w życie po upływie 14 dni od dnia ogłoszenia w </w:t>
      </w:r>
      <w:r w:rsidR="005C720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zienniku Urzędowym Województwa Łódzkiego. </w:t>
      </w:r>
    </w:p>
    <w:p w:rsidR="00351675" w:rsidRDefault="00351675" w:rsidP="00351675">
      <w:pPr>
        <w:spacing w:line="360" w:lineRule="auto"/>
        <w:jc w:val="both"/>
        <w:rPr>
          <w:rFonts w:ascii="Arial" w:hAnsi="Arial" w:cs="Arial"/>
        </w:rPr>
      </w:pPr>
    </w:p>
    <w:p w:rsidR="00351675" w:rsidRDefault="00351675" w:rsidP="0035167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351675" w:rsidRDefault="00351675" w:rsidP="0035167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</w:p>
    <w:p w:rsidR="00351675" w:rsidRPr="00351675" w:rsidRDefault="00351675" w:rsidP="00351675">
      <w:pPr>
        <w:spacing w:line="360" w:lineRule="auto"/>
        <w:jc w:val="both"/>
        <w:rPr>
          <w:rFonts w:ascii="Arial" w:hAnsi="Arial" w:cs="Arial"/>
        </w:rPr>
      </w:pPr>
    </w:p>
    <w:sectPr w:rsidR="00351675" w:rsidRPr="0035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75"/>
    <w:rsid w:val="002315DB"/>
    <w:rsid w:val="00351675"/>
    <w:rsid w:val="004E794F"/>
    <w:rsid w:val="005C7203"/>
    <w:rsid w:val="00635FEB"/>
    <w:rsid w:val="009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5D83-7A99-4187-8A65-2A55631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6</cp:revision>
  <dcterms:created xsi:type="dcterms:W3CDTF">2021-08-25T10:48:00Z</dcterms:created>
  <dcterms:modified xsi:type="dcterms:W3CDTF">2021-09-15T13:00:00Z</dcterms:modified>
</cp:coreProperties>
</file>