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7B" w:rsidRPr="00323E7B" w:rsidRDefault="00323E7B" w:rsidP="00323E7B">
      <w:pPr>
        <w:widowControl w:val="0"/>
        <w:autoSpaceDE w:val="0"/>
        <w:autoSpaceDN w:val="0"/>
        <w:adjustRightInd w:val="0"/>
        <w:spacing w:after="0" w:line="240" w:lineRule="auto"/>
        <w:ind w:left="1706" w:right="1747"/>
        <w:jc w:val="center"/>
        <w:outlineLvl w:val="1"/>
        <w:rPr>
          <w:rFonts w:ascii="Arial" w:eastAsiaTheme="minorEastAsia" w:hAnsi="Arial" w:cs="Arial"/>
          <w:bCs/>
          <w:lang w:eastAsia="pl-PL"/>
        </w:rPr>
      </w:pPr>
      <w:r w:rsidRPr="00323E7B">
        <w:rPr>
          <w:rFonts w:ascii="Arial" w:eastAsiaTheme="minorEastAsia" w:hAnsi="Arial" w:cs="Arial"/>
          <w:bCs/>
          <w:lang w:eastAsia="pl-PL"/>
        </w:rPr>
        <w:t xml:space="preserve">Uchwala Nr </w:t>
      </w:r>
      <w:r w:rsidR="00B94903">
        <w:rPr>
          <w:rFonts w:ascii="Arial" w:eastAsiaTheme="minorEastAsia" w:hAnsi="Arial" w:cs="Arial"/>
          <w:bCs/>
          <w:lang w:eastAsia="pl-PL"/>
        </w:rPr>
        <w:t>XLVIII/326/2022</w:t>
      </w:r>
    </w:p>
    <w:p w:rsidR="00323E7B" w:rsidRPr="00323E7B" w:rsidRDefault="00323E7B" w:rsidP="00323E7B">
      <w:pPr>
        <w:widowControl w:val="0"/>
        <w:autoSpaceDE w:val="0"/>
        <w:autoSpaceDN w:val="0"/>
        <w:adjustRightInd w:val="0"/>
        <w:spacing w:after="0" w:line="240" w:lineRule="auto"/>
        <w:ind w:left="1706" w:right="1747"/>
        <w:jc w:val="center"/>
        <w:outlineLvl w:val="1"/>
        <w:rPr>
          <w:rFonts w:ascii="Arial" w:eastAsiaTheme="minorEastAsia" w:hAnsi="Arial" w:cs="Arial"/>
          <w:bCs/>
          <w:lang w:eastAsia="pl-PL"/>
        </w:rPr>
      </w:pPr>
      <w:r w:rsidRPr="00323E7B">
        <w:rPr>
          <w:rFonts w:ascii="Arial" w:eastAsiaTheme="minorEastAsia" w:hAnsi="Arial" w:cs="Arial"/>
          <w:bCs/>
          <w:lang w:eastAsia="pl-PL"/>
        </w:rPr>
        <w:t xml:space="preserve">Rady Gminy i Miasta Szadek </w:t>
      </w:r>
    </w:p>
    <w:p w:rsidR="00323E7B" w:rsidRDefault="00323E7B" w:rsidP="00323E7B">
      <w:pPr>
        <w:widowControl w:val="0"/>
        <w:autoSpaceDE w:val="0"/>
        <w:autoSpaceDN w:val="0"/>
        <w:adjustRightInd w:val="0"/>
        <w:spacing w:after="0" w:line="240" w:lineRule="auto"/>
        <w:ind w:left="1706" w:right="1747"/>
        <w:jc w:val="center"/>
        <w:outlineLvl w:val="1"/>
        <w:rPr>
          <w:rFonts w:ascii="Arial" w:eastAsiaTheme="minorEastAsia" w:hAnsi="Arial" w:cs="Arial"/>
          <w:bCs/>
          <w:lang w:eastAsia="pl-PL"/>
        </w:rPr>
      </w:pPr>
      <w:r w:rsidRPr="00323E7B">
        <w:rPr>
          <w:rFonts w:ascii="Arial" w:eastAsiaTheme="minorEastAsia" w:hAnsi="Arial" w:cs="Arial"/>
          <w:bCs/>
          <w:lang w:eastAsia="pl-PL"/>
        </w:rPr>
        <w:t xml:space="preserve">z dnia </w:t>
      </w:r>
      <w:r w:rsidR="00B94903">
        <w:rPr>
          <w:rFonts w:ascii="Arial" w:eastAsiaTheme="minorEastAsia" w:hAnsi="Arial" w:cs="Arial"/>
          <w:bCs/>
          <w:lang w:eastAsia="pl-PL"/>
        </w:rPr>
        <w:t>09 marca 2022 roku</w:t>
      </w:r>
    </w:p>
    <w:p w:rsidR="00B94903" w:rsidRPr="00323E7B" w:rsidRDefault="00B94903" w:rsidP="00323E7B">
      <w:pPr>
        <w:widowControl w:val="0"/>
        <w:autoSpaceDE w:val="0"/>
        <w:autoSpaceDN w:val="0"/>
        <w:adjustRightInd w:val="0"/>
        <w:spacing w:after="0" w:line="240" w:lineRule="auto"/>
        <w:ind w:left="1706" w:right="1747"/>
        <w:jc w:val="center"/>
        <w:outlineLvl w:val="1"/>
        <w:rPr>
          <w:rFonts w:ascii="Arial" w:eastAsiaTheme="minorEastAsia" w:hAnsi="Arial" w:cs="Arial"/>
          <w:bCs/>
          <w:lang w:eastAsia="pl-PL"/>
        </w:rPr>
      </w:pPr>
    </w:p>
    <w:p w:rsidR="00323E7B" w:rsidRDefault="00323E7B" w:rsidP="00323E7B">
      <w:pPr>
        <w:widowControl w:val="0"/>
        <w:autoSpaceDE w:val="0"/>
        <w:autoSpaceDN w:val="0"/>
        <w:adjustRightInd w:val="0"/>
        <w:spacing w:after="0" w:line="240" w:lineRule="auto"/>
        <w:ind w:left="1706" w:right="1747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  <w:lang w:eastAsia="pl-PL"/>
        </w:rPr>
      </w:pPr>
    </w:p>
    <w:p w:rsidR="00323E7B" w:rsidRPr="00323E7B" w:rsidRDefault="00323E7B" w:rsidP="00323E7B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</w:rPr>
      </w:pPr>
      <w:r w:rsidRPr="00323E7B">
        <w:rPr>
          <w:rFonts w:ascii="Arial" w:hAnsi="Arial" w:cs="Arial"/>
        </w:rPr>
        <w:t>w sprawie wyrażenia woli utworzenia i przystąpienia do Łódzkiego Stowarzyszenia Samorządowego „</w:t>
      </w:r>
      <w:proofErr w:type="spellStart"/>
      <w:r w:rsidRPr="00323E7B">
        <w:rPr>
          <w:rFonts w:ascii="Arial" w:hAnsi="Arial" w:cs="Arial"/>
        </w:rPr>
        <w:t>PomagaMY</w:t>
      </w:r>
      <w:proofErr w:type="spellEnd"/>
      <w:r w:rsidRPr="00323E7B">
        <w:rPr>
          <w:rFonts w:ascii="Arial" w:hAnsi="Arial" w:cs="Arial"/>
        </w:rPr>
        <w:t>”</w:t>
      </w:r>
    </w:p>
    <w:p w:rsidR="00323E7B" w:rsidRPr="00323E7B" w:rsidRDefault="00323E7B" w:rsidP="00323E7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323E7B">
        <w:rPr>
          <w:rFonts w:ascii="Arial" w:eastAsia="Times New Roman" w:hAnsi="Arial" w:cs="Arial"/>
          <w:lang w:eastAsia="pl-PL"/>
        </w:rPr>
        <w:t>Na podstawie art. 18 ust. 2 pkt 12, w związku z art. 84 ustawy z dnia 8 marca 1990 roku o samorządzie gminnym (</w:t>
      </w:r>
      <w:proofErr w:type="spellStart"/>
      <w:r w:rsidRPr="00323E7B">
        <w:rPr>
          <w:rFonts w:ascii="Arial" w:eastAsia="Times New Roman" w:hAnsi="Arial" w:cs="Arial"/>
          <w:lang w:eastAsia="pl-PL"/>
        </w:rPr>
        <w:t>t.j</w:t>
      </w:r>
      <w:proofErr w:type="spellEnd"/>
      <w:r w:rsidRPr="00323E7B">
        <w:rPr>
          <w:rFonts w:ascii="Arial" w:eastAsia="Times New Roman" w:hAnsi="Arial" w:cs="Arial"/>
          <w:lang w:eastAsia="pl-PL"/>
        </w:rPr>
        <w:t xml:space="preserve">. Dz.U. z 2021 r. poz. 1372, poz. 1834) Rada Gminy i Miasta Szadek uchwala co następuje: </w:t>
      </w:r>
    </w:p>
    <w:p w:rsidR="00323E7B" w:rsidRPr="00323E7B" w:rsidRDefault="00323E7B" w:rsidP="00323E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3E7B">
        <w:rPr>
          <w:rFonts w:ascii="Arial" w:hAnsi="Arial" w:cs="Arial"/>
        </w:rPr>
        <w:t>§ 1. Gmina i Miasto Szadek wyraża wolę utworzenia i przystąpienia wspólnie z innymi samorządami Województwa Łódzkiego do Łódzkiego Stowarzyszenia Samorządowego „</w:t>
      </w:r>
      <w:proofErr w:type="spellStart"/>
      <w:r w:rsidRPr="00323E7B">
        <w:rPr>
          <w:rFonts w:ascii="Arial" w:hAnsi="Arial" w:cs="Arial"/>
        </w:rPr>
        <w:t>PomagaMY</w:t>
      </w:r>
      <w:proofErr w:type="spellEnd"/>
      <w:r w:rsidRPr="00323E7B">
        <w:rPr>
          <w:rFonts w:ascii="Arial" w:hAnsi="Arial" w:cs="Arial"/>
        </w:rPr>
        <w:t>”, którego głównym celem będzie wspieranie idei samorządu terytorialnego, oraz obrona wspólnych interesów członków polegające na organizowani</w:t>
      </w:r>
      <w:r w:rsidR="00B94903">
        <w:rPr>
          <w:rFonts w:ascii="Arial" w:hAnsi="Arial" w:cs="Arial"/>
        </w:rPr>
        <w:t xml:space="preserve">u i udzielaniu wzajemnej pomocy </w:t>
      </w:r>
      <w:r w:rsidRPr="00323E7B">
        <w:rPr>
          <w:rFonts w:ascii="Arial" w:hAnsi="Arial" w:cs="Arial"/>
        </w:rPr>
        <w:t>jednostkom samorządu terytorialnego województw</w:t>
      </w:r>
      <w:r>
        <w:rPr>
          <w:rFonts w:ascii="Arial" w:hAnsi="Arial" w:cs="Arial"/>
        </w:rPr>
        <w:t xml:space="preserve">a </w:t>
      </w:r>
      <w:r w:rsidRPr="00323E7B">
        <w:rPr>
          <w:rFonts w:ascii="Arial" w:hAnsi="Arial" w:cs="Arial"/>
        </w:rPr>
        <w:t>łódzkiego w zakresie zapobiegania oraz likwidacji negatywnych skutków zdarzeń kryzysowych.</w:t>
      </w:r>
    </w:p>
    <w:p w:rsidR="00323E7B" w:rsidRPr="00323E7B" w:rsidRDefault="00323E7B" w:rsidP="00323E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</w:t>
      </w:r>
      <w:r w:rsidRPr="00323E7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323E7B">
        <w:rPr>
          <w:rFonts w:ascii="Arial" w:hAnsi="Arial" w:cs="Arial"/>
        </w:rPr>
        <w:t xml:space="preserve">Akceptuje się treść statutu </w:t>
      </w:r>
      <w:r w:rsidRPr="00323E7B">
        <w:rPr>
          <w:rFonts w:ascii="Arial" w:eastAsia="Times New Roman" w:hAnsi="Arial" w:cs="Arial"/>
          <w:lang w:eastAsia="pl-PL"/>
        </w:rPr>
        <w:t>Łódzkiego Stowarzyszenia Samorządowego „</w:t>
      </w:r>
      <w:proofErr w:type="spellStart"/>
      <w:r w:rsidRPr="00323E7B">
        <w:rPr>
          <w:rFonts w:ascii="Arial" w:eastAsia="Times New Roman" w:hAnsi="Arial" w:cs="Arial"/>
          <w:lang w:eastAsia="pl-PL"/>
        </w:rPr>
        <w:t>PomagaMY</w:t>
      </w:r>
      <w:proofErr w:type="spellEnd"/>
      <w:r w:rsidRPr="00323E7B">
        <w:rPr>
          <w:rFonts w:ascii="Arial" w:eastAsia="Times New Roman" w:hAnsi="Arial" w:cs="Arial"/>
          <w:lang w:eastAsia="pl-PL"/>
        </w:rPr>
        <w:t>”, w brzmieniu stanowiącym załącznik do Uchwały.</w:t>
      </w:r>
    </w:p>
    <w:p w:rsidR="00323E7B" w:rsidRPr="00323E7B" w:rsidRDefault="00323E7B" w:rsidP="00323E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3E7B">
        <w:rPr>
          <w:rFonts w:ascii="Arial" w:hAnsi="Arial" w:cs="Arial"/>
        </w:rPr>
        <w:t>§ 3</w:t>
      </w:r>
      <w:r>
        <w:rPr>
          <w:rFonts w:ascii="Arial" w:hAnsi="Arial" w:cs="Arial"/>
        </w:rPr>
        <w:t xml:space="preserve">. </w:t>
      </w:r>
      <w:r w:rsidRPr="00323E7B">
        <w:rPr>
          <w:rFonts w:ascii="Arial" w:hAnsi="Arial" w:cs="Arial"/>
        </w:rPr>
        <w:t xml:space="preserve">Składki członkowskie należne stowarzyszeniu będą pokrywane z dochodów własnych Gminy </w:t>
      </w:r>
      <w:r w:rsidR="0052043F">
        <w:rPr>
          <w:rFonts w:ascii="Arial" w:hAnsi="Arial" w:cs="Arial"/>
        </w:rPr>
        <w:t xml:space="preserve">i Miasta Szadek </w:t>
      </w:r>
      <w:r w:rsidRPr="00323E7B">
        <w:rPr>
          <w:rFonts w:ascii="Arial" w:hAnsi="Arial" w:cs="Arial"/>
        </w:rPr>
        <w:t>i zostaną zabezpieczone w corocznym budżecie Gminy.</w:t>
      </w:r>
    </w:p>
    <w:p w:rsidR="00323E7B" w:rsidRPr="00323E7B" w:rsidRDefault="00323E7B" w:rsidP="00323E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3E7B">
        <w:rPr>
          <w:rFonts w:ascii="Arial" w:hAnsi="Arial" w:cs="Arial"/>
        </w:rPr>
        <w:t xml:space="preserve">§ 4. Gminę </w:t>
      </w:r>
      <w:r w:rsidR="0052043F">
        <w:rPr>
          <w:rFonts w:ascii="Arial" w:hAnsi="Arial" w:cs="Arial"/>
        </w:rPr>
        <w:t xml:space="preserve">i Miasto Szadek </w:t>
      </w:r>
      <w:r w:rsidRPr="00323E7B">
        <w:rPr>
          <w:rFonts w:ascii="Arial" w:hAnsi="Arial" w:cs="Arial"/>
        </w:rPr>
        <w:t xml:space="preserve">w stowarzyszeniu będzie reprezentował  Burmistrz </w:t>
      </w:r>
      <w:r w:rsidR="0052043F">
        <w:rPr>
          <w:rFonts w:ascii="Arial" w:hAnsi="Arial" w:cs="Arial"/>
        </w:rPr>
        <w:t>Gminy i Miasta Szadek</w:t>
      </w:r>
      <w:r w:rsidRPr="00323E7B">
        <w:rPr>
          <w:rFonts w:ascii="Arial" w:hAnsi="Arial" w:cs="Arial"/>
        </w:rPr>
        <w:t>, którego upoważnia się do złożenia pisemnej deklaracji wyrażającej wolę przystąpienia do stowarzyszenia.</w:t>
      </w:r>
    </w:p>
    <w:p w:rsidR="00323E7B" w:rsidRDefault="00323E7B" w:rsidP="00323E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3E7B">
        <w:rPr>
          <w:rFonts w:ascii="Arial" w:hAnsi="Arial" w:cs="Arial"/>
        </w:rPr>
        <w:t>§ 5</w:t>
      </w:r>
      <w:r w:rsidRPr="00323E7B">
        <w:rPr>
          <w:rFonts w:ascii="Arial" w:hAnsi="Arial" w:cs="Arial"/>
          <w:b/>
        </w:rPr>
        <w:t>.</w:t>
      </w:r>
      <w:r w:rsidRPr="00323E7B">
        <w:rPr>
          <w:rFonts w:ascii="Arial" w:hAnsi="Arial" w:cs="Arial"/>
        </w:rPr>
        <w:t xml:space="preserve"> Wykonanie uchwały powierza się Burmistrzowi </w:t>
      </w:r>
      <w:r>
        <w:rPr>
          <w:rFonts w:ascii="Arial" w:hAnsi="Arial" w:cs="Arial"/>
        </w:rPr>
        <w:t>Gminy i Miasta Szadek.</w:t>
      </w:r>
    </w:p>
    <w:p w:rsidR="00323E7B" w:rsidRPr="00323E7B" w:rsidRDefault="00323E7B" w:rsidP="00323E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3E7B">
        <w:rPr>
          <w:rFonts w:ascii="Arial" w:hAnsi="Arial" w:cs="Arial"/>
        </w:rPr>
        <w:t>§ 6.  Uchwała wchodzi w życie z dniem podjęcia.</w:t>
      </w:r>
    </w:p>
    <w:p w:rsidR="00C81AF9" w:rsidRDefault="00C81AF9" w:rsidP="00323E7B">
      <w:pPr>
        <w:spacing w:line="360" w:lineRule="auto"/>
        <w:jc w:val="both"/>
      </w:pPr>
    </w:p>
    <w:p w:rsidR="00323E7B" w:rsidRPr="00323E7B" w:rsidRDefault="00323E7B" w:rsidP="00323E7B">
      <w:pPr>
        <w:spacing w:line="360" w:lineRule="auto"/>
        <w:jc w:val="right"/>
        <w:rPr>
          <w:rFonts w:ascii="Arial" w:hAnsi="Arial" w:cs="Arial"/>
        </w:rPr>
      </w:pPr>
      <w:r w:rsidRPr="00323E7B">
        <w:rPr>
          <w:rFonts w:ascii="Arial" w:hAnsi="Arial" w:cs="Arial"/>
        </w:rPr>
        <w:t xml:space="preserve">Przewodnicząca Rady </w:t>
      </w: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  <w:r w:rsidRPr="00323E7B">
        <w:rPr>
          <w:rFonts w:ascii="Arial" w:hAnsi="Arial" w:cs="Arial"/>
        </w:rPr>
        <w:t>Janina Ogińska</w:t>
      </w: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</w:p>
    <w:p w:rsidR="00323E7B" w:rsidRDefault="00323E7B" w:rsidP="00323E7B">
      <w:pPr>
        <w:spacing w:line="360" w:lineRule="auto"/>
        <w:jc w:val="right"/>
        <w:rPr>
          <w:rFonts w:ascii="Arial" w:hAnsi="Arial" w:cs="Arial"/>
        </w:rPr>
      </w:pPr>
    </w:p>
    <w:p w:rsidR="00B94903" w:rsidRDefault="00B94903" w:rsidP="00B94903">
      <w:pPr>
        <w:spacing w:after="0" w:line="240" w:lineRule="auto"/>
        <w:rPr>
          <w:rFonts w:ascii="Arial" w:hAnsi="Arial" w:cs="Arial"/>
        </w:rPr>
      </w:pPr>
    </w:p>
    <w:p w:rsidR="00B94903" w:rsidRPr="00B94903" w:rsidRDefault="00323E7B" w:rsidP="00B9490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4903">
        <w:rPr>
          <w:rFonts w:ascii="Arial" w:hAnsi="Arial" w:cs="Arial"/>
          <w:sz w:val="18"/>
          <w:szCs w:val="18"/>
        </w:rPr>
        <w:lastRenderedPageBreak/>
        <w:t xml:space="preserve">Załącznik do uchwały Nr </w:t>
      </w:r>
      <w:r w:rsidR="00B94903" w:rsidRPr="00B94903">
        <w:rPr>
          <w:rFonts w:ascii="Arial" w:hAnsi="Arial" w:cs="Arial"/>
          <w:sz w:val="18"/>
          <w:szCs w:val="18"/>
        </w:rPr>
        <w:t>XLVIII/326/2022</w:t>
      </w:r>
    </w:p>
    <w:p w:rsidR="00323E7B" w:rsidRPr="00B94903" w:rsidRDefault="00B94903" w:rsidP="00323E7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4903">
        <w:rPr>
          <w:rFonts w:ascii="Arial" w:hAnsi="Arial" w:cs="Arial"/>
          <w:sz w:val="18"/>
          <w:szCs w:val="18"/>
        </w:rPr>
        <w:t>R</w:t>
      </w:r>
      <w:r w:rsidR="00323E7B" w:rsidRPr="00B94903">
        <w:rPr>
          <w:rFonts w:ascii="Arial" w:hAnsi="Arial" w:cs="Arial"/>
          <w:sz w:val="18"/>
          <w:szCs w:val="18"/>
        </w:rPr>
        <w:t xml:space="preserve">ady Gminy i Miasta Szadek z dnia </w:t>
      </w:r>
      <w:r w:rsidRPr="00B94903">
        <w:rPr>
          <w:rFonts w:ascii="Arial" w:hAnsi="Arial" w:cs="Arial"/>
          <w:sz w:val="18"/>
          <w:szCs w:val="18"/>
        </w:rPr>
        <w:t xml:space="preserve">09.03.2022 r. </w:t>
      </w:r>
    </w:p>
    <w:p w:rsidR="00323E7B" w:rsidRDefault="00323E7B" w:rsidP="00323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E7B" w:rsidRDefault="00323E7B" w:rsidP="00323E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12FC" w:rsidRPr="007E5873" w:rsidRDefault="001912FC" w:rsidP="001912FC">
      <w:pPr>
        <w:jc w:val="center"/>
        <w:rPr>
          <w:rFonts w:ascii="Arial" w:hAnsi="Arial" w:cs="Arial"/>
          <w:sz w:val="20"/>
          <w:szCs w:val="20"/>
        </w:rPr>
      </w:pPr>
      <w:r w:rsidRPr="007E5873">
        <w:rPr>
          <w:rFonts w:ascii="Arial" w:hAnsi="Arial" w:cs="Arial"/>
          <w:sz w:val="20"/>
          <w:szCs w:val="20"/>
        </w:rPr>
        <w:t xml:space="preserve">STATUT </w:t>
      </w:r>
      <w:r>
        <w:rPr>
          <w:rFonts w:ascii="Arial" w:hAnsi="Arial" w:cs="Arial"/>
          <w:sz w:val="20"/>
          <w:szCs w:val="20"/>
        </w:rPr>
        <w:t xml:space="preserve">ŁÓDZKIEGO </w:t>
      </w:r>
      <w:r w:rsidRPr="007E5873">
        <w:rPr>
          <w:rFonts w:ascii="Arial" w:hAnsi="Arial" w:cs="Arial"/>
          <w:sz w:val="20"/>
          <w:szCs w:val="20"/>
        </w:rPr>
        <w:t xml:space="preserve">STOWARZYSZENIA </w:t>
      </w:r>
      <w:r>
        <w:rPr>
          <w:rFonts w:ascii="Arial" w:hAnsi="Arial" w:cs="Arial"/>
          <w:sz w:val="20"/>
          <w:szCs w:val="20"/>
        </w:rPr>
        <w:t>SAMORZĄDOWEGO „POMAGAMY”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Rozdział 1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Postanowienia ogólne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§ 1.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1912FC">
        <w:rPr>
          <w:rFonts w:ascii="Arial" w:hAnsi="Arial" w:cs="Arial"/>
          <w:color w:val="000000"/>
          <w:sz w:val="20"/>
          <w:szCs w:val="20"/>
        </w:rPr>
        <w:t>Łódzkie Stowarzyszenie Samorządowe „</w:t>
      </w:r>
      <w:proofErr w:type="spellStart"/>
      <w:r w:rsidRPr="001912FC">
        <w:rPr>
          <w:rFonts w:ascii="Arial" w:hAnsi="Arial" w:cs="Arial"/>
          <w:b/>
          <w:bCs/>
          <w:color w:val="000000"/>
          <w:sz w:val="20"/>
          <w:szCs w:val="20"/>
        </w:rPr>
        <w:t>PomagaMY</w:t>
      </w:r>
      <w:proofErr w:type="spellEnd"/>
      <w:r w:rsidRPr="001912FC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 zwane dalej „Stowarzyszeniem” działa na podstawie: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ustawy z dnia 8 marca 1990 r. o samorządzie gminnym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 xml:space="preserve">(Dz. U. z 2021 r. poz. 1372, z </w:t>
      </w:r>
      <w:proofErr w:type="spellStart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. zm.)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ustawy z dnia 5 czerwca 1998 r. o samorządzie powiatowym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 xml:space="preserve">(Dz. U. z 2020 r. poz. 920,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br/>
        <w:t xml:space="preserve">z </w:t>
      </w:r>
      <w:proofErr w:type="spellStart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. zm.)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ustawy z dnia 5 czerwca 1998 r. o samorządzie województwa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 xml:space="preserve">(Dz. U. z 2020 r. poz. 1668,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br/>
        <w:t xml:space="preserve">z </w:t>
      </w:r>
      <w:proofErr w:type="spellStart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. zm.)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4)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 xml:space="preserve">ustawy z dnia 7 kwietnia 1989r. Prawo o stowarzyszeniach (Dz. U. z 2020 r. poz. 2261,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br/>
        <w:t xml:space="preserve">z </w:t>
      </w:r>
      <w:proofErr w:type="spellStart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. zm.)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5) </w:t>
      </w:r>
      <w:r w:rsidR="001912FC" w:rsidRPr="001912FC">
        <w:rPr>
          <w:rFonts w:ascii="Arial" w:hAnsi="Arial" w:cs="Arial"/>
          <w:iCs/>
          <w:sz w:val="20"/>
          <w:szCs w:val="20"/>
          <w:lang w:eastAsia="pl-PL"/>
        </w:rPr>
        <w:t>Statutu Stowarzyszenia.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sz w:val="20"/>
          <w:szCs w:val="20"/>
          <w:lang w:eastAsia="pl-PL"/>
        </w:rPr>
        <w:t>2. Terenem działania Stowarzyszenia jest obszar Rzeczypospolitej Polskiej, ze szczególnym uwzględnieniem województwa łódzkiego.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sz w:val="20"/>
          <w:szCs w:val="20"/>
          <w:lang w:eastAsia="pl-PL"/>
        </w:rPr>
        <w:t>3. Siedzibą Stowarzyszenia jest miasto Łódź.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sz w:val="20"/>
          <w:szCs w:val="20"/>
          <w:lang w:eastAsia="pl-PL"/>
        </w:rPr>
        <w:t xml:space="preserve">4. Stowarzyszenie posiada osobowość prawną i jest utworzone na czas nieograniczony.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sz w:val="20"/>
          <w:szCs w:val="20"/>
          <w:lang w:eastAsia="pl-PL"/>
        </w:rPr>
        <w:t>§ 2.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 Stowarzyszenie wykonuje swoje zadania w imieniu własnym i na własną odpowiedzialność.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Rozdział 2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Cele Stowarzyszenia i sposoby ich realizacji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§ 3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. 1. Celem Stowarzyszenia jest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wspieranie idei samorządu terytorialnego oraz obrona wspólnych interesów członków, polegające na organizowaniu i udzielaniu wzajemnej pomocy jednostkom samorządu terytorialnego województwa łódzkiego w zakresie zapobiegania oraz likwidacji negatywnych skutków zdarzeń kryzysowych.</w:t>
      </w:r>
    </w:p>
    <w:p w:rsidR="001912FC" w:rsidRPr="001912FC" w:rsidRDefault="001912FC" w:rsidP="001912FC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hanging="502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sz w:val="20"/>
          <w:szCs w:val="20"/>
          <w:lang w:eastAsia="pl-PL"/>
        </w:rPr>
        <w:t>Przez zdarzenie kryzysowe rozumie się:</w:t>
      </w:r>
    </w:p>
    <w:p w:rsidR="001912FC" w:rsidRPr="001912FC" w:rsidRDefault="00B94903" w:rsidP="00B94903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zdarzenie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 noszące znamiona klęski żywiołowej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, w tym w szczególności: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intensywne opady atmosferyczne, powódź, silny wiatr, osuwisko ziemi, pożar, susze, długotrwałą ekstremalną temperaturę,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w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yładowania atmosferyczne,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zator lodowy na zbiorniku wodnym lub rzece, wstrząsy sejsmiczne;</w:t>
      </w:r>
    </w:p>
    <w:p w:rsidR="001912FC" w:rsidRPr="001912FC" w:rsidRDefault="00B94903" w:rsidP="00B94903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awarię techniczną w rozumieniu: uszkodzenia obiektu budowlanego, budowli albo urządzenia technicznego lub sytemu urządzeń technicznych, powodujące przerwę w ich używaniu lub utratę ich właściwości, w szczególności powodujące negatywne konsekwencje dla mieszkańców danego obszaru albo mogące w konsekwencji przyczynić się do pogorszenia ich sytuacji społecznej, ekonomicznej, zdrowotnej lub ekologicznej;</w:t>
      </w:r>
    </w:p>
    <w:p w:rsidR="001912FC" w:rsidRPr="001912FC" w:rsidRDefault="00B94903" w:rsidP="00B94903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zamach terrorystyczny, w tym działanie w postaci detonacji materiałów wybuchowych lub łatwopalnych albo innego gwałtownego wyzwolenia energii, a także użycie substancji trujących,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br/>
      </w:r>
      <w:r w:rsidR="001912FC" w:rsidRPr="001912FC">
        <w:rPr>
          <w:rFonts w:ascii="Arial" w:hAnsi="Arial" w:cs="Arial"/>
          <w:sz w:val="20"/>
          <w:szCs w:val="20"/>
          <w:lang w:eastAsia="pl-PL"/>
        </w:rPr>
        <w:br/>
      </w:r>
      <w:r w:rsidR="001912FC" w:rsidRPr="001912FC">
        <w:rPr>
          <w:rFonts w:ascii="Arial" w:hAnsi="Arial" w:cs="Arial"/>
          <w:sz w:val="20"/>
          <w:szCs w:val="20"/>
          <w:lang w:eastAsia="pl-PL"/>
        </w:rPr>
        <w:lastRenderedPageBreak/>
        <w:br/>
        <w:t>duszących lub parzących albo radioaktywnych, mające na celu zastraszenie całości lub części społeczeństwa albo zmuszenie do określonego zachowania.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§ 4.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 xml:space="preserve"> Stowarzyszenie wspiera działania Członków Zwyczajnych Stowarzyszenia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softHyphen/>
        <w:t xml:space="preserve"> polegające przede wszystkim na: </w:t>
      </w:r>
    </w:p>
    <w:p w:rsidR="001912FC" w:rsidRPr="001912FC" w:rsidRDefault="00B94903" w:rsidP="00B9490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odbudowie infrastruktury technicznej zniszczonej lub uszkodzonej w skutek zdarzeń kryzysowych, o których mowa w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§ 3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odbudowie, rozbudowie lub modernizacji infrastruktury technicznej chroniącej przed negatywnymi skutkami zdarzeń kryzysowych, o których mowa w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§ 3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Podstawowym sposobem realizacji celów, o których mowa w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§ 3 i 4, jest udzielanie pomocy finansowej Członkom Zwyczajnym Stowarzyszenia, na obszarze których wystąpiły negatywne skutki zdarzeń kryzysowych.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2. Udzielenie pomocy finansowej następuje niezwłocznie, na wniosek organu wykonawczego jednostki samorządu terytorialnej, będącej Członkiem Zwyczajnym, na terenie której wystąpiły negatywne skutki zdarzenia kryzysowego.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3. Wysokość pomocy finansowej oraz zasady jej wypłacenia, w tym termin wypłacenia oraz wysokość ewentualnych transz, określa Zarząd Stowarzyszenia w drodze uchwały podjętej zwykłą większością głosów na posiedzeniu zwołanym niezwłocznie, po wpłynięciu wniosku.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4. Pomoc finansowa może być wypłacona w formie zaliczki.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 xml:space="preserve">Dokumentację określającą charakter zdarzenia kryzysowego,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o którym mowa w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§ 3 oraz oszacowanie wysokości szkody wnioskodawca przedkłada niezwłocznie, po ustaniu negatywnych skutków zdarzenia kryzysowego.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2. Wysokość pomocy finansowej nie może przekroczyć 50% wartości zaistniałej szkody w mieniu, będącej bezpośrednim następstwem zdarzenia kryzysowego,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 o którym mowa w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 xml:space="preserve">§ 3, i nie może spowodować przekroczenia 100% wartości szkody po uwzględnieniu odszkodowania i pomocy, w tym pomocy finansowej, otrzymanej z innych źródeł, zgodnie z obowiązującymi przepisami prawa.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§ 7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.1. Walne Zebranie Delegatów Stowarzyszenia określi szczegółowe zasady oraz tryb udzielania, w tym szczególnie wypłacania pomocy finansowej, o której mowa w § 5 w regulaminie udzielania pomocy finansowej Członkom Zwyczajnym Stowarzyszenia dotkniętym skutkami zdarzeń kryzysowych.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2. Regulamin, Walne Zebranie Delegatów zatwierdza większością 2/3 głosów, w obecności co najmniej połowy Delegatów.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 xml:space="preserve">3. W szczególnie uzasadnionych przypadkach Walne Zebranie Delegatów Stowarzyszenia może, w formie uchwały podjętej większością 2/3 głosów, w obecności co najmniej połowy Delegatów, zadecydować o udzieleniu pomocy finansowej, o której mowa w § 5, na zasadach odmiennych niż określa to Statut i regulamin.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§ 8. 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Stowarzyszenie może podejmować działania o charakterze profilaktycznym i prewencyjnym w celu ograniczenia negatywnych skutków zdarzeń, określonych w § 3, polegające m.in. na: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podnoszeniu poziomu świadomości mieszkańców jednostek samorządu terytorialnego, będących Członkami Zwyczajnymi Stowarzyszenia, w zakresie metod i środków działania dla zminimalizowania ryzyka wystąpienia negatywnych skutków zdarzeń kryzysowych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>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realizowaniu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działań szkoleniowo-doradczych</w:t>
      </w:r>
      <w:r w:rsidR="001912FC" w:rsidRPr="001912FC">
        <w:rPr>
          <w:rFonts w:ascii="Arial" w:hAnsi="Arial" w:cs="Arial"/>
          <w:sz w:val="20"/>
          <w:szCs w:val="20"/>
          <w:lang w:eastAsia="pl-PL"/>
        </w:rPr>
        <w:t xml:space="preserve"> w zakresie poprawy stanu bezpieczeństwa na obszarze działania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koordynacji polityki ubezpieczeniowej członków Stowarzyszenia.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1912FC">
        <w:rPr>
          <w:rFonts w:ascii="Arial" w:hAnsi="Arial" w:cs="Arial"/>
          <w:bCs/>
          <w:sz w:val="20"/>
          <w:szCs w:val="20"/>
        </w:rPr>
        <w:t>2. Stowarzyszenie może podjąć działania w celu wspomagania swoich Członków w ubieganiu się o uzyskanie pomocy przy zwalczaniu, zapobieganiu lub przeciwdziałaniu negatywnym skutkom zdarzeń określonych w § 3.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§ 9.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Działania, o których mowa w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§ 8, Stowarzyszenie może realizować w danym roku kalendarzowym do wysokości 10% środków pieniężnych zgromadzonych na rachunku bankowym Stowarzyszenia - według stanu na dzień 31 grudnia roku poprzedzającego.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Rozdział 3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Członkowie Stowarzyszenia</w:t>
      </w:r>
    </w:p>
    <w:p w:rsidR="001912FC" w:rsidRPr="001912FC" w:rsidRDefault="001912FC" w:rsidP="001912FC">
      <w:pPr>
        <w:spacing w:after="0" w:line="36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</w:rPr>
        <w:t xml:space="preserve">§ 10. </w:t>
      </w:r>
      <w:r w:rsidRPr="001912FC">
        <w:rPr>
          <w:rFonts w:ascii="Arial" w:hAnsi="Arial" w:cs="Arial"/>
          <w:bCs/>
          <w:sz w:val="20"/>
          <w:szCs w:val="20"/>
        </w:rPr>
        <w:t>Członkowie Stowarzyszenia dzielą się na:</w:t>
      </w:r>
    </w:p>
    <w:p w:rsidR="001912FC" w:rsidRDefault="00B94903" w:rsidP="001912F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Członków Zwyczajnych;</w:t>
      </w:r>
    </w:p>
    <w:p w:rsidR="001912FC" w:rsidRDefault="00B94903" w:rsidP="001912F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Członków Wspierających;</w:t>
      </w:r>
    </w:p>
    <w:p w:rsidR="001912FC" w:rsidRPr="001912FC" w:rsidRDefault="00B94903" w:rsidP="001912F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Członków Honorowych.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1912FC">
        <w:rPr>
          <w:rFonts w:ascii="Arial" w:hAnsi="Arial" w:cs="Arial"/>
          <w:b/>
          <w:sz w:val="20"/>
          <w:szCs w:val="20"/>
        </w:rPr>
        <w:t xml:space="preserve">§ 11.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bCs/>
          <w:sz w:val="20"/>
          <w:szCs w:val="20"/>
        </w:rPr>
        <w:t>Członkiem Zwyczajnym Stowarzyszenia może być Województwo Łódzkie oraz jednostka samorządu terytorialnego z obszaru województwa łódzkiego.</w:t>
      </w:r>
    </w:p>
    <w:p w:rsidR="001912FC" w:rsidRPr="001912FC" w:rsidRDefault="00B94903" w:rsidP="00B949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2. </w:t>
      </w:r>
      <w:r w:rsidR="001912FC" w:rsidRPr="001912FC">
        <w:rPr>
          <w:rFonts w:ascii="Arial" w:hAnsi="Arial" w:cs="Arial"/>
          <w:sz w:val="20"/>
          <w:szCs w:val="20"/>
        </w:rPr>
        <w:t>Warunkiem przyjęcia jednostki samorządu terytorialnego do Stowarzyszenia, jako Członka Zwyczajnego, jest: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1912FC">
        <w:rPr>
          <w:rFonts w:ascii="Arial" w:hAnsi="Arial" w:cs="Arial"/>
          <w:sz w:val="20"/>
          <w:szCs w:val="20"/>
        </w:rPr>
        <w:t>podjęcie przez organ stanowiący tej jednostki uchwały w sprawie:</w:t>
      </w:r>
    </w:p>
    <w:p w:rsidR="001912FC" w:rsidRPr="001912FC" w:rsidRDefault="00B94903" w:rsidP="001912F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912FC">
        <w:rPr>
          <w:rFonts w:ascii="Arial" w:hAnsi="Arial" w:cs="Arial"/>
          <w:sz w:val="20"/>
          <w:szCs w:val="20"/>
        </w:rPr>
        <w:t xml:space="preserve">a) </w:t>
      </w:r>
      <w:r w:rsidR="001912FC" w:rsidRPr="001912FC">
        <w:rPr>
          <w:rFonts w:ascii="Arial" w:hAnsi="Arial" w:cs="Arial"/>
          <w:sz w:val="20"/>
          <w:szCs w:val="20"/>
        </w:rPr>
        <w:t>przystąpienia do Stowarzyszenia,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b) </w:t>
      </w:r>
      <w:r w:rsidRPr="001912FC">
        <w:rPr>
          <w:rFonts w:ascii="Arial" w:hAnsi="Arial" w:cs="Arial"/>
          <w:bCs/>
          <w:sz w:val="20"/>
          <w:szCs w:val="20"/>
        </w:rPr>
        <w:t>akceptacji obowiązującego statutu Stowarzyszenia,</w:t>
      </w:r>
    </w:p>
    <w:p w:rsidR="001912FC" w:rsidRPr="001912FC" w:rsidRDefault="00B94903" w:rsidP="001912F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1912FC">
        <w:rPr>
          <w:rFonts w:ascii="Arial" w:hAnsi="Arial" w:cs="Arial"/>
          <w:bCs/>
          <w:sz w:val="20"/>
          <w:szCs w:val="20"/>
        </w:rPr>
        <w:t xml:space="preserve">c) 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zobowiązania do uiszczania składek członkowskich w wysokości określonej zgodnie z </w:t>
      </w:r>
      <w:r w:rsidR="001912F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912FC" w:rsidRPr="001912FC">
        <w:rPr>
          <w:rFonts w:ascii="Arial" w:hAnsi="Arial" w:cs="Arial"/>
          <w:bCs/>
          <w:sz w:val="20"/>
          <w:szCs w:val="20"/>
        </w:rPr>
        <w:t>obowiązującym statutem Stowarzyszenia lub ustalonej przez Walne Zebranie Delegatów Stowarzyszenia;</w:t>
      </w:r>
    </w:p>
    <w:p w:rsidR="00B94903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1912FC">
        <w:rPr>
          <w:rFonts w:ascii="Arial" w:hAnsi="Arial" w:cs="Arial"/>
          <w:bCs/>
          <w:sz w:val="20"/>
          <w:szCs w:val="20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złożenie, przez osoby uprawnione do reprezentowania jednostki samorządu terytorialnego, pisemnej deklaracji wyrażającej chęć przystąpienia do Stowarzyszenia, do której dołączona zostanie uchwała, o której mowa wyżej. 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3. Jednostka samorządu terytorialnego uzyskuje status Członka Zwyczajnego Stowarzyszenia po złożeniu deklaracji, o której mowa w ust. 2 pkt 2</w:t>
      </w:r>
      <w:r w:rsidR="001912FC" w:rsidRPr="001912FC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z chwilą podjęcia przez Zarząd Stowarzyszenia stosownej uchwały.</w:t>
      </w:r>
    </w:p>
    <w:p w:rsidR="001912FC" w:rsidRPr="001912FC" w:rsidRDefault="00B94903" w:rsidP="00B94903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   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4. Członkowie Zwyczajni Stowarzyszenia są w nim reprezentowani przez Delegatów. Każdy Członek Stowarzyszenia ma prawo z zastrzeżeniem ust. 5</w:t>
      </w:r>
      <w:r w:rsidR="001912FC" w:rsidRPr="001912FC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- do reprezentacji składającej się z jednego Delegata.</w:t>
      </w:r>
    </w:p>
    <w:p w:rsidR="001912FC" w:rsidRPr="001912FC" w:rsidRDefault="001912FC" w:rsidP="001912F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</w:p>
    <w:p w:rsidR="001912FC" w:rsidRPr="001912FC" w:rsidRDefault="001912FC" w:rsidP="001912FC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Województwo Łódzkie w Stowarzyszeniu jest reprezentowane przez trzech Delegatów wybranych przez Zarząd Województwa. Delegatów reprezentujących pozostałych Członków Zwyczajnych wybierają ich organy stanowiące. 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12. </w:t>
      </w:r>
      <w:r w:rsidRPr="001912FC">
        <w:rPr>
          <w:rFonts w:ascii="Arial" w:hAnsi="Arial" w:cs="Arial"/>
          <w:bCs/>
          <w:sz w:val="20"/>
          <w:szCs w:val="20"/>
        </w:rPr>
        <w:t>Członek Zwyczajny Stowarzyszenia ma prawo do: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zgłaszania kandydatów do władz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uczestniczenia we wszystkich formach działalności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korzystania z pomocy, usług oraz urządzeń Stowarzyszenia, w szczególności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br/>
        <w:t>z pomocy finansowej, o której mowa w § 5;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zgłaszania władzom Stowarzyszenia wniosków dotyczących działalności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5)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uzyskiwania od władz Stowarzyszenia informacji o działaniach podejmowanych przez Stowarzyszenie.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sz w:val="20"/>
          <w:szCs w:val="20"/>
          <w:lang w:eastAsia="pl-PL"/>
        </w:rPr>
        <w:t xml:space="preserve">§ 13.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Członek Zwyczajny Stowarzyszenia jest zobowiązany do: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przestrzegania postanowień Statutu i uchwał władz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czynnego udziału w realizacji podejmowanych przez Stowarzyszenie zadań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br/>
        <w:t>i przedsięwzięć;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terminowego uiszczania składek członkowskich;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promowania Stowarzyszenia oraz propagowania rezultatów jego działalności.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14. </w:t>
      </w:r>
      <w:r w:rsidRPr="001912FC">
        <w:rPr>
          <w:rFonts w:ascii="Arial" w:hAnsi="Arial" w:cs="Arial"/>
          <w:bCs/>
          <w:sz w:val="20"/>
          <w:szCs w:val="20"/>
        </w:rPr>
        <w:t>Ustanie członkostwa zwyczajnego w Stowarzyszeniu następuje wskutek: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1) r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ozwiązania albo likwidacji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zniesienia jednostki samorządu terytorialnego, będącej Członkiem Zwyczajnym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rezygnacji z członkostwa w Stowarzyszeniu;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 xml:space="preserve">podjęcia przez Zarząd Stowarzyszenia uchwały o pozbawieniu członkostwa w Stowarzyszeniu w związku z niewykonywaniem obowiązków statutowych. Na uchwałę służy odwołanie do Walnego Zebrania Delegatów Stowarzyszenia, złożone w terminie 30 dni od dnia doręczenia Członkowi uchwały Zarządu Stowarzyszenia.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1912FC">
        <w:rPr>
          <w:rFonts w:ascii="Arial" w:hAnsi="Arial" w:cs="Arial"/>
          <w:bCs/>
          <w:sz w:val="20"/>
          <w:szCs w:val="20"/>
        </w:rPr>
        <w:t>Rezygnacja z członkostwa w Stowarzyszeniu Członka Zwyczajnego dochodzi do skutku w drodze przedłożenia Zarządowi Stowarzyszenia uchwały organu stanowiącego, o wystąpieniu ze Stowarzyszenia. Wystąpienie ze Stowarzyszenia następuje z pierwszym dniem miesiąca następującego po miesiącu, w którym przedłożono oświadczenie wskazane w zdaniu poprzedzającym.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</w:rPr>
        <w:t>§ 16.</w:t>
      </w:r>
      <w:r w:rsidRPr="001912FC">
        <w:rPr>
          <w:rFonts w:ascii="Arial" w:hAnsi="Arial" w:cs="Arial"/>
          <w:bCs/>
          <w:sz w:val="20"/>
          <w:szCs w:val="20"/>
        </w:rPr>
        <w:t xml:space="preserve"> 1. Członkiem Wspierającym Stowarzyszenia może zostać osoba fizyczna, osoba prawna lub jednostka organizacyjna niebędąca osobą prawną, której ustawa przyznaje zdolność prawną, </w:t>
      </w:r>
      <w:r w:rsidRPr="001912FC">
        <w:rPr>
          <w:rFonts w:ascii="Arial" w:hAnsi="Arial" w:cs="Arial"/>
          <w:sz w:val="20"/>
          <w:szCs w:val="20"/>
          <w:lang w:eastAsia="pl-PL"/>
        </w:rPr>
        <w:t xml:space="preserve">deklarująca pomoc finansową, rzeczową lub merytoryczną w realizacji celów Stowarzyszenia. 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2. Status Członka Wspierającego Stowarzyszenia nadaje Zarząd Stowarzyszenia w formie uchwały po złożeniu pisemnej deklaracji przez kandydata na Członka Wspierającego. Tytuł Członka Wspierającego ma charakter nobilitujący.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left="1134" w:hanging="425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§ 17.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1. Członek Wspierający Stowarzyszenia ma prawo: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brać udział w pracach Stowarzyszenia z głosem doradczym;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uczestniczenia w obradach Walnego Zebrania Delegatów bez prawa głosu;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udziału we wszystkich formach działalności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4)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do otrzymywania oraz wykorzystywania informacji dotyczących działalności Stowarzyszenia służących propagowaniu celów statutowych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5)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Członek Wspierający nie jest zobowiązany do płacenia składek członkowskich.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  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2. Członek Wspierający Stowarzyszenia ma obowiązek: 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przestrzegania statutu i uchwał władz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wywiązywania się z deklarowanych świadczeń;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przestrzegania ustaleń zawartych w podpisanej deklaracji. </w:t>
      </w:r>
    </w:p>
    <w:p w:rsidR="001912FC" w:rsidRPr="001912FC" w:rsidRDefault="00B94903" w:rsidP="00B94903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    3.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Członek Wspierający Stowarzyszenia w przypadku: 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rażącego naruszenia zasad statutowych, nieprzestrzegania postanowień i uchwał władz Stowarzyszenia;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nieusprawiedliwionego zalegania z deklarowaną wpłatą lub wykonaniem innych zobowiązań;</w:t>
      </w:r>
    </w:p>
    <w:p w:rsidR="001912FC" w:rsidRPr="001912FC" w:rsidRDefault="00B94903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braku przejawów aktywnej działalności na rzecz Stowarzyszenia</w:t>
      </w:r>
    </w:p>
    <w:p w:rsidR="001912FC" w:rsidRPr="001912FC" w:rsidRDefault="001912FC" w:rsidP="00B9490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- może zostać pozbawiony tytułu Członka Wspierającego Stowarzyszenia uchwałą Zarządu. Na uchwałę służy odwołanie do Walnego Zebrania Delegatów Stowarzyszenia, złożone w terminie 30 dni od dnia uzyskania informacji o tej uchwale, przez członka wspierającego, którego członkostwo ustało.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</w:rPr>
        <w:t xml:space="preserve">§ 18. </w:t>
      </w:r>
      <w:r w:rsidRPr="001912FC">
        <w:rPr>
          <w:rFonts w:ascii="Arial" w:hAnsi="Arial" w:cs="Arial"/>
          <w:bCs/>
          <w:sz w:val="20"/>
          <w:szCs w:val="20"/>
        </w:rPr>
        <w:t>1.</w:t>
      </w:r>
      <w:r w:rsidRPr="001912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2FC">
        <w:rPr>
          <w:rFonts w:ascii="Arial" w:hAnsi="Arial" w:cs="Arial"/>
          <w:bCs/>
          <w:sz w:val="20"/>
          <w:szCs w:val="20"/>
        </w:rPr>
        <w:t xml:space="preserve">Członkiem Honorowym Stowarzyszenia może zostać osoba fizyczna posiadająca pełną zdolność do czynności prawnych i pełnię praw publicznych, wyróżniająca się szczególnymi osiągnięciami w zakresie działalności objętej celami statutowymi albo wiedzą fachową istotną z punktu widzenia ich realizacji. 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Cs/>
          <w:sz w:val="20"/>
          <w:szCs w:val="20"/>
        </w:rPr>
        <w:t xml:space="preserve">2. O nadaniu statusu Członka Honorowego Stowarzyszenia decyduje Walne Zebranie Delegatów Stowarzyszenia w formie uchwały. 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</w:rPr>
        <w:t xml:space="preserve">§ 19. </w:t>
      </w:r>
      <w:r w:rsidRPr="001912FC">
        <w:rPr>
          <w:rFonts w:ascii="Arial" w:hAnsi="Arial" w:cs="Arial"/>
          <w:bCs/>
          <w:sz w:val="20"/>
          <w:szCs w:val="20"/>
        </w:rPr>
        <w:t>1.</w:t>
      </w:r>
      <w:r w:rsidRPr="001912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2FC">
        <w:rPr>
          <w:rFonts w:ascii="Arial" w:hAnsi="Arial" w:cs="Arial"/>
          <w:bCs/>
          <w:sz w:val="20"/>
          <w:szCs w:val="20"/>
        </w:rPr>
        <w:t xml:space="preserve">Członek Honorowy Stowarzyszenia ma prawo: </w:t>
      </w:r>
    </w:p>
    <w:p w:rsidR="001912FC" w:rsidRPr="001912FC" w:rsidRDefault="009172BE" w:rsidP="009172B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brać udział w pracach Stowarzyszenia z głosem doradczym;</w:t>
      </w:r>
    </w:p>
    <w:p w:rsidR="001912FC" w:rsidRPr="001912FC" w:rsidRDefault="009172BE" w:rsidP="009172B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uczestniczenia w obradach Walnego Zebrania Delegatów bez prawa głosu;</w:t>
      </w:r>
    </w:p>
    <w:p w:rsidR="001912FC" w:rsidRPr="001912FC" w:rsidRDefault="009172BE" w:rsidP="009172B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3)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Członek Honorowy nie jest zobowiązany do płacenia składek członkowskich.</w:t>
      </w:r>
    </w:p>
    <w:p w:rsidR="001912FC" w:rsidRPr="001912FC" w:rsidRDefault="001912FC" w:rsidP="001912FC">
      <w:pPr>
        <w:shd w:val="clear" w:color="auto" w:fill="FFFFFF"/>
        <w:spacing w:after="0" w:line="360" w:lineRule="auto"/>
        <w:ind w:left="1131" w:hanging="422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  <w:lang w:eastAsia="pl-PL"/>
        </w:rPr>
        <w:t>2.</w:t>
      </w: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Członek Honorowy Stowarzyszenia ma obowiązek: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1)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przestrzegania statutu i uchwał władz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1912FC" w:rsidRPr="001912FC">
        <w:rPr>
          <w:rFonts w:ascii="Arial" w:hAnsi="Arial" w:cs="Arial"/>
          <w:bCs/>
          <w:sz w:val="20"/>
          <w:szCs w:val="20"/>
          <w:lang w:eastAsia="pl-PL"/>
        </w:rPr>
        <w:t>propagowania idei oraz celów stowarzyszenia.</w:t>
      </w:r>
    </w:p>
    <w:p w:rsidR="001912FC" w:rsidRPr="001912FC" w:rsidRDefault="001912FC" w:rsidP="001912FC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</w:rPr>
        <w:t>3. Członek Honorowy Stowarzyszenia w przypadku: </w:t>
      </w:r>
    </w:p>
    <w:p w:rsidR="001912FC" w:rsidRPr="001912FC" w:rsidRDefault="001912FC" w:rsidP="009172B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2FC">
        <w:rPr>
          <w:rFonts w:ascii="Arial" w:hAnsi="Arial" w:cs="Arial"/>
          <w:bCs/>
          <w:sz w:val="20"/>
          <w:szCs w:val="20"/>
        </w:rPr>
        <w:t>1) rażącego naruszenia zasad statutowych, nieprzestrzegania postanowień i uchwał władz Stowarzyszenia;</w:t>
      </w:r>
    </w:p>
    <w:p w:rsidR="001912FC" w:rsidRPr="001912FC" w:rsidRDefault="001912FC" w:rsidP="009172BE">
      <w:pPr>
        <w:spacing w:after="0"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912FC">
        <w:rPr>
          <w:rFonts w:ascii="Arial" w:hAnsi="Arial" w:cs="Arial"/>
          <w:bCs/>
          <w:sz w:val="20"/>
          <w:szCs w:val="20"/>
        </w:rPr>
        <w:t>2) braku przejawów aktywnej działalności na rzecz Stowarzyszenia</w:t>
      </w:r>
    </w:p>
    <w:p w:rsidR="001912FC" w:rsidRPr="001912FC" w:rsidRDefault="001912FC" w:rsidP="009172B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1912FC">
        <w:rPr>
          <w:rFonts w:ascii="Arial" w:hAnsi="Arial" w:cs="Arial"/>
          <w:bCs/>
          <w:sz w:val="20"/>
          <w:szCs w:val="20"/>
        </w:rPr>
        <w:t xml:space="preserve">- może zostać pozbawiony tytułu członka Honorowego Stowarzyszenia uchwałą Walnego Zebrania Delegatów Stowarzyszenia.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t>Na uchwałę służy o</w:t>
      </w:r>
      <w:r w:rsidR="009172BE">
        <w:rPr>
          <w:rFonts w:ascii="Arial" w:hAnsi="Arial" w:cs="Arial"/>
          <w:bCs/>
          <w:sz w:val="20"/>
          <w:szCs w:val="20"/>
          <w:lang w:eastAsia="pl-PL"/>
        </w:rPr>
        <w:t xml:space="preserve">dwołanie do Walnego Zebrania </w:t>
      </w:r>
      <w:r w:rsidRPr="001912FC">
        <w:rPr>
          <w:rFonts w:ascii="Arial" w:hAnsi="Arial" w:cs="Arial"/>
          <w:bCs/>
          <w:sz w:val="20"/>
          <w:szCs w:val="20"/>
          <w:lang w:eastAsia="pl-PL"/>
        </w:rPr>
        <w:br/>
        <w:t>Delegatów Stowarzyszenia złożone w terminie 30 dni od dnia pozyskania informacji przez członka honorowego, którego członkostwo ustało.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912FC">
        <w:rPr>
          <w:rFonts w:ascii="Arial" w:hAnsi="Arial" w:cs="Arial"/>
          <w:b/>
          <w:bCs/>
          <w:sz w:val="20"/>
          <w:szCs w:val="20"/>
        </w:rPr>
        <w:t>§ 20</w:t>
      </w:r>
      <w:r w:rsidRPr="001912FC">
        <w:rPr>
          <w:rFonts w:ascii="Arial" w:hAnsi="Arial" w:cs="Arial"/>
          <w:bCs/>
          <w:sz w:val="20"/>
          <w:szCs w:val="20"/>
        </w:rPr>
        <w:t xml:space="preserve">. Ustanie członkostwa honorowego lub wspierającego w Stowarzyszeniu następuje po złożeniu pisemnego oświadczenia o rezygnacji z członkostwa w Stowarzyszeniu, złożonego przez </w:t>
      </w:r>
      <w:r w:rsidRPr="001912FC">
        <w:rPr>
          <w:rFonts w:ascii="Arial" w:hAnsi="Arial" w:cs="Arial"/>
          <w:bCs/>
          <w:sz w:val="20"/>
          <w:szCs w:val="20"/>
        </w:rPr>
        <w:lastRenderedPageBreak/>
        <w:t>osoby uprawnione do działania w imieniu odpowiednio Członka Honorowego Stowarzyszenia lub Członka Wspierającego Stowarzyszenia.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Rozdział 4</w:t>
      </w:r>
    </w:p>
    <w:p w:rsidR="001912FC" w:rsidRPr="001912FC" w:rsidRDefault="001912FC" w:rsidP="001912FC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12FC">
        <w:rPr>
          <w:rFonts w:ascii="Arial" w:hAnsi="Arial" w:cs="Arial"/>
          <w:b/>
          <w:bCs/>
          <w:sz w:val="20"/>
          <w:szCs w:val="20"/>
          <w:lang w:eastAsia="pl-PL"/>
        </w:rPr>
        <w:t>Władze Stowarzyszenia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21. </w:t>
      </w:r>
      <w:r w:rsidRPr="001912FC">
        <w:rPr>
          <w:rFonts w:ascii="Arial" w:hAnsi="Arial" w:cs="Arial"/>
          <w:sz w:val="20"/>
          <w:szCs w:val="20"/>
        </w:rPr>
        <w:t>Władzami Stowarzyszenia są:</w:t>
      </w:r>
    </w:p>
    <w:p w:rsidR="001912FC" w:rsidRPr="001912FC" w:rsidRDefault="001912FC" w:rsidP="001912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Stowarzyszenia;</w:t>
      </w:r>
    </w:p>
    <w:p w:rsidR="001912FC" w:rsidRPr="001912FC" w:rsidRDefault="001912FC" w:rsidP="001912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Zarząd Stowarzyszenia;</w:t>
      </w:r>
    </w:p>
    <w:p w:rsidR="001912FC" w:rsidRPr="001912FC" w:rsidRDefault="001912FC" w:rsidP="001912F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Komisja Rewizyjna.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22. </w:t>
      </w:r>
      <w:r w:rsidRPr="001912FC">
        <w:rPr>
          <w:rFonts w:ascii="Arial" w:hAnsi="Arial" w:cs="Arial"/>
          <w:bCs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 xml:space="preserve">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jest najwyższą władzą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2. W Walnym Zebraniu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biorą udział, z głosem stanowiącym, przedstawiciele Członków Stowarzyszenia wybrani zgodnie z § 11 ust. 5 przez Członków Zwyczajnych Stowarzyszenia. Każdy Delegat ma jeden głos.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3. Jeżeli przepisy Statutu nie stanowią inaczej,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dokonuje rozstrzygnięć w drodze uchwał podejmowanych w głosowaniu jawnym zwykłą większością głosów, w obecności co najmniej połowy Delegatów.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23. </w:t>
      </w:r>
      <w:r w:rsidRPr="001912FC">
        <w:rPr>
          <w:rFonts w:ascii="Arial" w:hAnsi="Arial" w:cs="Arial"/>
          <w:sz w:val="20"/>
          <w:szCs w:val="20"/>
        </w:rPr>
        <w:t xml:space="preserve">1. Zwyczajne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zwołuje Zarząd Stowarzyszenia w drodze uchwały, nie rzadziej niż raz w roku kalendarzowym.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2. Zarząd Stowarzyszenia powiadamia Członków Stowarzyszenia o zwołaniu Walnego Zebrania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w formie zawiadomień dostarczonych:</w:t>
      </w:r>
    </w:p>
    <w:p w:rsidR="001912FC" w:rsidRPr="001912FC" w:rsidRDefault="001912FC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1) listem poleconym; </w:t>
      </w:r>
    </w:p>
    <w:p w:rsidR="001912FC" w:rsidRPr="001912FC" w:rsidRDefault="001912FC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2) środkiem komunikacji elektronicznej w formie e-maila;</w:t>
      </w:r>
    </w:p>
    <w:p w:rsidR="001912FC" w:rsidRPr="001912FC" w:rsidRDefault="001912FC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3) w inny skuteczny sposób adekwatny do okoliczności i gwarantujący dotarcie treści zawiadomienia tzn. umożliwiający potwierdzenie otrzymania, do adresata z odpowiednim wyprzedzeniem czasowym.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912FC" w:rsidRPr="001912FC">
        <w:rPr>
          <w:rFonts w:ascii="Arial" w:hAnsi="Arial" w:cs="Arial"/>
          <w:sz w:val="20"/>
          <w:szCs w:val="20"/>
        </w:rPr>
        <w:t xml:space="preserve">3. Zawiadomienie o posiedzeniu Walnego Zebrania </w:t>
      </w:r>
      <w:r w:rsidR="001912FC" w:rsidRPr="001912FC">
        <w:rPr>
          <w:rFonts w:ascii="Arial" w:hAnsi="Arial" w:cs="Arial"/>
          <w:bCs/>
          <w:sz w:val="20"/>
          <w:szCs w:val="20"/>
        </w:rPr>
        <w:t>Delegatów S</w:t>
      </w:r>
      <w:r w:rsidR="001912FC" w:rsidRPr="001912FC">
        <w:rPr>
          <w:rFonts w:ascii="Arial" w:hAnsi="Arial" w:cs="Arial"/>
          <w:sz w:val="20"/>
          <w:szCs w:val="20"/>
        </w:rPr>
        <w:t xml:space="preserve">towarzyszenia powinno zawierać: datę, godzinę i miejsce posiedzenia oraz porządek obrad wraz z materiałami związanymi </w:t>
      </w:r>
      <w:r w:rsidR="001912FC" w:rsidRPr="001912FC">
        <w:rPr>
          <w:rFonts w:ascii="Arial" w:hAnsi="Arial" w:cs="Arial"/>
          <w:sz w:val="20"/>
          <w:szCs w:val="20"/>
        </w:rPr>
        <w:br/>
        <w:t>z porządkiem posiedzenia.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912FC" w:rsidRPr="001912FC">
        <w:rPr>
          <w:rFonts w:ascii="Arial" w:hAnsi="Arial" w:cs="Arial"/>
          <w:sz w:val="20"/>
          <w:szCs w:val="20"/>
        </w:rPr>
        <w:t>4. Walne Zebranie Delegatów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 </w:t>
      </w:r>
      <w:r w:rsidR="001912FC" w:rsidRPr="001912FC">
        <w:rPr>
          <w:rFonts w:ascii="Arial" w:hAnsi="Arial" w:cs="Arial"/>
          <w:sz w:val="20"/>
          <w:szCs w:val="20"/>
        </w:rPr>
        <w:t xml:space="preserve">Stowarzyszenia może dokonać zmian w przedstawionym </w:t>
      </w:r>
      <w:r w:rsidR="001912FC" w:rsidRPr="001912FC">
        <w:rPr>
          <w:rFonts w:ascii="Arial" w:hAnsi="Arial" w:cs="Arial"/>
          <w:sz w:val="20"/>
          <w:szCs w:val="20"/>
        </w:rPr>
        <w:br/>
        <w:t>w zawiadomieniu porządku posiedzenia.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912FC" w:rsidRPr="001912FC">
        <w:rPr>
          <w:rFonts w:ascii="Arial" w:hAnsi="Arial" w:cs="Arial"/>
          <w:sz w:val="20"/>
          <w:szCs w:val="20"/>
        </w:rPr>
        <w:t xml:space="preserve">5. Posiedzenia Walnego Zebrania 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="001912FC" w:rsidRPr="001912FC">
        <w:rPr>
          <w:rFonts w:ascii="Arial" w:hAnsi="Arial" w:cs="Arial"/>
          <w:sz w:val="20"/>
          <w:szCs w:val="20"/>
        </w:rPr>
        <w:t>Stowarzyszenia prowadzi Prezes Zarządu Stowarzyszenia, a w czasie jego nieobecności osoba wybrana przez Walne Zebranie Delegatów Stowarzyszenia.</w:t>
      </w:r>
    </w:p>
    <w:p w:rsidR="001912FC" w:rsidRPr="001912FC" w:rsidRDefault="009172BE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1912FC" w:rsidRPr="001912FC">
        <w:rPr>
          <w:rFonts w:ascii="Arial" w:hAnsi="Arial" w:cs="Arial"/>
          <w:b/>
          <w:sz w:val="20"/>
          <w:szCs w:val="20"/>
        </w:rPr>
        <w:t xml:space="preserve">24. </w:t>
      </w:r>
      <w:r w:rsidR="001912FC" w:rsidRPr="001912FC">
        <w:rPr>
          <w:rFonts w:ascii="Arial" w:hAnsi="Arial" w:cs="Arial"/>
          <w:sz w:val="20"/>
          <w:szCs w:val="20"/>
        </w:rPr>
        <w:t>Nadzwyczajne Walne Zebranie Delegatów</w:t>
      </w:r>
      <w:r w:rsidR="001912FC" w:rsidRPr="001912FC">
        <w:rPr>
          <w:rFonts w:ascii="Arial" w:hAnsi="Arial" w:cs="Arial"/>
          <w:bCs/>
          <w:sz w:val="20"/>
          <w:szCs w:val="20"/>
        </w:rPr>
        <w:t xml:space="preserve"> </w:t>
      </w:r>
      <w:r w:rsidR="001912FC" w:rsidRPr="001912FC">
        <w:rPr>
          <w:rFonts w:ascii="Arial" w:hAnsi="Arial" w:cs="Arial"/>
          <w:sz w:val="20"/>
          <w:szCs w:val="20"/>
        </w:rPr>
        <w:t>Stowarzyszenia zwołuje Zarząd Stowarzyszenia w każdym czasie z własnej inicjatywy lub na pisemny wniosek:</w:t>
      </w:r>
    </w:p>
    <w:p w:rsidR="001912FC" w:rsidRPr="001912FC" w:rsidRDefault="001912FC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1) Komisji Rewizyjnej;</w:t>
      </w:r>
    </w:p>
    <w:p w:rsidR="001912FC" w:rsidRPr="001912FC" w:rsidRDefault="001912FC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2) 2/3 Członków Zwyczajnych Stowarzyszenia</w:t>
      </w:r>
    </w:p>
    <w:p w:rsidR="001912FC" w:rsidRPr="001912FC" w:rsidRDefault="001912FC" w:rsidP="001912F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- w terminie 14 dni od dnia wpłynięcia wniosku.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25. </w:t>
      </w:r>
      <w:r w:rsidRPr="001912FC">
        <w:rPr>
          <w:rFonts w:ascii="Arial" w:hAnsi="Arial" w:cs="Arial"/>
          <w:sz w:val="20"/>
          <w:szCs w:val="20"/>
        </w:rPr>
        <w:t xml:space="preserve">Do kompetencji Walnego Zebrania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należy w szczególności: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uchwalanie rocznych i wieloletnich planów działania Stowarzyszenia;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zatwierdzanie rocznego budżetu Stowarzyszenia;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ustalenie liczby członków Zarządu Stowarzyszenia;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lastRenderedPageBreak/>
        <w:t>wybór Prezesa, Wiceprezesa Stowarzyszenia oraz poszczególnych członków Zarządu Stowarzyszenia i ich odwoływanie;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wybór członków Komisji Rewizyjnej;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uchwalanie Regulaminu udzielania pomocy finansowej Członkom Zwyczajnym Stowarzyszenia dotkniętym skutkami zdarzeń kryzysowych, o którym mowa w § 7;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uchwalanie regulaminów działania Władz Stowarzyszenia;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przyjmowanie sprawozdań Prezesa Stowarzyszenia z działalności Zarządu Stowarzyszenia i rocznego bilansu finansowego, zaopiniowanego przez Komisję Rewizyjną oraz udzielanie absolutorium członkom Zarządu Stowarzyszenia i członkom Komisji Rewizyjnej z wykonywania przez nich obowiązków;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podejmowanie uchwał w sprawie nadania członkostwa honorowego;</w:t>
      </w:r>
    </w:p>
    <w:p w:rsidR="001912FC" w:rsidRPr="001912FC" w:rsidRDefault="001912FC" w:rsidP="001912F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rozpatrywanie </w:t>
      </w:r>
      <w:proofErr w:type="spellStart"/>
      <w:r w:rsidRPr="001912FC">
        <w:rPr>
          <w:rFonts w:ascii="Arial" w:hAnsi="Arial" w:cs="Arial"/>
          <w:sz w:val="20"/>
          <w:szCs w:val="20"/>
        </w:rPr>
        <w:t>odwołań</w:t>
      </w:r>
      <w:proofErr w:type="spellEnd"/>
      <w:r w:rsidRPr="001912FC">
        <w:rPr>
          <w:rFonts w:ascii="Arial" w:hAnsi="Arial" w:cs="Arial"/>
          <w:sz w:val="20"/>
          <w:szCs w:val="20"/>
        </w:rPr>
        <w:t xml:space="preserve"> w sprawie pozbawienia członkostwa w Stowarzyszeniu oraz odmowy przyjęcia do struktur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26.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Zarząd Stowarzyszenia jest organem kierującym bieżącą działalnością Stowarzyszenia. Członkowie Zarządu Stowarzyszenia wykonują swoje obowiązki nieodpłatnie.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2. Zarząd składa się od 3 do 5 osób, w tym Prezesa i 2 Wiceprezesów wybranych spośród Delegatów Członków Zwyczajnych, przy czym Prezesem Zarządu Stowarzyszenia jest jeden </w:t>
      </w:r>
      <w:r w:rsidRPr="001912FC">
        <w:rPr>
          <w:rFonts w:ascii="Arial" w:hAnsi="Arial" w:cs="Arial"/>
          <w:sz w:val="20"/>
          <w:szCs w:val="20"/>
        </w:rPr>
        <w:br/>
        <w:t xml:space="preserve">z Delegatów reprezentujących Województwo Łódzkie. 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3. Wybory Członków Zarządu Stowarzyszenia odbywa się w głosowaniu tajnym spośród nieograniczonej liczby kandydatów zwykłą większością głosów.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4. Utrata mandatu członka Zarządu Stowarzyszenia następuje na skutek: </w:t>
      </w:r>
    </w:p>
    <w:p w:rsidR="001912FC" w:rsidRPr="001912FC" w:rsidRDefault="001912FC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1) zrzeczenia się mandatu; </w:t>
      </w:r>
    </w:p>
    <w:p w:rsidR="001912FC" w:rsidRPr="001912FC" w:rsidRDefault="001912FC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2) śmierci członka Zarządu Stowarzyszenia;</w:t>
      </w:r>
    </w:p>
    <w:p w:rsidR="001912FC" w:rsidRPr="001912FC" w:rsidRDefault="001912FC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3) odwołania z funkcji członka Zarządu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5. Uzupełnienia składu Zarządu Stowarzyszenia dokonuje, Walne Zebranie Delegatów</w:t>
      </w:r>
      <w:r w:rsidRPr="001912FC">
        <w:rPr>
          <w:rFonts w:ascii="Arial" w:hAnsi="Arial" w:cs="Arial"/>
          <w:bCs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Stowarzyszenia w formie uchwały podjętej zwykłą większością głosów w obecności co najmniej połowy delegatów  w terminie 30 dni od zaistnienia zdarzenia uzasadniającego konieczność podjęcia uchwały o uzupełnieniu składu Zarządu Stowarzyszenia. Do czasu uzupełnienia składu Zarządu Stowarzyszenia Zarząd działa w zmniejszonym składzie.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6. Kadencja Zarządu Stowarzyszenia trwa 4 lata i jest wspólną kadencją członków Zarządu. Kadencja kończy się co 4 lata, licząc od roku w którym powołano pierwszy Zarząd Stowarzyszenia. 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7. Po zakończeniu kadencji lub po odwołaniu Zarządu w trakcie kadencji, dotychczasowy Zarząd Stowarzyszenia działa do czasu wybrania nowego Zarządu Stowarzyszenia. W przypadku utraty mandatu przez Członka Zarządu w trakcie wspólnej kadencji, powołany w to miejsce Członek Zarządu pełni funkcję do końca kadencji obliczonej zgodnie z ust. 6.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8. Zarząd Stowarzyszenia może dokonać podziału czynności pomiędzy swoich członków </w:t>
      </w:r>
      <w:r w:rsidRPr="001912FC">
        <w:rPr>
          <w:rFonts w:ascii="Arial" w:hAnsi="Arial" w:cs="Arial"/>
          <w:sz w:val="20"/>
          <w:szCs w:val="20"/>
        </w:rPr>
        <w:br/>
        <w:t xml:space="preserve">w sprawach niewymagających podjęcia uchwały Zarządu zgodnie z niniejszym statutem lub obowiązującymi przepisami prawa. 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9. Prezes Zarządu Stowarzyszenia reprezentuje Stowarzyszenie na zewnątrz oraz kieruje pracami Zarządu Stowarzyszenia. W czasie jego nieobecności lub niemożności wykonywania przez </w:t>
      </w:r>
      <w:r w:rsidRPr="001912FC">
        <w:rPr>
          <w:rFonts w:ascii="Arial" w:hAnsi="Arial" w:cs="Arial"/>
          <w:sz w:val="20"/>
          <w:szCs w:val="20"/>
        </w:rPr>
        <w:lastRenderedPageBreak/>
        <w:t xml:space="preserve">niego obowiązków, obowiązki Prezesa Zarządu Stowarzyszenia wykonuje wskazany przez Prezesa Wiceprezes Zarządu, a w przypadku niewskazania Wiceprezesa, Wiceprezes najstarszy wiekiem. 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10. Prezes Zarządu Stowarzyszenia zwołuje posiedzenia Zarządu Stowarzyszenia w miarę potrzeb, jednak nie rzadziej niż raz na kwartał.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11. Członkowie Zarządu Stowarzyszenia powinni być powiadomieni o posiedzeniu Zarządu najpóźniej na 24 godziny przed jego wyznaczonym terminem. W szczególnie uzasadnionym przypadku i pod warunkiem, że nikt z członków Zarządu Stowarzyszenia nie wniesienie sprzeciwu, posiedzenie Zarządu Stowarzyszenia może się odbyć bez formalnego zwołania. Przepis § 23 ust. 2 - 4 stosuje się odpowiednio. Posiedzenie Zarządu zwołane w celu przyznania zaliczki, o której mowa </w:t>
      </w:r>
      <w:r w:rsidRPr="001912FC">
        <w:rPr>
          <w:rFonts w:ascii="Arial" w:hAnsi="Arial" w:cs="Arial"/>
          <w:sz w:val="20"/>
          <w:szCs w:val="20"/>
        </w:rPr>
        <w:br/>
        <w:t>w § 5 ust. 4, odbywa się niezwłocznie, jednak nie później niż w terminie 3 dni od dnia wpłynięcia stosownego wniosku.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912FC">
        <w:rPr>
          <w:rFonts w:ascii="Arial" w:hAnsi="Arial" w:cs="Arial"/>
          <w:b/>
          <w:sz w:val="20"/>
          <w:szCs w:val="20"/>
        </w:rPr>
        <w:t xml:space="preserve">§ 27. </w:t>
      </w:r>
      <w:r w:rsidRPr="001912FC">
        <w:rPr>
          <w:rFonts w:ascii="Arial" w:hAnsi="Arial" w:cs="Arial"/>
          <w:sz w:val="20"/>
          <w:szCs w:val="20"/>
        </w:rPr>
        <w:t>Jeżeli przepisy Statutu nie stanowią inaczej, Zarząd Stowarzyszenia dokonuje rozstrzygnięć w drodze uchwał podejmowanych w głosowaniu jawnym zwykłą większością głosów, w obecności co najmniej połowy członków Zarządu Stowarzyszenia. W przypadku równej liczby głosów rozstrzyga głos Prezesa Zarządu Stowarzyszenia.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1912FC">
        <w:rPr>
          <w:rFonts w:ascii="Arial" w:hAnsi="Arial" w:cs="Arial"/>
          <w:b/>
          <w:sz w:val="20"/>
          <w:szCs w:val="20"/>
        </w:rPr>
        <w:t xml:space="preserve">§ 28.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Do wyłącznej kompetencji Zarządu należy: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</w:rPr>
        <w:t xml:space="preserve">wykonywanie uchwał Walnego Zebrania </w:t>
      </w:r>
      <w:r w:rsidR="001912FC" w:rsidRPr="001912FC">
        <w:rPr>
          <w:rFonts w:ascii="Arial" w:hAnsi="Arial" w:cs="Arial"/>
          <w:bCs/>
          <w:sz w:val="20"/>
          <w:szCs w:val="20"/>
        </w:rPr>
        <w:t>Delegatów Stowarzyszenia</w:t>
      </w:r>
      <w:r w:rsidR="001912FC" w:rsidRPr="001912FC">
        <w:rPr>
          <w:rFonts w:ascii="Arial" w:hAnsi="Arial" w:cs="Arial"/>
          <w:sz w:val="20"/>
          <w:szCs w:val="20"/>
        </w:rPr>
        <w:t>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</w:rPr>
        <w:t xml:space="preserve">podejmowanie uchwał w przedmiocie udzielenia pomocy finansowej, o której mowa </w:t>
      </w:r>
      <w:r w:rsidR="001912FC" w:rsidRPr="001912FC">
        <w:rPr>
          <w:rFonts w:ascii="Arial" w:hAnsi="Arial" w:cs="Arial"/>
          <w:sz w:val="20"/>
          <w:szCs w:val="20"/>
        </w:rPr>
        <w:br/>
        <w:t>w § 5 Statutu i określenia jej wysokości;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1912FC" w:rsidRPr="001912FC">
        <w:rPr>
          <w:rFonts w:ascii="Arial" w:hAnsi="Arial" w:cs="Arial"/>
          <w:sz w:val="20"/>
          <w:szCs w:val="20"/>
        </w:rPr>
        <w:t>podejmowanie uchwał w przedmiocie przyjęcia Członka Zwyczajnego oraz Członka Wspierającego Stowarzyszenia i ustania członkostwa w Stowarzyszeniu;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1912FC" w:rsidRPr="001912FC">
        <w:rPr>
          <w:rFonts w:ascii="Arial" w:hAnsi="Arial" w:cs="Arial"/>
          <w:sz w:val="20"/>
          <w:szCs w:val="20"/>
        </w:rPr>
        <w:t>opracowywanie preliminarzy budżetowych, rocznych i wieloletnich planów pracy oraz rocznych sprawozdań finansowych;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1912FC" w:rsidRPr="001912FC">
        <w:rPr>
          <w:rFonts w:ascii="Arial" w:hAnsi="Arial" w:cs="Arial"/>
          <w:sz w:val="20"/>
          <w:szCs w:val="20"/>
        </w:rPr>
        <w:t xml:space="preserve">ustalanie terminu, miejsca, porządku obrad oraz zwoływanie Walnego Zebrania </w:t>
      </w:r>
      <w:r w:rsidR="001912FC" w:rsidRPr="001912FC">
        <w:rPr>
          <w:rFonts w:ascii="Arial" w:hAnsi="Arial" w:cs="Arial"/>
          <w:bCs/>
          <w:sz w:val="20"/>
          <w:szCs w:val="20"/>
        </w:rPr>
        <w:t>Delegatów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1912FC" w:rsidRPr="001912FC">
        <w:rPr>
          <w:rFonts w:ascii="Arial" w:hAnsi="Arial" w:cs="Arial"/>
          <w:sz w:val="20"/>
          <w:szCs w:val="20"/>
        </w:rPr>
        <w:t xml:space="preserve">przygotowywanie projektów uchwał na posiedzenia Walnego Zebrania </w:t>
      </w:r>
      <w:r w:rsidR="001912FC" w:rsidRPr="001912FC">
        <w:rPr>
          <w:rFonts w:ascii="Arial" w:hAnsi="Arial" w:cs="Arial"/>
          <w:bCs/>
          <w:sz w:val="20"/>
          <w:szCs w:val="20"/>
        </w:rPr>
        <w:t>Delegatów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1912FC" w:rsidRPr="001912FC">
        <w:rPr>
          <w:rFonts w:ascii="Arial" w:hAnsi="Arial" w:cs="Arial"/>
          <w:sz w:val="20"/>
          <w:szCs w:val="20"/>
        </w:rPr>
        <w:t>rozpatrywanie wszelkich spraw wnoszonych przez Członków Zarządu, Komisję Rewizyjną i Członków Zwyczajnych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1912FC" w:rsidRPr="001912FC">
        <w:rPr>
          <w:rFonts w:ascii="Arial" w:hAnsi="Arial" w:cs="Arial"/>
          <w:sz w:val="20"/>
          <w:szCs w:val="20"/>
        </w:rPr>
        <w:t>prowadzenie dokumentacji członkowskiej;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1912FC" w:rsidRPr="001912FC">
        <w:rPr>
          <w:rFonts w:ascii="Arial" w:hAnsi="Arial" w:cs="Arial"/>
          <w:sz w:val="20"/>
          <w:szCs w:val="20"/>
        </w:rPr>
        <w:t>składanie sprawozdań z działalności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1912FC" w:rsidRPr="001912FC">
        <w:rPr>
          <w:rFonts w:ascii="Arial" w:hAnsi="Arial" w:cs="Arial"/>
          <w:sz w:val="20"/>
          <w:szCs w:val="20"/>
        </w:rPr>
        <w:t xml:space="preserve">zarządzanie majątkiem Stowarzyszenia; 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1912FC" w:rsidRPr="001912FC">
        <w:rPr>
          <w:rFonts w:ascii="Arial" w:hAnsi="Arial" w:cs="Arial"/>
          <w:sz w:val="20"/>
          <w:szCs w:val="20"/>
        </w:rPr>
        <w:t>realizacja innych zadań powierzonych uchwałą Walnego Zebrania Delegatów;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1912FC" w:rsidRPr="001912FC">
        <w:rPr>
          <w:rFonts w:ascii="Arial" w:hAnsi="Arial" w:cs="Arial"/>
          <w:sz w:val="20"/>
          <w:szCs w:val="20"/>
        </w:rPr>
        <w:t>uchwalanie Regulaminu Biura Stowarzyszenia.</w:t>
      </w:r>
    </w:p>
    <w:p w:rsidR="001912FC" w:rsidRPr="001912FC" w:rsidRDefault="00F44E0B" w:rsidP="00F44E0B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912FC" w:rsidRPr="001912FC">
        <w:rPr>
          <w:rFonts w:ascii="Arial" w:hAnsi="Arial" w:cs="Arial"/>
          <w:sz w:val="20"/>
          <w:szCs w:val="20"/>
        </w:rPr>
        <w:t>Oświadczenie woli w imieniu Stowarzyszenia składa dwóch członków Zarządu łącznie.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29.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 xml:space="preserve">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powołuje Komisję Rewizyjną w składzie od 3 do 5 członków, w tym Przewodniczącego Komisji Rewizyjnej, wybranych spośród Delegatów reprezentujących Członków Zwyczajnych Stowarzyszenia.</w:t>
      </w:r>
    </w:p>
    <w:p w:rsidR="001912FC" w:rsidRPr="001912FC" w:rsidRDefault="001912FC" w:rsidP="001912FC">
      <w:pPr>
        <w:spacing w:after="0" w:line="360" w:lineRule="auto"/>
        <w:ind w:left="360" w:firstLine="207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2. Kadencja Członków Komisji Rewizyjnej trwa 4 lata.</w:t>
      </w:r>
    </w:p>
    <w:p w:rsidR="001912FC" w:rsidRPr="001912FC" w:rsidRDefault="001912FC" w:rsidP="001912FC">
      <w:pPr>
        <w:spacing w:after="0" w:line="360" w:lineRule="auto"/>
        <w:ind w:left="360" w:firstLine="207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3. Członkiem Komisji Rewizyjnej nie może być członek Zarządu Stowarzyszenia.</w:t>
      </w:r>
    </w:p>
    <w:p w:rsidR="001912FC" w:rsidRPr="001912FC" w:rsidRDefault="001912FC" w:rsidP="001912FC">
      <w:pPr>
        <w:spacing w:after="0" w:line="360" w:lineRule="auto"/>
        <w:ind w:left="360" w:firstLine="207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4. Komisja Rewizyjna wybiera spośród swojego składu Wiceprzewodniczącego oraz Sekretarza.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lastRenderedPageBreak/>
        <w:t xml:space="preserve">§ 30.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Komisja Rewizyjna jest organem kontroli wewnętrznej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2. Do kompetencji Komisji Rewizyjnej należy: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</w:rPr>
        <w:t>badanie sprawozdania z działalności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</w:rPr>
        <w:t>występowanie do Zarządu Stowarzyszenia z wnioskami wynikającymi z badania działalności Stowarzyszenia;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1912FC" w:rsidRPr="001912FC">
        <w:rPr>
          <w:rFonts w:ascii="Arial" w:hAnsi="Arial" w:cs="Arial"/>
          <w:sz w:val="20"/>
          <w:szCs w:val="20"/>
        </w:rPr>
        <w:t xml:space="preserve">przedstawianie uwag i wniosków Walnemu Zebraniu </w:t>
      </w:r>
      <w:r w:rsidR="001912FC" w:rsidRPr="001912FC">
        <w:rPr>
          <w:rFonts w:ascii="Arial" w:hAnsi="Arial" w:cs="Arial"/>
          <w:bCs/>
          <w:sz w:val="20"/>
          <w:szCs w:val="20"/>
        </w:rPr>
        <w:t>Delegatów Stowarzyszenia</w:t>
      </w:r>
      <w:r w:rsidR="001912FC" w:rsidRPr="001912FC">
        <w:rPr>
          <w:rFonts w:ascii="Arial" w:hAnsi="Arial" w:cs="Arial"/>
          <w:sz w:val="20"/>
          <w:szCs w:val="20"/>
        </w:rPr>
        <w:t xml:space="preserve"> </w:t>
      </w:r>
      <w:r w:rsidR="001912FC" w:rsidRPr="001912FC">
        <w:rPr>
          <w:rFonts w:ascii="Arial" w:hAnsi="Arial" w:cs="Arial"/>
          <w:sz w:val="20"/>
          <w:szCs w:val="20"/>
        </w:rPr>
        <w:br/>
        <w:t>w sprawie stwierdzonych nieprawidłowości.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912FC" w:rsidRPr="001912FC">
        <w:rPr>
          <w:rFonts w:ascii="Arial" w:hAnsi="Arial" w:cs="Arial"/>
          <w:sz w:val="20"/>
          <w:szCs w:val="20"/>
        </w:rPr>
        <w:t>3. W celu wykonywania swoich czynności Komisja Rewizyjna ma prawo przeglądania wszelkich dokumentów i ksiąg Stowarzyszenia, żądania od członków Zarządu Stowarzyszenia ewentualnych wyjaśnień i składania sprawozdań, a także korzystania z pomocy oraz opinii rzeczoznawców i biegłych.</w:t>
      </w:r>
    </w:p>
    <w:p w:rsidR="001912FC" w:rsidRPr="001912FC" w:rsidRDefault="009172BE" w:rsidP="009172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912FC" w:rsidRPr="001912FC">
        <w:rPr>
          <w:rFonts w:ascii="Arial" w:hAnsi="Arial" w:cs="Arial"/>
          <w:sz w:val="20"/>
          <w:szCs w:val="20"/>
        </w:rPr>
        <w:t>4. Przewodniczący Komisji Rewizyjnej lub wyznaczony przez niego członek Komisji mają prawo uczestniczenia w posiedzeniu Zarządu Stowarzyszenia z głosem doradczym.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31. </w:t>
      </w:r>
      <w:r w:rsidRPr="001912FC">
        <w:rPr>
          <w:rFonts w:ascii="Arial" w:hAnsi="Arial" w:cs="Arial"/>
          <w:sz w:val="20"/>
          <w:szCs w:val="20"/>
        </w:rPr>
        <w:t>Komisja Rewizyjna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 xml:space="preserve">dokonuje rozstrzygnięć w drodze uchwał podejmowanych </w:t>
      </w:r>
      <w:r w:rsidRPr="001912FC">
        <w:rPr>
          <w:rFonts w:ascii="Arial" w:hAnsi="Arial" w:cs="Arial"/>
          <w:sz w:val="20"/>
          <w:szCs w:val="20"/>
        </w:rPr>
        <w:br/>
        <w:t xml:space="preserve">w głosowaniu jawnym zwykłą większością głosów, w obecności co najmniej połowy członków Komisji Rewizyjnej. W przypadku równej liczby głosów rozstrzyga głos Przewodniczącego Komisji Rewizyjnej. 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32. </w:t>
      </w:r>
      <w:r w:rsidRPr="001912FC">
        <w:rPr>
          <w:rFonts w:ascii="Arial" w:hAnsi="Arial" w:cs="Arial"/>
          <w:sz w:val="20"/>
          <w:szCs w:val="20"/>
        </w:rPr>
        <w:t xml:space="preserve">W razie zakończenia kadencji Zarządu, Walne Zebranie Delegatów Stowarzyszenia powinno się odbyć w terminie 3 miesięcy od zakończenia kadencji. W przypadku braku zwołania </w:t>
      </w:r>
      <w:r w:rsidRPr="001912FC">
        <w:rPr>
          <w:rFonts w:ascii="Arial" w:hAnsi="Arial" w:cs="Arial"/>
          <w:sz w:val="20"/>
          <w:szCs w:val="20"/>
        </w:rPr>
        <w:br/>
        <w:t xml:space="preserve">w tym terminie Walnego Zebrania Delegatów Stowarzyszenia przez Zarząd, Walne Zebranie ma prawo zwołać Komisja Rewizyjna, w terminie 30 dni od dnia upływu terminu 3 miesięcznego, a w razie jeśli Komisja Rewizyjna tego nie dokona w tym terminie, każdy z Członków Zwyczajnych ma prawo zwołać Walne Zebranie Delegatów. 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33.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Obsługę administracyjno-biurową Stowarzyszenia prowadzi Biuro Stowarzyszenia.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2. Pomieszczenia na siedzibę Stowarzyszenia oraz jego wyposażenie zapewnia Województwo Łódzkie.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3. Zasady korzystania przez Biuro Stowarzyszenia z pomieszczeń i wyposażenia Województwa Łódzkiego określa odrębna umowa, zwarta pomiędzy Stowarzyszeniem a Województwem Łódzkim.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4. Bieżące koszty funkcjonowania Stowarzyszenia ponoszone są ze środków pieniężnych zgromadzonych na rachunku bankowym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5. Zarząd Stowarzyszenia może w Regulaminie Biura Stowarzyszenia określić szczegółowe zasady i tryb działania Biura Stowarzyszenia.</w:t>
      </w:r>
    </w:p>
    <w:p w:rsidR="001912FC" w:rsidRPr="001912FC" w:rsidRDefault="001912FC" w:rsidP="00191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>Rozdział 5</w:t>
      </w:r>
    </w:p>
    <w:p w:rsidR="001912FC" w:rsidRPr="001912FC" w:rsidRDefault="001912FC" w:rsidP="00191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>Majątek Stowarzyszenia i składki członkowskie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34.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Majątek Stowarzyszenia powstaje: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912FC" w:rsidRPr="001912FC">
        <w:rPr>
          <w:rFonts w:ascii="Arial" w:hAnsi="Arial" w:cs="Arial"/>
          <w:sz w:val="20"/>
          <w:szCs w:val="20"/>
        </w:rPr>
        <w:t>ze składek członkowskich wnoszonych przez Członków Zwyczajnych Stowarzyszenia;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912FC" w:rsidRPr="001912FC">
        <w:rPr>
          <w:rFonts w:ascii="Arial" w:hAnsi="Arial" w:cs="Arial"/>
          <w:sz w:val="20"/>
          <w:szCs w:val="20"/>
        </w:rPr>
        <w:t>z darowizn i zapisów;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1912FC" w:rsidRPr="001912FC">
        <w:rPr>
          <w:rFonts w:ascii="Arial" w:hAnsi="Arial" w:cs="Arial"/>
          <w:sz w:val="20"/>
          <w:szCs w:val="20"/>
        </w:rPr>
        <w:t>z dotacji oraz grantów;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1912FC" w:rsidRPr="001912FC">
        <w:rPr>
          <w:rFonts w:ascii="Arial" w:hAnsi="Arial" w:cs="Arial"/>
          <w:sz w:val="20"/>
          <w:szCs w:val="20"/>
        </w:rPr>
        <w:t>z dochodów z majątku Stowarzyszenia.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2. Wysokość składki członkowskiej wnoszonej przez Członków Zwyczajnych Stowarzyszenia, w pierwszym roku kalendarzowym członkostwa, stanowi iloczyn liczby mieszkańców jednostki </w:t>
      </w:r>
      <w:r w:rsidRPr="001912FC">
        <w:rPr>
          <w:rFonts w:ascii="Arial" w:hAnsi="Arial" w:cs="Arial"/>
          <w:sz w:val="20"/>
          <w:szCs w:val="20"/>
        </w:rPr>
        <w:br/>
      </w:r>
      <w:r w:rsidRPr="001912FC">
        <w:rPr>
          <w:rFonts w:ascii="Arial" w:hAnsi="Arial" w:cs="Arial"/>
          <w:sz w:val="20"/>
          <w:szCs w:val="20"/>
        </w:rPr>
        <w:lastRenderedPageBreak/>
        <w:t>samorządu terytorialnego, będącej Członkiem Zwyczajnym Stowarzyszenia, wg danych GUS na dzień 31 grudnia roku poprzedzającego przyjęcie tej jednostki do Stowarzyszenia oraz kwoty: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1) dla gmin w wysokości 0,50 zł (50 gr);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2) powiatów w wysokości 0,20 zł (20 gr);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3) województwa łódzkiego w wysokości 0,10 zł (10 gr) 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3.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>Środki pieniężne stanowiące majątek Stowarzyszenia gromadzi się na wydzielonym rachunku bankowym Stowarzyszenia, w banku wskazanym przez Zarząd Stowarzyszenia.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4. Wysokość składek członkowskich w kolejnych latach kalendarzowych, dla poszczególnych kategorii jednostek samorządu terytorialnego, ustala jednomyślnie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Stowarzyszenia, mając na względzie kryterium liczby mieszkańców jednostki samorządu terytorialnego będącej Członkiem Zwyczajnym Stowarzyszenia, zakres zrealizowanych celów statutowych Stowarzyszenia w roku poprzedzającym, w tym zwłaszcza wysokość udzielonej Członkom Stowarzyszenia pomocy finansowej oraz potrzebę zapewnienia niezbędnego zasobu finansowego przeznaczonego na realizację celów statutowych w roku bieżącym.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5. W przypadku braku osiągnięcia przez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 jednomyślności, o której mowa w ust. 4, składki uiszcza się w wysokości ustalonej wg zasad określonych w ust. 2.</w:t>
      </w:r>
    </w:p>
    <w:p w:rsidR="001912FC" w:rsidRPr="001912FC" w:rsidRDefault="001912FC" w:rsidP="001912F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6. Członek Zwyczajny Stowarzyszenia może wnieść składkę na dany rok w wysokości równej wielokrotności stawki ustalonej zgodnie ze Statutem Stowarzyszenia.</w:t>
      </w:r>
    </w:p>
    <w:p w:rsidR="001912FC" w:rsidRPr="001912FC" w:rsidRDefault="001912FC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912FC">
        <w:rPr>
          <w:rFonts w:ascii="Arial" w:hAnsi="Arial" w:cs="Arial"/>
          <w:b/>
          <w:sz w:val="20"/>
          <w:szCs w:val="20"/>
        </w:rPr>
        <w:t xml:space="preserve">§ 35. </w:t>
      </w:r>
      <w:r w:rsidRPr="001912FC">
        <w:rPr>
          <w:rFonts w:ascii="Arial" w:hAnsi="Arial" w:cs="Arial"/>
          <w:sz w:val="20"/>
          <w:szCs w:val="20"/>
        </w:rPr>
        <w:t>1. Członek Zwyczajny Stowarzyszenia uiszcza pierwszą składkę członkowską, o której mowa w § 34 ust. 2, w terminie jednego miesiąca od dnia doręczenia mu uchwały o przyjęciu do Stowarzyszenia, proporcjonalnie do liczby miesięcy pozostałych do końca danego roku kalendarzowego.</w:t>
      </w:r>
    </w:p>
    <w:p w:rsidR="001912FC" w:rsidRPr="001912FC" w:rsidRDefault="009172BE" w:rsidP="00F44E0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912FC" w:rsidRPr="001912FC">
        <w:rPr>
          <w:rFonts w:ascii="Arial" w:hAnsi="Arial" w:cs="Arial"/>
          <w:sz w:val="20"/>
          <w:szCs w:val="20"/>
        </w:rPr>
        <w:t>2. Składka członkowska za dany rok kalendarzowy wnoszona jest do 30 czerwca.</w:t>
      </w:r>
    </w:p>
    <w:p w:rsidR="001912FC" w:rsidRPr="001912FC" w:rsidRDefault="009172BE" w:rsidP="009172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912FC" w:rsidRPr="001912FC">
        <w:rPr>
          <w:rFonts w:ascii="Arial" w:hAnsi="Arial" w:cs="Arial"/>
          <w:sz w:val="20"/>
          <w:szCs w:val="20"/>
        </w:rPr>
        <w:t xml:space="preserve">3. W przypadku utraty członkostwa w Stowarzyszeniu, uiszczona składka nie podlega zwrotowi. </w:t>
      </w:r>
    </w:p>
    <w:p w:rsidR="001912FC" w:rsidRPr="001912FC" w:rsidRDefault="001912FC" w:rsidP="00191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>Rozdział 6</w:t>
      </w:r>
    </w:p>
    <w:p w:rsidR="001912FC" w:rsidRPr="001912FC" w:rsidRDefault="001912FC" w:rsidP="00191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>Postanowienia końcowe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b/>
          <w:sz w:val="20"/>
          <w:szCs w:val="20"/>
        </w:rPr>
        <w:t xml:space="preserve">§ 36. </w:t>
      </w:r>
      <w:r w:rsidRPr="001912FC">
        <w:rPr>
          <w:rFonts w:ascii="Arial" w:hAnsi="Arial" w:cs="Arial"/>
          <w:sz w:val="20"/>
          <w:szCs w:val="20"/>
        </w:rPr>
        <w:t>1.</w:t>
      </w:r>
      <w:r w:rsidRPr="001912FC">
        <w:rPr>
          <w:rFonts w:ascii="Arial" w:hAnsi="Arial" w:cs="Arial"/>
          <w:b/>
          <w:sz w:val="20"/>
          <w:szCs w:val="20"/>
        </w:rPr>
        <w:t xml:space="preserve"> </w:t>
      </w:r>
      <w:r w:rsidRPr="001912FC">
        <w:rPr>
          <w:rFonts w:ascii="Arial" w:hAnsi="Arial" w:cs="Arial"/>
          <w:sz w:val="20"/>
          <w:szCs w:val="20"/>
        </w:rPr>
        <w:t xml:space="preserve">Zmiana Statutu lub rozwiązanie Stowarzyszenia następuje w drodze uchwały Walnego Zebrania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>Stowarzyszenia, podjętej większością 2/3 głosów w obecności co najmniej połowy liczby Delegatów.</w:t>
      </w:r>
    </w:p>
    <w:p w:rsidR="001912FC" w:rsidRPr="001912FC" w:rsidRDefault="001912FC" w:rsidP="001912F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>2.</w:t>
      </w:r>
      <w:r w:rsidR="009172B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912FC">
        <w:rPr>
          <w:rFonts w:ascii="Arial" w:hAnsi="Arial" w:cs="Arial"/>
          <w:sz w:val="20"/>
          <w:szCs w:val="20"/>
        </w:rPr>
        <w:t xml:space="preserve">Likwidatorem stowarzyszenia jest Prezes Stowarzyszenia, chyba że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 </w:t>
      </w:r>
      <w:r w:rsidRPr="001912FC">
        <w:rPr>
          <w:rFonts w:ascii="Arial" w:hAnsi="Arial" w:cs="Arial"/>
          <w:sz w:val="20"/>
          <w:szCs w:val="20"/>
        </w:rPr>
        <w:t>Stowarzyszenia postanowi inaczej.</w:t>
      </w:r>
    </w:p>
    <w:p w:rsidR="001912FC" w:rsidRPr="001912FC" w:rsidRDefault="001912FC" w:rsidP="001912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12FC">
        <w:rPr>
          <w:rFonts w:ascii="Arial" w:hAnsi="Arial" w:cs="Arial"/>
          <w:sz w:val="20"/>
          <w:szCs w:val="20"/>
        </w:rPr>
        <w:t xml:space="preserve">3. W przypadku podjęcia uchwały o rozwiązaniu Stowarzyszenia, Walne Zebranie </w:t>
      </w:r>
      <w:r w:rsidRPr="001912FC">
        <w:rPr>
          <w:rFonts w:ascii="Arial" w:hAnsi="Arial" w:cs="Arial"/>
          <w:bCs/>
          <w:sz w:val="20"/>
          <w:szCs w:val="20"/>
        </w:rPr>
        <w:t xml:space="preserve">Delegatów </w:t>
      </w:r>
      <w:r w:rsidRPr="001912FC">
        <w:rPr>
          <w:rFonts w:ascii="Arial" w:hAnsi="Arial" w:cs="Arial"/>
          <w:sz w:val="20"/>
          <w:szCs w:val="20"/>
        </w:rPr>
        <w:t xml:space="preserve">Stowarzyszenia określa cel, na jaki zostanie przeznaczony majątek zlikwidowanego Stowarzyszenia. W przypadku braku uchwały Walnego Zebrania, majątek Stowarzyszenia ulega podziałowi pomiędzy Członków Zwyczajnych Stowarzyszenia, proporcjonalnie do wysokości składek członkowskich, wniesionych do Stowarzyszenia w ciągu ostatnich trzech lat członkostwa w Stowarzyszeniu, poprzedzających podjęcie uchwały o rozwiązaniu Stowarzyszenia. </w:t>
      </w:r>
    </w:p>
    <w:p w:rsidR="001912FC" w:rsidRPr="001912FC" w:rsidRDefault="00F44E0B" w:rsidP="00F44E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912FC" w:rsidRPr="001912FC">
        <w:rPr>
          <w:rFonts w:ascii="Arial" w:hAnsi="Arial" w:cs="Arial"/>
          <w:sz w:val="20"/>
          <w:szCs w:val="20"/>
        </w:rPr>
        <w:t>4. Rozwiązanie Stowarzyszenia następuje z dniem wykreślenia z Krajowego Rejestru Sądowego.</w:t>
      </w:r>
    </w:p>
    <w:p w:rsidR="00323E7B" w:rsidRPr="001912FC" w:rsidRDefault="00323E7B" w:rsidP="00191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23E7B" w:rsidRPr="0019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516B"/>
    <w:multiLevelType w:val="multilevel"/>
    <w:tmpl w:val="65B0AA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13673"/>
    <w:multiLevelType w:val="multilevel"/>
    <w:tmpl w:val="6E145504"/>
    <w:lvl w:ilvl="0">
      <w:start w:val="1"/>
      <w:numFmt w:val="decimal"/>
      <w:lvlText w:val="%1)"/>
      <w:lvlJc w:val="left"/>
      <w:pPr>
        <w:ind w:left="1851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2571" w:hanging="360"/>
      </w:pPr>
    </w:lvl>
    <w:lvl w:ilvl="2">
      <w:start w:val="1"/>
      <w:numFmt w:val="lowerRoman"/>
      <w:lvlText w:val="%3."/>
      <w:lvlJc w:val="right"/>
      <w:pPr>
        <w:ind w:left="3291" w:hanging="180"/>
      </w:pPr>
    </w:lvl>
    <w:lvl w:ilvl="3">
      <w:start w:val="1"/>
      <w:numFmt w:val="decimal"/>
      <w:lvlText w:val="%4."/>
      <w:lvlJc w:val="left"/>
      <w:pPr>
        <w:ind w:left="4011" w:hanging="360"/>
      </w:pPr>
    </w:lvl>
    <w:lvl w:ilvl="4">
      <w:start w:val="1"/>
      <w:numFmt w:val="lowerLetter"/>
      <w:lvlText w:val="%5."/>
      <w:lvlJc w:val="left"/>
      <w:pPr>
        <w:ind w:left="4731" w:hanging="360"/>
      </w:pPr>
    </w:lvl>
    <w:lvl w:ilvl="5">
      <w:start w:val="1"/>
      <w:numFmt w:val="lowerRoman"/>
      <w:lvlText w:val="%6."/>
      <w:lvlJc w:val="right"/>
      <w:pPr>
        <w:ind w:left="5451" w:hanging="180"/>
      </w:pPr>
    </w:lvl>
    <w:lvl w:ilvl="6">
      <w:start w:val="1"/>
      <w:numFmt w:val="decimal"/>
      <w:lvlText w:val="%7."/>
      <w:lvlJc w:val="left"/>
      <w:pPr>
        <w:ind w:left="6171" w:hanging="360"/>
      </w:pPr>
    </w:lvl>
    <w:lvl w:ilvl="7">
      <w:start w:val="1"/>
      <w:numFmt w:val="lowerLetter"/>
      <w:lvlText w:val="%8."/>
      <w:lvlJc w:val="left"/>
      <w:pPr>
        <w:ind w:left="6891" w:hanging="360"/>
      </w:pPr>
    </w:lvl>
    <w:lvl w:ilvl="8">
      <w:start w:val="1"/>
      <w:numFmt w:val="lowerRoman"/>
      <w:lvlText w:val="%9."/>
      <w:lvlJc w:val="right"/>
      <w:pPr>
        <w:ind w:left="7611" w:hanging="180"/>
      </w:pPr>
    </w:lvl>
  </w:abstractNum>
  <w:abstractNum w:abstractNumId="2" w15:restartNumberingAfterBreak="0">
    <w:nsid w:val="07207636"/>
    <w:multiLevelType w:val="multilevel"/>
    <w:tmpl w:val="715087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73B32"/>
    <w:multiLevelType w:val="multilevel"/>
    <w:tmpl w:val="618EF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F10F2"/>
    <w:multiLevelType w:val="multilevel"/>
    <w:tmpl w:val="6BB2F538"/>
    <w:lvl w:ilvl="0">
      <w:start w:val="1"/>
      <w:numFmt w:val="decimal"/>
      <w:lvlText w:val="%1)"/>
      <w:lvlJc w:val="left"/>
      <w:pPr>
        <w:ind w:left="-412" w:hanging="360"/>
      </w:pPr>
    </w:lvl>
    <w:lvl w:ilvl="1">
      <w:start w:val="1"/>
      <w:numFmt w:val="lowerLetter"/>
      <w:lvlText w:val="%2."/>
      <w:lvlJc w:val="left"/>
      <w:pPr>
        <w:ind w:left="308" w:hanging="360"/>
      </w:pPr>
    </w:lvl>
    <w:lvl w:ilvl="2">
      <w:start w:val="1"/>
      <w:numFmt w:val="lowerRoman"/>
      <w:lvlText w:val="%3."/>
      <w:lvlJc w:val="right"/>
      <w:pPr>
        <w:ind w:left="1028" w:hanging="180"/>
      </w:pPr>
    </w:lvl>
    <w:lvl w:ilvl="3">
      <w:start w:val="1"/>
      <w:numFmt w:val="decimal"/>
      <w:lvlText w:val="%4."/>
      <w:lvlJc w:val="left"/>
      <w:pPr>
        <w:ind w:left="1748" w:hanging="360"/>
      </w:pPr>
    </w:lvl>
    <w:lvl w:ilvl="4">
      <w:start w:val="1"/>
      <w:numFmt w:val="lowerLetter"/>
      <w:lvlText w:val="%5."/>
      <w:lvlJc w:val="left"/>
      <w:pPr>
        <w:ind w:left="2468" w:hanging="360"/>
      </w:pPr>
    </w:lvl>
    <w:lvl w:ilvl="5">
      <w:start w:val="1"/>
      <w:numFmt w:val="lowerRoman"/>
      <w:lvlText w:val="%6."/>
      <w:lvlJc w:val="right"/>
      <w:pPr>
        <w:ind w:left="3188" w:hanging="180"/>
      </w:pPr>
    </w:lvl>
    <w:lvl w:ilvl="6">
      <w:start w:val="1"/>
      <w:numFmt w:val="decimal"/>
      <w:lvlText w:val="%7."/>
      <w:lvlJc w:val="left"/>
      <w:pPr>
        <w:ind w:left="390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right"/>
      <w:pPr>
        <w:ind w:left="5348" w:hanging="180"/>
      </w:pPr>
    </w:lvl>
  </w:abstractNum>
  <w:abstractNum w:abstractNumId="5" w15:restartNumberingAfterBreak="0">
    <w:nsid w:val="15B45107"/>
    <w:multiLevelType w:val="multilevel"/>
    <w:tmpl w:val="68F02A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823ED"/>
    <w:multiLevelType w:val="multilevel"/>
    <w:tmpl w:val="EC88C2BE"/>
    <w:lvl w:ilvl="0">
      <w:start w:val="1"/>
      <w:numFmt w:val="decimal"/>
      <w:lvlText w:val="%1)"/>
      <w:lvlJc w:val="left"/>
      <w:pPr>
        <w:ind w:left="-69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30" w:hanging="360"/>
      </w:pPr>
    </w:lvl>
    <w:lvl w:ilvl="2">
      <w:start w:val="1"/>
      <w:numFmt w:val="lowerRoman"/>
      <w:lvlText w:val="%3."/>
      <w:lvlJc w:val="right"/>
      <w:pPr>
        <w:ind w:left="750" w:hanging="180"/>
      </w:pPr>
    </w:lvl>
    <w:lvl w:ilvl="3">
      <w:start w:val="1"/>
      <w:numFmt w:val="decimal"/>
      <w:lvlText w:val="%4."/>
      <w:lvlJc w:val="left"/>
      <w:pPr>
        <w:ind w:left="1470" w:hanging="360"/>
      </w:pPr>
    </w:lvl>
    <w:lvl w:ilvl="4">
      <w:start w:val="1"/>
      <w:numFmt w:val="lowerLetter"/>
      <w:lvlText w:val="%5."/>
      <w:lvlJc w:val="left"/>
      <w:pPr>
        <w:ind w:left="2190" w:hanging="360"/>
      </w:pPr>
    </w:lvl>
    <w:lvl w:ilvl="5">
      <w:start w:val="1"/>
      <w:numFmt w:val="lowerRoman"/>
      <w:lvlText w:val="%6."/>
      <w:lvlJc w:val="right"/>
      <w:pPr>
        <w:ind w:left="2910" w:hanging="180"/>
      </w:pPr>
    </w:lvl>
    <w:lvl w:ilvl="6">
      <w:start w:val="1"/>
      <w:numFmt w:val="decimal"/>
      <w:lvlText w:val="%7."/>
      <w:lvlJc w:val="left"/>
      <w:pPr>
        <w:ind w:left="3630" w:hanging="360"/>
      </w:pPr>
    </w:lvl>
    <w:lvl w:ilvl="7">
      <w:start w:val="1"/>
      <w:numFmt w:val="lowerLetter"/>
      <w:lvlText w:val="%8."/>
      <w:lvlJc w:val="left"/>
      <w:pPr>
        <w:ind w:left="4350" w:hanging="360"/>
      </w:pPr>
    </w:lvl>
    <w:lvl w:ilvl="8">
      <w:start w:val="1"/>
      <w:numFmt w:val="lowerRoman"/>
      <w:lvlText w:val="%9."/>
      <w:lvlJc w:val="right"/>
      <w:pPr>
        <w:ind w:left="5070" w:hanging="180"/>
      </w:pPr>
    </w:lvl>
  </w:abstractNum>
  <w:abstractNum w:abstractNumId="7" w15:restartNumberingAfterBreak="0">
    <w:nsid w:val="199D4BBE"/>
    <w:multiLevelType w:val="multilevel"/>
    <w:tmpl w:val="FF9C8956"/>
    <w:lvl w:ilvl="0">
      <w:start w:val="1"/>
      <w:numFmt w:val="decimal"/>
      <w:lvlText w:val="%1)"/>
      <w:lvlJc w:val="left"/>
      <w:pPr>
        <w:ind w:left="-1459" w:hanging="360"/>
      </w:pPr>
    </w:lvl>
    <w:lvl w:ilvl="1">
      <w:start w:val="1"/>
      <w:numFmt w:val="lowerLetter"/>
      <w:lvlText w:val="%2."/>
      <w:lvlJc w:val="left"/>
      <w:pPr>
        <w:ind w:left="-743" w:hanging="360"/>
      </w:pPr>
    </w:lvl>
    <w:lvl w:ilvl="2">
      <w:start w:val="1"/>
      <w:numFmt w:val="lowerRoman"/>
      <w:lvlText w:val="%3."/>
      <w:lvlJc w:val="right"/>
      <w:pPr>
        <w:ind w:left="-23" w:hanging="180"/>
      </w:pPr>
    </w:lvl>
    <w:lvl w:ilvl="3">
      <w:start w:val="1"/>
      <w:numFmt w:val="decimal"/>
      <w:lvlText w:val="%4."/>
      <w:lvlJc w:val="left"/>
      <w:pPr>
        <w:ind w:left="697" w:hanging="360"/>
      </w:pPr>
    </w:lvl>
    <w:lvl w:ilvl="4">
      <w:start w:val="1"/>
      <w:numFmt w:val="lowerLetter"/>
      <w:lvlText w:val="%5."/>
      <w:lvlJc w:val="left"/>
      <w:pPr>
        <w:ind w:left="1417" w:hanging="360"/>
      </w:pPr>
    </w:lvl>
    <w:lvl w:ilvl="5">
      <w:start w:val="1"/>
      <w:numFmt w:val="lowerRoman"/>
      <w:lvlText w:val="%6."/>
      <w:lvlJc w:val="right"/>
      <w:pPr>
        <w:ind w:left="2137" w:hanging="18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577" w:hanging="360"/>
      </w:pPr>
    </w:lvl>
    <w:lvl w:ilvl="8">
      <w:start w:val="1"/>
      <w:numFmt w:val="lowerRoman"/>
      <w:lvlText w:val="%9."/>
      <w:lvlJc w:val="right"/>
      <w:pPr>
        <w:ind w:left="4297" w:hanging="180"/>
      </w:pPr>
    </w:lvl>
  </w:abstractNum>
  <w:abstractNum w:abstractNumId="8" w15:restartNumberingAfterBreak="0">
    <w:nsid w:val="1AFA20F4"/>
    <w:multiLevelType w:val="multilevel"/>
    <w:tmpl w:val="B658DAD8"/>
    <w:lvl w:ilvl="0">
      <w:start w:val="1"/>
      <w:numFmt w:val="decimal"/>
      <w:lvlText w:val="%1)"/>
      <w:lvlJc w:val="left"/>
      <w:pPr>
        <w:ind w:left="-493" w:hanging="360"/>
      </w:pPr>
    </w:lvl>
    <w:lvl w:ilvl="1">
      <w:start w:val="1"/>
      <w:numFmt w:val="lowerLetter"/>
      <w:lvlText w:val="%2."/>
      <w:lvlJc w:val="left"/>
      <w:pPr>
        <w:ind w:left="444" w:hanging="360"/>
      </w:pPr>
    </w:lvl>
    <w:lvl w:ilvl="2">
      <w:start w:val="1"/>
      <w:numFmt w:val="lowerRoman"/>
      <w:lvlText w:val="%3."/>
      <w:lvlJc w:val="right"/>
      <w:pPr>
        <w:ind w:left="1164" w:hanging="180"/>
      </w:pPr>
    </w:lvl>
    <w:lvl w:ilvl="3">
      <w:start w:val="1"/>
      <w:numFmt w:val="decimal"/>
      <w:lvlText w:val="%4."/>
      <w:lvlJc w:val="left"/>
      <w:pPr>
        <w:ind w:left="1884" w:hanging="360"/>
      </w:pPr>
    </w:lvl>
    <w:lvl w:ilvl="4">
      <w:start w:val="1"/>
      <w:numFmt w:val="lowerLetter"/>
      <w:lvlText w:val="%5."/>
      <w:lvlJc w:val="left"/>
      <w:pPr>
        <w:ind w:left="2604" w:hanging="360"/>
      </w:pPr>
    </w:lvl>
    <w:lvl w:ilvl="5">
      <w:start w:val="1"/>
      <w:numFmt w:val="lowerRoman"/>
      <w:lvlText w:val="%6."/>
      <w:lvlJc w:val="right"/>
      <w:pPr>
        <w:ind w:left="3324" w:hanging="180"/>
      </w:pPr>
    </w:lvl>
    <w:lvl w:ilvl="6">
      <w:start w:val="1"/>
      <w:numFmt w:val="decimal"/>
      <w:lvlText w:val="%7."/>
      <w:lvlJc w:val="left"/>
      <w:pPr>
        <w:ind w:left="4044" w:hanging="360"/>
      </w:pPr>
    </w:lvl>
    <w:lvl w:ilvl="7">
      <w:start w:val="1"/>
      <w:numFmt w:val="lowerLetter"/>
      <w:lvlText w:val="%8."/>
      <w:lvlJc w:val="left"/>
      <w:pPr>
        <w:ind w:left="4764" w:hanging="360"/>
      </w:pPr>
    </w:lvl>
    <w:lvl w:ilvl="8">
      <w:start w:val="1"/>
      <w:numFmt w:val="lowerRoman"/>
      <w:lvlText w:val="%9."/>
      <w:lvlJc w:val="right"/>
      <w:pPr>
        <w:ind w:left="5484" w:hanging="180"/>
      </w:pPr>
    </w:lvl>
  </w:abstractNum>
  <w:abstractNum w:abstractNumId="9" w15:restartNumberingAfterBreak="0">
    <w:nsid w:val="2680456C"/>
    <w:multiLevelType w:val="multilevel"/>
    <w:tmpl w:val="80FEF464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220ED3"/>
    <w:multiLevelType w:val="multilevel"/>
    <w:tmpl w:val="DB32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44B4"/>
    <w:multiLevelType w:val="multilevel"/>
    <w:tmpl w:val="C8CCEB04"/>
    <w:lvl w:ilvl="0">
      <w:start w:val="1"/>
      <w:numFmt w:val="decimal"/>
      <w:lvlText w:val="%1)"/>
      <w:lvlJc w:val="left"/>
      <w:pPr>
        <w:ind w:left="-753" w:hanging="360"/>
      </w:pPr>
    </w:lvl>
    <w:lvl w:ilvl="1">
      <w:start w:val="1"/>
      <w:numFmt w:val="lowerLetter"/>
      <w:lvlText w:val="%2."/>
      <w:lvlJc w:val="left"/>
      <w:pPr>
        <w:ind w:left="-33" w:hanging="360"/>
      </w:pPr>
    </w:lvl>
    <w:lvl w:ilvl="2">
      <w:start w:val="1"/>
      <w:numFmt w:val="lowerRoman"/>
      <w:lvlText w:val="%3."/>
      <w:lvlJc w:val="right"/>
      <w:pPr>
        <w:ind w:left="687" w:hanging="180"/>
      </w:pPr>
    </w:lvl>
    <w:lvl w:ilvl="3">
      <w:start w:val="1"/>
      <w:numFmt w:val="decimal"/>
      <w:lvlText w:val="%4."/>
      <w:lvlJc w:val="left"/>
      <w:pPr>
        <w:ind w:left="1407" w:hanging="360"/>
      </w:pPr>
    </w:lvl>
    <w:lvl w:ilvl="4">
      <w:start w:val="1"/>
      <w:numFmt w:val="lowerLetter"/>
      <w:lvlText w:val="%5."/>
      <w:lvlJc w:val="left"/>
      <w:pPr>
        <w:ind w:left="2127" w:hanging="360"/>
      </w:pPr>
    </w:lvl>
    <w:lvl w:ilvl="5">
      <w:start w:val="1"/>
      <w:numFmt w:val="lowerRoman"/>
      <w:lvlText w:val="%6."/>
      <w:lvlJc w:val="right"/>
      <w:pPr>
        <w:ind w:left="2847" w:hanging="180"/>
      </w:pPr>
    </w:lvl>
    <w:lvl w:ilvl="6">
      <w:start w:val="1"/>
      <w:numFmt w:val="decimal"/>
      <w:lvlText w:val="%7."/>
      <w:lvlJc w:val="left"/>
      <w:pPr>
        <w:ind w:left="3567" w:hanging="360"/>
      </w:pPr>
    </w:lvl>
    <w:lvl w:ilvl="7">
      <w:start w:val="1"/>
      <w:numFmt w:val="lowerLetter"/>
      <w:lvlText w:val="%8."/>
      <w:lvlJc w:val="left"/>
      <w:pPr>
        <w:ind w:left="4287" w:hanging="360"/>
      </w:pPr>
    </w:lvl>
    <w:lvl w:ilvl="8">
      <w:start w:val="1"/>
      <w:numFmt w:val="lowerRoman"/>
      <w:lvlText w:val="%9."/>
      <w:lvlJc w:val="right"/>
      <w:pPr>
        <w:ind w:left="5007" w:hanging="180"/>
      </w:pPr>
    </w:lvl>
  </w:abstractNum>
  <w:abstractNum w:abstractNumId="12" w15:restartNumberingAfterBreak="0">
    <w:nsid w:val="37DE6D49"/>
    <w:multiLevelType w:val="multilevel"/>
    <w:tmpl w:val="8AFC495C"/>
    <w:lvl w:ilvl="0">
      <w:start w:val="1"/>
      <w:numFmt w:val="decimal"/>
      <w:lvlText w:val="%1)"/>
      <w:lvlJc w:val="left"/>
      <w:pPr>
        <w:ind w:left="-558" w:hanging="360"/>
      </w:pPr>
    </w:lvl>
    <w:lvl w:ilvl="1">
      <w:start w:val="1"/>
      <w:numFmt w:val="lowerLetter"/>
      <w:lvlText w:val="%2."/>
      <w:lvlJc w:val="left"/>
      <w:pPr>
        <w:ind w:left="162" w:hanging="360"/>
      </w:pPr>
    </w:lvl>
    <w:lvl w:ilvl="2">
      <w:start w:val="1"/>
      <w:numFmt w:val="lowerRoman"/>
      <w:lvlText w:val="%3."/>
      <w:lvlJc w:val="right"/>
      <w:pPr>
        <w:ind w:left="882" w:hanging="180"/>
      </w:pPr>
    </w:lvl>
    <w:lvl w:ilvl="3">
      <w:start w:val="1"/>
      <w:numFmt w:val="decimal"/>
      <w:lvlText w:val="%4."/>
      <w:lvlJc w:val="left"/>
      <w:pPr>
        <w:ind w:left="1602" w:hanging="360"/>
      </w:pPr>
    </w:lvl>
    <w:lvl w:ilvl="4">
      <w:start w:val="1"/>
      <w:numFmt w:val="lowerLetter"/>
      <w:lvlText w:val="%5."/>
      <w:lvlJc w:val="left"/>
      <w:pPr>
        <w:ind w:left="2322" w:hanging="360"/>
      </w:pPr>
    </w:lvl>
    <w:lvl w:ilvl="5">
      <w:start w:val="1"/>
      <w:numFmt w:val="lowerRoman"/>
      <w:lvlText w:val="%6."/>
      <w:lvlJc w:val="right"/>
      <w:pPr>
        <w:ind w:left="3042" w:hanging="180"/>
      </w:pPr>
    </w:lvl>
    <w:lvl w:ilvl="6">
      <w:start w:val="1"/>
      <w:numFmt w:val="decimal"/>
      <w:lvlText w:val="%7."/>
      <w:lvlJc w:val="left"/>
      <w:pPr>
        <w:ind w:left="3762" w:hanging="360"/>
      </w:pPr>
    </w:lvl>
    <w:lvl w:ilvl="7">
      <w:start w:val="1"/>
      <w:numFmt w:val="lowerLetter"/>
      <w:lvlText w:val="%8."/>
      <w:lvlJc w:val="left"/>
      <w:pPr>
        <w:ind w:left="4482" w:hanging="360"/>
      </w:pPr>
    </w:lvl>
    <w:lvl w:ilvl="8">
      <w:start w:val="1"/>
      <w:numFmt w:val="lowerRoman"/>
      <w:lvlText w:val="%9."/>
      <w:lvlJc w:val="right"/>
      <w:pPr>
        <w:ind w:left="5202" w:hanging="180"/>
      </w:pPr>
    </w:lvl>
  </w:abstractNum>
  <w:abstractNum w:abstractNumId="13" w15:restartNumberingAfterBreak="0">
    <w:nsid w:val="38F95AE6"/>
    <w:multiLevelType w:val="multilevel"/>
    <w:tmpl w:val="85EE601C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D53BFE"/>
    <w:multiLevelType w:val="multilevel"/>
    <w:tmpl w:val="61F6982C"/>
    <w:lvl w:ilvl="0">
      <w:start w:val="1"/>
      <w:numFmt w:val="decimal"/>
      <w:lvlText w:val="%1)"/>
      <w:lvlJc w:val="left"/>
      <w:pPr>
        <w:ind w:left="-1116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-396" w:hanging="360"/>
      </w:pPr>
    </w:lvl>
    <w:lvl w:ilvl="2">
      <w:start w:val="1"/>
      <w:numFmt w:val="lowerRoman"/>
      <w:lvlText w:val="%3."/>
      <w:lvlJc w:val="right"/>
      <w:pPr>
        <w:ind w:left="324" w:hanging="180"/>
      </w:pPr>
    </w:lvl>
    <w:lvl w:ilvl="3">
      <w:start w:val="1"/>
      <w:numFmt w:val="decimal"/>
      <w:lvlText w:val="%4."/>
      <w:lvlJc w:val="left"/>
      <w:pPr>
        <w:ind w:left="1044" w:hanging="360"/>
      </w:pPr>
    </w:lvl>
    <w:lvl w:ilvl="4">
      <w:start w:val="1"/>
      <w:numFmt w:val="lowerLetter"/>
      <w:lvlText w:val="%5."/>
      <w:lvlJc w:val="left"/>
      <w:pPr>
        <w:ind w:left="1764" w:hanging="360"/>
      </w:pPr>
    </w:lvl>
    <w:lvl w:ilvl="5">
      <w:start w:val="1"/>
      <w:numFmt w:val="lowerRoman"/>
      <w:lvlText w:val="%6."/>
      <w:lvlJc w:val="right"/>
      <w:pPr>
        <w:ind w:left="2484" w:hanging="180"/>
      </w:pPr>
    </w:lvl>
    <w:lvl w:ilvl="6">
      <w:start w:val="1"/>
      <w:numFmt w:val="decimal"/>
      <w:lvlText w:val="%7."/>
      <w:lvlJc w:val="left"/>
      <w:pPr>
        <w:ind w:left="3204" w:hanging="360"/>
      </w:pPr>
    </w:lvl>
    <w:lvl w:ilvl="7">
      <w:start w:val="1"/>
      <w:numFmt w:val="lowerLetter"/>
      <w:lvlText w:val="%8."/>
      <w:lvlJc w:val="left"/>
      <w:pPr>
        <w:ind w:left="3924" w:hanging="360"/>
      </w:pPr>
    </w:lvl>
    <w:lvl w:ilvl="8">
      <w:start w:val="1"/>
      <w:numFmt w:val="lowerRoman"/>
      <w:lvlText w:val="%9."/>
      <w:lvlJc w:val="right"/>
      <w:pPr>
        <w:ind w:left="4644" w:hanging="180"/>
      </w:pPr>
    </w:lvl>
  </w:abstractNum>
  <w:abstractNum w:abstractNumId="15" w15:restartNumberingAfterBreak="0">
    <w:nsid w:val="51D75F22"/>
    <w:multiLevelType w:val="multilevel"/>
    <w:tmpl w:val="DDC0B2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5640206C"/>
    <w:multiLevelType w:val="multilevel"/>
    <w:tmpl w:val="25FEFA1A"/>
    <w:lvl w:ilvl="0">
      <w:start w:val="1"/>
      <w:numFmt w:val="decimal"/>
      <w:lvlText w:val="%1)"/>
      <w:lvlJc w:val="left"/>
      <w:pPr>
        <w:ind w:left="324" w:hanging="360"/>
      </w:pPr>
    </w:lvl>
    <w:lvl w:ilvl="1">
      <w:start w:val="1"/>
      <w:numFmt w:val="lowerLetter"/>
      <w:lvlText w:val="%2."/>
      <w:lvlJc w:val="left"/>
      <w:pPr>
        <w:ind w:left="1044" w:hanging="360"/>
      </w:pPr>
    </w:lvl>
    <w:lvl w:ilvl="2">
      <w:start w:val="1"/>
      <w:numFmt w:val="lowerRoman"/>
      <w:lvlText w:val="%3."/>
      <w:lvlJc w:val="right"/>
      <w:pPr>
        <w:ind w:left="1764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204" w:hanging="360"/>
      </w:pPr>
    </w:lvl>
    <w:lvl w:ilvl="5">
      <w:start w:val="1"/>
      <w:numFmt w:val="lowerRoman"/>
      <w:lvlText w:val="%6."/>
      <w:lvlJc w:val="right"/>
      <w:pPr>
        <w:ind w:left="3924" w:hanging="18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364" w:hanging="360"/>
      </w:pPr>
    </w:lvl>
    <w:lvl w:ilvl="8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5B1E48F2"/>
    <w:multiLevelType w:val="multilevel"/>
    <w:tmpl w:val="5AEA1624"/>
    <w:lvl w:ilvl="0">
      <w:start w:val="1"/>
      <w:numFmt w:val="decimal"/>
      <w:lvlText w:val="%1)"/>
      <w:lvlJc w:val="left"/>
      <w:pPr>
        <w:ind w:left="-1872" w:hanging="360"/>
      </w:pPr>
    </w:lvl>
    <w:lvl w:ilvl="1">
      <w:start w:val="1"/>
      <w:numFmt w:val="lowerLetter"/>
      <w:lvlText w:val="%2."/>
      <w:lvlJc w:val="left"/>
      <w:pPr>
        <w:ind w:left="-1152" w:hanging="360"/>
      </w:pPr>
    </w:lvl>
    <w:lvl w:ilvl="2">
      <w:start w:val="1"/>
      <w:numFmt w:val="lowerRoman"/>
      <w:lvlText w:val="%3."/>
      <w:lvlJc w:val="right"/>
      <w:pPr>
        <w:ind w:left="-432" w:hanging="180"/>
      </w:pPr>
    </w:lvl>
    <w:lvl w:ilvl="3">
      <w:start w:val="1"/>
      <w:numFmt w:val="decimal"/>
      <w:lvlText w:val="%4."/>
      <w:lvlJc w:val="left"/>
      <w:pPr>
        <w:ind w:left="288" w:hanging="360"/>
      </w:pPr>
    </w:lvl>
    <w:lvl w:ilvl="4">
      <w:start w:val="1"/>
      <w:numFmt w:val="lowerLetter"/>
      <w:lvlText w:val="%5."/>
      <w:lvlJc w:val="left"/>
      <w:pPr>
        <w:ind w:left="1008" w:hanging="360"/>
      </w:pPr>
    </w:lvl>
    <w:lvl w:ilvl="5">
      <w:start w:val="1"/>
      <w:numFmt w:val="lowerRoman"/>
      <w:lvlText w:val="%6."/>
      <w:lvlJc w:val="right"/>
      <w:pPr>
        <w:ind w:left="1728" w:hanging="180"/>
      </w:pPr>
    </w:lvl>
    <w:lvl w:ilvl="6">
      <w:start w:val="1"/>
      <w:numFmt w:val="decimal"/>
      <w:lvlText w:val="%7."/>
      <w:lvlJc w:val="left"/>
      <w:pPr>
        <w:ind w:left="2448" w:hanging="360"/>
      </w:pPr>
    </w:lvl>
    <w:lvl w:ilvl="7">
      <w:start w:val="1"/>
      <w:numFmt w:val="lowerLetter"/>
      <w:lvlText w:val="%8."/>
      <w:lvlJc w:val="left"/>
      <w:pPr>
        <w:ind w:left="3168" w:hanging="360"/>
      </w:pPr>
    </w:lvl>
    <w:lvl w:ilvl="8">
      <w:start w:val="1"/>
      <w:numFmt w:val="lowerRoman"/>
      <w:lvlText w:val="%9."/>
      <w:lvlJc w:val="right"/>
      <w:pPr>
        <w:ind w:left="3888" w:hanging="180"/>
      </w:pPr>
    </w:lvl>
  </w:abstractNum>
  <w:abstractNum w:abstractNumId="18" w15:restartNumberingAfterBreak="0">
    <w:nsid w:val="5DF12BDE"/>
    <w:multiLevelType w:val="multilevel"/>
    <w:tmpl w:val="5560C5E0"/>
    <w:lvl w:ilvl="0">
      <w:start w:val="1"/>
      <w:numFmt w:val="decimal"/>
      <w:lvlText w:val="%1)"/>
      <w:lvlJc w:val="left"/>
      <w:pPr>
        <w:ind w:left="-2178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-1458" w:hanging="360"/>
      </w:pPr>
    </w:lvl>
    <w:lvl w:ilvl="2">
      <w:start w:val="1"/>
      <w:numFmt w:val="lowerRoman"/>
      <w:lvlText w:val="%3."/>
      <w:lvlJc w:val="right"/>
      <w:pPr>
        <w:ind w:left="-738" w:hanging="180"/>
      </w:pPr>
    </w:lvl>
    <w:lvl w:ilvl="3">
      <w:start w:val="1"/>
      <w:numFmt w:val="decimal"/>
      <w:lvlText w:val="%4."/>
      <w:lvlJc w:val="left"/>
      <w:pPr>
        <w:ind w:left="-18" w:hanging="360"/>
      </w:pPr>
    </w:lvl>
    <w:lvl w:ilvl="4">
      <w:start w:val="1"/>
      <w:numFmt w:val="lowerLetter"/>
      <w:lvlText w:val="%5."/>
      <w:lvlJc w:val="left"/>
      <w:pPr>
        <w:ind w:left="702" w:hanging="360"/>
      </w:pPr>
    </w:lvl>
    <w:lvl w:ilvl="5">
      <w:start w:val="1"/>
      <w:numFmt w:val="lowerRoman"/>
      <w:lvlText w:val="%6."/>
      <w:lvlJc w:val="right"/>
      <w:pPr>
        <w:ind w:left="1422" w:hanging="180"/>
      </w:pPr>
    </w:lvl>
    <w:lvl w:ilvl="6">
      <w:start w:val="1"/>
      <w:numFmt w:val="decimal"/>
      <w:lvlText w:val="%7."/>
      <w:lvlJc w:val="left"/>
      <w:pPr>
        <w:ind w:left="2142" w:hanging="360"/>
      </w:pPr>
    </w:lvl>
    <w:lvl w:ilvl="7">
      <w:start w:val="1"/>
      <w:numFmt w:val="lowerLetter"/>
      <w:lvlText w:val="%8."/>
      <w:lvlJc w:val="left"/>
      <w:pPr>
        <w:ind w:left="2862" w:hanging="360"/>
      </w:pPr>
    </w:lvl>
    <w:lvl w:ilvl="8">
      <w:start w:val="1"/>
      <w:numFmt w:val="lowerRoman"/>
      <w:lvlText w:val="%9."/>
      <w:lvlJc w:val="right"/>
      <w:pPr>
        <w:ind w:left="3582" w:hanging="180"/>
      </w:pPr>
    </w:lvl>
  </w:abstractNum>
  <w:abstractNum w:abstractNumId="19" w15:restartNumberingAfterBreak="0">
    <w:nsid w:val="726E2F2D"/>
    <w:multiLevelType w:val="multilevel"/>
    <w:tmpl w:val="01AEE0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30023"/>
    <w:multiLevelType w:val="multilevel"/>
    <w:tmpl w:val="D0D2986E"/>
    <w:lvl w:ilvl="0">
      <w:start w:val="5"/>
      <w:numFmt w:val="decimal"/>
      <w:lvlText w:val="%1.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21" w15:restartNumberingAfterBreak="0">
    <w:nsid w:val="764E5A9E"/>
    <w:multiLevelType w:val="multilevel"/>
    <w:tmpl w:val="3E0CB8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9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13"/>
  </w:num>
  <w:num w:numId="20">
    <w:abstractNumId w:val="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7B"/>
    <w:rsid w:val="001912FC"/>
    <w:rsid w:val="00323E7B"/>
    <w:rsid w:val="0038150B"/>
    <w:rsid w:val="0052043F"/>
    <w:rsid w:val="009172BE"/>
    <w:rsid w:val="00B94903"/>
    <w:rsid w:val="00C81AF9"/>
    <w:rsid w:val="00E616FD"/>
    <w:rsid w:val="00F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EE37-5D94-4A5A-B6D5-B9E429E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4013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cp:lastPrinted>2022-03-09T10:46:00Z</cp:lastPrinted>
  <dcterms:created xsi:type="dcterms:W3CDTF">2022-03-07T10:28:00Z</dcterms:created>
  <dcterms:modified xsi:type="dcterms:W3CDTF">2022-03-09T10:46:00Z</dcterms:modified>
</cp:coreProperties>
</file>